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02D3" w:rsidRDefault="00256451" w:rsidP="00D902D3">
      <w:pPr>
        <w:pStyle w:val="BookmanOldStyle"/>
        <w:widowControl w:val="0"/>
        <w:ind w:firstLine="0"/>
        <w:jc w:val="left"/>
        <w:outlineLvl w:val="0"/>
        <w:rPr>
          <w:rFonts w:ascii="Times New Roman" w:hAnsi="Times New Roman"/>
          <w:sz w:val="24"/>
          <w:szCs w:val="24"/>
        </w:rPr>
      </w:pPr>
      <w:r>
        <w:rPr>
          <w:rFonts w:ascii="Times New Roman" w:hAnsi="Times New Roman"/>
          <w:sz w:val="24"/>
          <w:szCs w:val="24"/>
        </w:rPr>
        <w:t xml:space="preserve">            </w:t>
      </w:r>
      <w:r w:rsidR="0000693B" w:rsidRPr="00D902D3">
        <w:rPr>
          <w:rFonts w:ascii="Times New Roman" w:hAnsi="Times New Roman"/>
          <w:sz w:val="24"/>
          <w:szCs w:val="24"/>
        </w:rPr>
        <w:t xml:space="preserve"> ТАТАРСКОЕ ДВОРЯНСКОЕ СОБРАНИЕ                  </w:t>
      </w:r>
      <w:r w:rsidR="00D902D3">
        <w:rPr>
          <w:rFonts w:ascii="Times New Roman" w:hAnsi="Times New Roman"/>
          <w:sz w:val="24"/>
          <w:szCs w:val="24"/>
        </w:rPr>
        <w:t xml:space="preserve">   </w:t>
      </w:r>
    </w:p>
    <w:p w:rsidR="00614681" w:rsidRPr="00D902D3" w:rsidRDefault="00D902D3" w:rsidP="00D902D3">
      <w:pPr>
        <w:pStyle w:val="BookmanOldStyle"/>
        <w:widowControl w:val="0"/>
        <w:ind w:firstLine="0"/>
        <w:jc w:val="left"/>
        <w:outlineLvl w:val="0"/>
        <w:rPr>
          <w:rFonts w:ascii="Times New Roman" w:hAnsi="Times New Roman"/>
          <w:sz w:val="24"/>
          <w:szCs w:val="24"/>
        </w:rPr>
      </w:pPr>
      <w:r>
        <w:rPr>
          <w:rFonts w:ascii="Times New Roman" w:hAnsi="Times New Roman"/>
          <w:sz w:val="24"/>
          <w:szCs w:val="24"/>
        </w:rPr>
        <w:t xml:space="preserve">    </w:t>
      </w:r>
      <w:r w:rsidR="00256451">
        <w:rPr>
          <w:rFonts w:ascii="Times New Roman" w:hAnsi="Times New Roman"/>
          <w:sz w:val="24"/>
          <w:szCs w:val="24"/>
        </w:rPr>
        <w:t xml:space="preserve">           </w:t>
      </w:r>
      <w:r>
        <w:rPr>
          <w:rFonts w:ascii="Times New Roman" w:hAnsi="Times New Roman"/>
          <w:sz w:val="24"/>
          <w:szCs w:val="24"/>
        </w:rPr>
        <w:t xml:space="preserve">    </w:t>
      </w:r>
      <w:r w:rsidR="0000693B" w:rsidRPr="00D902D3">
        <w:rPr>
          <w:rFonts w:ascii="Times New Roman" w:hAnsi="Times New Roman"/>
          <w:sz w:val="24"/>
          <w:szCs w:val="24"/>
        </w:rPr>
        <w:t>(</w:t>
      </w:r>
      <w:r w:rsidR="00614681" w:rsidRPr="00D902D3">
        <w:rPr>
          <w:rFonts w:ascii="Times New Roman" w:hAnsi="Times New Roman"/>
          <w:sz w:val="24"/>
          <w:szCs w:val="24"/>
        </w:rPr>
        <w:t>МЕДЖЛИС ТАТАРСКИХ МУРЗ</w:t>
      </w:r>
      <w:r w:rsidR="0000693B" w:rsidRPr="00D902D3">
        <w:rPr>
          <w:rFonts w:ascii="Times New Roman" w:hAnsi="Times New Roman"/>
          <w:sz w:val="24"/>
          <w:szCs w:val="24"/>
        </w:rPr>
        <w:t>)</w:t>
      </w:r>
    </w:p>
    <w:p w:rsidR="00614681" w:rsidRPr="00D902D3" w:rsidRDefault="00614681" w:rsidP="008C1F67">
      <w:pPr>
        <w:pStyle w:val="BookmanOldStyle"/>
        <w:widowControl w:val="0"/>
        <w:rPr>
          <w:rFonts w:ascii="Times New Roman" w:hAnsi="Times New Roman"/>
          <w:sz w:val="24"/>
          <w:szCs w:val="24"/>
        </w:rPr>
      </w:pPr>
    </w:p>
    <w:p w:rsidR="00614681" w:rsidRPr="0000693B" w:rsidRDefault="00614681" w:rsidP="008C1F67">
      <w:pPr>
        <w:pStyle w:val="BookmanOldStyle"/>
        <w:widowControl w:val="0"/>
        <w:rPr>
          <w:rFonts w:ascii="Times New Roman" w:hAnsi="Times New Roman"/>
          <w:sz w:val="28"/>
          <w:szCs w:val="28"/>
        </w:rPr>
      </w:pPr>
    </w:p>
    <w:p w:rsidR="00614681" w:rsidRPr="0000693B" w:rsidRDefault="00614681" w:rsidP="008C1F67">
      <w:pPr>
        <w:pStyle w:val="BookmanOldStyle"/>
        <w:widowControl w:val="0"/>
        <w:rPr>
          <w:rFonts w:ascii="Times New Roman" w:hAnsi="Times New Roman"/>
          <w:sz w:val="28"/>
          <w:szCs w:val="28"/>
        </w:rPr>
      </w:pPr>
    </w:p>
    <w:p w:rsidR="00614681" w:rsidRPr="0000693B" w:rsidRDefault="000847FB" w:rsidP="000847FB">
      <w:pPr>
        <w:pStyle w:val="BookmanOldStyle"/>
        <w:widowControl w:val="0"/>
        <w:jc w:val="both"/>
        <w:rPr>
          <w:rFonts w:ascii="Times New Roman" w:hAnsi="Times New Roman"/>
          <w:sz w:val="28"/>
          <w:szCs w:val="28"/>
        </w:rPr>
      </w:pPr>
      <w:r>
        <w:rPr>
          <w:rFonts w:ascii="Times New Roman" w:hAnsi="Times New Roman"/>
          <w:sz w:val="28"/>
          <w:szCs w:val="28"/>
        </w:rPr>
        <w:t xml:space="preserve">           </w:t>
      </w:r>
      <w:r w:rsidR="00256451">
        <w:rPr>
          <w:rFonts w:ascii="Times New Roman" w:hAnsi="Times New Roman"/>
          <w:sz w:val="28"/>
          <w:szCs w:val="28"/>
        </w:rPr>
        <w:t xml:space="preserve">           </w:t>
      </w:r>
      <w:r>
        <w:rPr>
          <w:rFonts w:ascii="Times New Roman" w:hAnsi="Times New Roman"/>
          <w:sz w:val="28"/>
          <w:szCs w:val="28"/>
        </w:rPr>
        <w:t xml:space="preserve">      </w:t>
      </w:r>
      <w:r w:rsidR="00495D27">
        <w:rPr>
          <w:rFonts w:ascii="Times New Roman" w:hAnsi="Times New Roman"/>
          <w:noProof/>
          <w:sz w:val="28"/>
          <w:szCs w:val="28"/>
        </w:rPr>
        <w:drawing>
          <wp:inline distT="0" distB="0" distL="0" distR="0">
            <wp:extent cx="838200" cy="1057275"/>
            <wp:effectExtent l="19050" t="0" r="0" b="0"/>
            <wp:docPr id="2" name="Рисунок 2" descr="Логотип_ТД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оготип_ТДС"/>
                    <pic:cNvPicPr>
                      <a:picLocks noChangeAspect="1" noChangeArrowheads="1"/>
                    </pic:cNvPicPr>
                  </pic:nvPicPr>
                  <pic:blipFill>
                    <a:blip r:embed="rId7"/>
                    <a:srcRect/>
                    <a:stretch>
                      <a:fillRect/>
                    </a:stretch>
                  </pic:blipFill>
                  <pic:spPr bwMode="auto">
                    <a:xfrm>
                      <a:off x="0" y="0"/>
                      <a:ext cx="838200" cy="10572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614681" w:rsidRPr="0000693B" w:rsidRDefault="00614681" w:rsidP="008C1F67">
      <w:pPr>
        <w:pStyle w:val="BookmanOldStyle"/>
        <w:widowControl w:val="0"/>
        <w:rPr>
          <w:rFonts w:ascii="Times New Roman" w:hAnsi="Times New Roman"/>
          <w:sz w:val="28"/>
          <w:szCs w:val="28"/>
        </w:rPr>
      </w:pPr>
    </w:p>
    <w:p w:rsidR="00614681" w:rsidRPr="0000693B" w:rsidRDefault="00614681" w:rsidP="008C1F67">
      <w:pPr>
        <w:pStyle w:val="BookmanOldStyle"/>
        <w:widowControl w:val="0"/>
        <w:rPr>
          <w:rFonts w:ascii="Times New Roman" w:hAnsi="Times New Roman"/>
          <w:sz w:val="28"/>
          <w:szCs w:val="28"/>
        </w:rPr>
      </w:pPr>
    </w:p>
    <w:p w:rsidR="00614681" w:rsidRPr="0000693B" w:rsidRDefault="00614681" w:rsidP="008C1F67">
      <w:pPr>
        <w:pStyle w:val="BookmanOldStyle"/>
        <w:widowControl w:val="0"/>
        <w:rPr>
          <w:rFonts w:ascii="Times New Roman" w:hAnsi="Times New Roman"/>
          <w:sz w:val="28"/>
          <w:szCs w:val="28"/>
        </w:rPr>
      </w:pPr>
    </w:p>
    <w:p w:rsidR="00256451" w:rsidRDefault="00D902D3" w:rsidP="0000693B">
      <w:pPr>
        <w:pStyle w:val="BookmanOldStyle"/>
        <w:widowControl w:val="0"/>
        <w:ind w:firstLine="0"/>
        <w:jc w:val="left"/>
        <w:outlineLvl w:val="0"/>
        <w:rPr>
          <w:rFonts w:ascii="Times New Roman" w:hAnsi="Times New Roman"/>
          <w:sz w:val="24"/>
          <w:szCs w:val="24"/>
        </w:rPr>
      </w:pPr>
      <w:r>
        <w:rPr>
          <w:rFonts w:ascii="Times New Roman" w:hAnsi="Times New Roman"/>
          <w:sz w:val="24"/>
          <w:szCs w:val="24"/>
        </w:rPr>
        <w:t xml:space="preserve">     </w:t>
      </w:r>
      <w:r w:rsidR="00256451">
        <w:rPr>
          <w:rFonts w:ascii="Times New Roman" w:hAnsi="Times New Roman"/>
          <w:sz w:val="24"/>
          <w:szCs w:val="24"/>
        </w:rPr>
        <w:t xml:space="preserve">     </w:t>
      </w:r>
      <w:r>
        <w:rPr>
          <w:rFonts w:ascii="Times New Roman" w:hAnsi="Times New Roman"/>
          <w:sz w:val="24"/>
          <w:szCs w:val="24"/>
        </w:rPr>
        <w:t xml:space="preserve">  </w:t>
      </w:r>
      <w:r w:rsidR="00614681" w:rsidRPr="00D902D3">
        <w:rPr>
          <w:rFonts w:ascii="Times New Roman" w:hAnsi="Times New Roman"/>
          <w:sz w:val="24"/>
          <w:szCs w:val="24"/>
        </w:rPr>
        <w:t xml:space="preserve">ИСТОРИКО-КУЛЬТУРНОЕ НАСЛЕДИЕ И </w:t>
      </w:r>
      <w:r w:rsidR="00256451">
        <w:rPr>
          <w:rFonts w:ascii="Times New Roman" w:hAnsi="Times New Roman"/>
          <w:sz w:val="24"/>
          <w:szCs w:val="24"/>
        </w:rPr>
        <w:t xml:space="preserve">   </w:t>
      </w:r>
    </w:p>
    <w:p w:rsidR="00614681" w:rsidRPr="00D902D3" w:rsidRDefault="00256451" w:rsidP="0000693B">
      <w:pPr>
        <w:pStyle w:val="BookmanOldStyle"/>
        <w:widowControl w:val="0"/>
        <w:ind w:firstLine="0"/>
        <w:jc w:val="left"/>
        <w:outlineLvl w:val="0"/>
        <w:rPr>
          <w:rFonts w:ascii="Times New Roman" w:hAnsi="Times New Roman"/>
          <w:sz w:val="24"/>
          <w:szCs w:val="24"/>
        </w:rPr>
      </w:pPr>
      <w:r>
        <w:rPr>
          <w:rFonts w:ascii="Times New Roman" w:hAnsi="Times New Roman"/>
          <w:sz w:val="24"/>
          <w:szCs w:val="24"/>
        </w:rPr>
        <w:t xml:space="preserve">     </w:t>
      </w:r>
      <w:r w:rsidR="00614681" w:rsidRPr="00D902D3">
        <w:rPr>
          <w:rFonts w:ascii="Times New Roman" w:hAnsi="Times New Roman"/>
          <w:sz w:val="24"/>
          <w:szCs w:val="24"/>
        </w:rPr>
        <w:t xml:space="preserve">СОВРЕМЕННОСТЬ </w:t>
      </w:r>
      <w:r w:rsidR="0000693B" w:rsidRPr="00D902D3">
        <w:rPr>
          <w:rFonts w:ascii="Times New Roman" w:hAnsi="Times New Roman"/>
          <w:sz w:val="24"/>
          <w:szCs w:val="24"/>
        </w:rPr>
        <w:t xml:space="preserve"> </w:t>
      </w:r>
      <w:r w:rsidR="00614681" w:rsidRPr="00D902D3">
        <w:rPr>
          <w:rFonts w:ascii="Times New Roman" w:hAnsi="Times New Roman"/>
          <w:sz w:val="24"/>
          <w:szCs w:val="24"/>
        </w:rPr>
        <w:t>ТАТАРСКИХ МУРЗ РОССИИ</w:t>
      </w:r>
    </w:p>
    <w:p w:rsidR="00614681" w:rsidRPr="00D902D3" w:rsidRDefault="00614681" w:rsidP="008C1F67">
      <w:pPr>
        <w:pStyle w:val="BookmanOldStyle"/>
        <w:widowControl w:val="0"/>
        <w:rPr>
          <w:rFonts w:ascii="Times New Roman" w:hAnsi="Times New Roman"/>
          <w:sz w:val="24"/>
          <w:szCs w:val="24"/>
        </w:rPr>
      </w:pPr>
    </w:p>
    <w:p w:rsidR="00614681" w:rsidRPr="0000693B" w:rsidRDefault="00614681" w:rsidP="008C1F67">
      <w:pPr>
        <w:pStyle w:val="BookmanOldStyle"/>
        <w:widowControl w:val="0"/>
        <w:rPr>
          <w:rFonts w:ascii="Times New Roman" w:hAnsi="Times New Roman"/>
          <w:sz w:val="28"/>
          <w:szCs w:val="28"/>
        </w:rPr>
      </w:pPr>
    </w:p>
    <w:p w:rsidR="00614681" w:rsidRPr="0000693B" w:rsidRDefault="00614681" w:rsidP="008C1F67">
      <w:pPr>
        <w:pStyle w:val="BookmanOldStyle"/>
        <w:widowControl w:val="0"/>
        <w:rPr>
          <w:rFonts w:ascii="Times New Roman" w:hAnsi="Times New Roman"/>
          <w:sz w:val="28"/>
          <w:szCs w:val="28"/>
        </w:rPr>
      </w:pPr>
    </w:p>
    <w:p w:rsidR="0000693B" w:rsidRDefault="0000693B" w:rsidP="00241F20">
      <w:pPr>
        <w:pStyle w:val="BookmanOldStyle"/>
        <w:widowControl w:val="0"/>
        <w:outlineLvl w:val="0"/>
        <w:rPr>
          <w:rFonts w:ascii="Times New Roman" w:hAnsi="Times New Roman"/>
          <w:sz w:val="28"/>
          <w:szCs w:val="28"/>
        </w:rPr>
      </w:pPr>
    </w:p>
    <w:p w:rsidR="00D902D3" w:rsidRDefault="00D902D3" w:rsidP="00241F20">
      <w:pPr>
        <w:pStyle w:val="BookmanOldStyle"/>
        <w:widowControl w:val="0"/>
        <w:outlineLvl w:val="0"/>
        <w:rPr>
          <w:rFonts w:ascii="Times New Roman" w:hAnsi="Times New Roman"/>
          <w:sz w:val="28"/>
          <w:szCs w:val="28"/>
        </w:rPr>
      </w:pPr>
    </w:p>
    <w:p w:rsidR="00D902D3" w:rsidRDefault="00D902D3" w:rsidP="00241F20">
      <w:pPr>
        <w:pStyle w:val="BookmanOldStyle"/>
        <w:widowControl w:val="0"/>
        <w:outlineLvl w:val="0"/>
        <w:rPr>
          <w:rFonts w:ascii="Times New Roman" w:hAnsi="Times New Roman"/>
          <w:sz w:val="28"/>
          <w:szCs w:val="28"/>
        </w:rPr>
      </w:pPr>
    </w:p>
    <w:p w:rsidR="00D902D3" w:rsidRDefault="00D902D3" w:rsidP="00241F20">
      <w:pPr>
        <w:pStyle w:val="BookmanOldStyle"/>
        <w:widowControl w:val="0"/>
        <w:outlineLvl w:val="0"/>
        <w:rPr>
          <w:rFonts w:ascii="Times New Roman" w:hAnsi="Times New Roman"/>
          <w:sz w:val="28"/>
          <w:szCs w:val="28"/>
        </w:rPr>
      </w:pPr>
    </w:p>
    <w:p w:rsidR="00D902D3" w:rsidRDefault="00D902D3" w:rsidP="00241F20">
      <w:pPr>
        <w:pStyle w:val="BookmanOldStyle"/>
        <w:widowControl w:val="0"/>
        <w:outlineLvl w:val="0"/>
        <w:rPr>
          <w:rFonts w:ascii="Times New Roman" w:hAnsi="Times New Roman"/>
          <w:sz w:val="28"/>
          <w:szCs w:val="28"/>
        </w:rPr>
      </w:pPr>
    </w:p>
    <w:p w:rsidR="00D902D3" w:rsidRDefault="00D902D3" w:rsidP="00241F20">
      <w:pPr>
        <w:pStyle w:val="BookmanOldStyle"/>
        <w:widowControl w:val="0"/>
        <w:outlineLvl w:val="0"/>
        <w:rPr>
          <w:rFonts w:ascii="Times New Roman" w:hAnsi="Times New Roman"/>
          <w:sz w:val="28"/>
          <w:szCs w:val="28"/>
        </w:rPr>
      </w:pPr>
    </w:p>
    <w:p w:rsidR="00D902D3" w:rsidRDefault="00D902D3" w:rsidP="00241F20">
      <w:pPr>
        <w:pStyle w:val="BookmanOldStyle"/>
        <w:widowControl w:val="0"/>
        <w:outlineLvl w:val="0"/>
        <w:rPr>
          <w:rFonts w:ascii="Times New Roman" w:hAnsi="Times New Roman"/>
          <w:sz w:val="28"/>
          <w:szCs w:val="28"/>
        </w:rPr>
      </w:pPr>
    </w:p>
    <w:p w:rsidR="00D902D3" w:rsidRDefault="00D902D3" w:rsidP="00241F20">
      <w:pPr>
        <w:pStyle w:val="BookmanOldStyle"/>
        <w:widowControl w:val="0"/>
        <w:outlineLvl w:val="0"/>
        <w:rPr>
          <w:rFonts w:ascii="Times New Roman" w:hAnsi="Times New Roman"/>
          <w:sz w:val="28"/>
          <w:szCs w:val="28"/>
        </w:rPr>
      </w:pPr>
    </w:p>
    <w:p w:rsidR="0000693B" w:rsidRDefault="0000693B" w:rsidP="00241F20">
      <w:pPr>
        <w:pStyle w:val="BookmanOldStyle"/>
        <w:widowControl w:val="0"/>
        <w:outlineLvl w:val="0"/>
        <w:rPr>
          <w:rFonts w:ascii="Times New Roman" w:hAnsi="Times New Roman"/>
          <w:sz w:val="28"/>
          <w:szCs w:val="28"/>
        </w:rPr>
      </w:pPr>
    </w:p>
    <w:p w:rsidR="0000693B" w:rsidRPr="00D902D3" w:rsidRDefault="0000693B" w:rsidP="00241F20">
      <w:pPr>
        <w:pStyle w:val="BookmanOldStyle"/>
        <w:widowControl w:val="0"/>
        <w:outlineLvl w:val="0"/>
        <w:rPr>
          <w:rFonts w:ascii="Times New Roman" w:hAnsi="Times New Roman"/>
          <w:sz w:val="24"/>
          <w:szCs w:val="24"/>
        </w:rPr>
      </w:pPr>
    </w:p>
    <w:p w:rsidR="00D902D3" w:rsidRDefault="00D902D3" w:rsidP="00D902D3">
      <w:pPr>
        <w:pStyle w:val="BookmanOldStyle"/>
        <w:widowControl w:val="0"/>
        <w:jc w:val="left"/>
        <w:outlineLvl w:val="0"/>
        <w:rPr>
          <w:rFonts w:ascii="Times New Roman" w:hAnsi="Times New Roman"/>
          <w:sz w:val="24"/>
          <w:szCs w:val="24"/>
        </w:rPr>
      </w:pPr>
      <w:r>
        <w:rPr>
          <w:rFonts w:ascii="Times New Roman" w:hAnsi="Times New Roman"/>
          <w:sz w:val="24"/>
          <w:szCs w:val="24"/>
        </w:rPr>
        <w:t xml:space="preserve">     </w:t>
      </w:r>
    </w:p>
    <w:p w:rsidR="001614DC" w:rsidRDefault="00D902D3" w:rsidP="00D902D3">
      <w:pPr>
        <w:pStyle w:val="BookmanOldStyle"/>
        <w:widowControl w:val="0"/>
        <w:jc w:val="left"/>
        <w:outlineLvl w:val="0"/>
        <w:rPr>
          <w:rFonts w:ascii="Times New Roman" w:hAnsi="Times New Roman"/>
          <w:sz w:val="24"/>
          <w:szCs w:val="24"/>
        </w:rPr>
        <w:sectPr w:rsidR="001614DC" w:rsidSect="00C54177">
          <w:footerReference w:type="default" r:id="rId8"/>
          <w:pgSz w:w="8392" w:h="11907" w:code="11"/>
          <w:pgMar w:top="720" w:right="1134" w:bottom="720" w:left="1134" w:header="709" w:footer="709" w:gutter="0"/>
          <w:cols w:space="708"/>
          <w:docGrid w:linePitch="360"/>
        </w:sectPr>
      </w:pPr>
      <w:r>
        <w:rPr>
          <w:rFonts w:ascii="Times New Roman" w:hAnsi="Times New Roman"/>
          <w:sz w:val="24"/>
          <w:szCs w:val="24"/>
        </w:rPr>
        <w:t xml:space="preserve">                       </w:t>
      </w:r>
      <w:r w:rsidR="00256451">
        <w:rPr>
          <w:rFonts w:ascii="Times New Roman" w:hAnsi="Times New Roman"/>
          <w:sz w:val="24"/>
          <w:szCs w:val="24"/>
        </w:rPr>
        <w:t xml:space="preserve">      </w:t>
      </w:r>
      <w:r>
        <w:rPr>
          <w:rFonts w:ascii="Times New Roman" w:hAnsi="Times New Roman"/>
          <w:sz w:val="24"/>
          <w:szCs w:val="24"/>
        </w:rPr>
        <w:t xml:space="preserve"> </w:t>
      </w:r>
      <w:r w:rsidR="00614681" w:rsidRPr="00D902D3">
        <w:rPr>
          <w:rFonts w:ascii="Times New Roman" w:hAnsi="Times New Roman"/>
          <w:sz w:val="24"/>
          <w:szCs w:val="24"/>
        </w:rPr>
        <w:t>Уфа – 2015</w:t>
      </w:r>
    </w:p>
    <w:p w:rsidR="00614681" w:rsidRPr="00965921" w:rsidRDefault="00614681" w:rsidP="00D902D3">
      <w:pPr>
        <w:pStyle w:val="BookmanOldStyle"/>
        <w:widowControl w:val="0"/>
        <w:rPr>
          <w:rFonts w:ascii="Times New Roman" w:hAnsi="Times New Roman"/>
          <w:b w:val="0"/>
          <w:sz w:val="24"/>
          <w:szCs w:val="24"/>
        </w:rPr>
      </w:pPr>
      <w:r w:rsidRPr="00965921">
        <w:rPr>
          <w:rFonts w:ascii="Times New Roman" w:hAnsi="Times New Roman"/>
          <w:b w:val="0"/>
          <w:sz w:val="24"/>
          <w:szCs w:val="24"/>
        </w:rPr>
        <w:lastRenderedPageBreak/>
        <w:t>Редакционная коллегия: З.Я. Аюпов, И.Р. Габдуллин (научный редактор), И.М. Даукаев (ответственный редактор), Р.Х. Кудашев, В.М. Кудашева, М.Ш. Мамлеев, М.У. Сюндюков</w:t>
      </w:r>
      <w:r w:rsidR="00253CB9" w:rsidRPr="00965921">
        <w:rPr>
          <w:rFonts w:ascii="Times New Roman" w:hAnsi="Times New Roman"/>
          <w:b w:val="0"/>
          <w:sz w:val="24"/>
          <w:szCs w:val="24"/>
        </w:rPr>
        <w:t>,  А.Г. Терегулов</w:t>
      </w:r>
      <w:r w:rsidRPr="00965921">
        <w:rPr>
          <w:rFonts w:ascii="Times New Roman" w:hAnsi="Times New Roman"/>
          <w:b w:val="0"/>
          <w:sz w:val="24"/>
          <w:szCs w:val="24"/>
        </w:rPr>
        <w:t xml:space="preserve">.  </w:t>
      </w:r>
    </w:p>
    <w:p w:rsidR="00614681" w:rsidRPr="00965921" w:rsidRDefault="00614681" w:rsidP="008C1F67">
      <w:pPr>
        <w:widowControl w:val="0"/>
        <w:ind w:firstLine="567"/>
        <w:jc w:val="center"/>
        <w:rPr>
          <w:rFonts w:ascii="Times New Roman" w:hAnsi="Times New Roman"/>
          <w:sz w:val="24"/>
          <w:szCs w:val="24"/>
        </w:rPr>
      </w:pPr>
    </w:p>
    <w:p w:rsidR="00D902D3" w:rsidRPr="00965921" w:rsidRDefault="00D902D3" w:rsidP="008C1F67">
      <w:pPr>
        <w:widowControl w:val="0"/>
        <w:ind w:firstLine="567"/>
        <w:jc w:val="center"/>
        <w:rPr>
          <w:rFonts w:ascii="Times New Roman" w:hAnsi="Times New Roman"/>
          <w:sz w:val="24"/>
          <w:szCs w:val="24"/>
        </w:rPr>
      </w:pPr>
    </w:p>
    <w:p w:rsidR="00D902D3" w:rsidRPr="00965921" w:rsidRDefault="00D902D3" w:rsidP="00241F20">
      <w:pPr>
        <w:ind w:firstLine="397"/>
        <w:jc w:val="both"/>
        <w:outlineLvl w:val="0"/>
        <w:rPr>
          <w:rFonts w:ascii="Times New Roman" w:hAnsi="Times New Roman"/>
          <w:sz w:val="24"/>
          <w:szCs w:val="24"/>
        </w:rPr>
      </w:pPr>
    </w:p>
    <w:p w:rsidR="00614681" w:rsidRPr="00965921" w:rsidRDefault="00614681" w:rsidP="00241F20">
      <w:pPr>
        <w:ind w:firstLine="397"/>
        <w:jc w:val="both"/>
        <w:outlineLvl w:val="0"/>
        <w:rPr>
          <w:rFonts w:ascii="Times New Roman" w:hAnsi="Times New Roman"/>
          <w:sz w:val="24"/>
          <w:szCs w:val="24"/>
        </w:rPr>
      </w:pPr>
      <w:r w:rsidRPr="00965921">
        <w:rPr>
          <w:rFonts w:ascii="Times New Roman" w:hAnsi="Times New Roman"/>
          <w:sz w:val="24"/>
          <w:szCs w:val="24"/>
        </w:rPr>
        <w:t>Историко-культурное наследие и современность татарских мурз России. Сборник статей. Уфа, 2015.</w:t>
      </w:r>
      <w:r w:rsidR="00C54177">
        <w:rPr>
          <w:rFonts w:ascii="Times New Roman" w:hAnsi="Times New Roman"/>
          <w:sz w:val="24"/>
          <w:szCs w:val="24"/>
        </w:rPr>
        <w:t>-</w:t>
      </w:r>
      <w:r w:rsidRPr="00965921">
        <w:rPr>
          <w:rFonts w:ascii="Times New Roman" w:hAnsi="Times New Roman"/>
          <w:sz w:val="24"/>
          <w:szCs w:val="24"/>
        </w:rPr>
        <w:t xml:space="preserve"> с.</w:t>
      </w:r>
      <w:r w:rsidR="00C54177">
        <w:rPr>
          <w:rFonts w:ascii="Times New Roman" w:hAnsi="Times New Roman"/>
          <w:sz w:val="24"/>
          <w:szCs w:val="24"/>
        </w:rPr>
        <w:t>418</w:t>
      </w:r>
    </w:p>
    <w:p w:rsidR="00FD3199" w:rsidRPr="00965921" w:rsidRDefault="00FD3199" w:rsidP="008C1F67">
      <w:pPr>
        <w:widowControl w:val="0"/>
        <w:ind w:firstLine="567"/>
        <w:jc w:val="center"/>
        <w:rPr>
          <w:rFonts w:ascii="Times New Roman" w:hAnsi="Times New Roman"/>
          <w:b/>
          <w:sz w:val="24"/>
          <w:szCs w:val="24"/>
        </w:rPr>
      </w:pPr>
    </w:p>
    <w:p w:rsidR="00614681" w:rsidRPr="00965921" w:rsidRDefault="00614681" w:rsidP="008C1F67">
      <w:pPr>
        <w:widowControl w:val="0"/>
        <w:ind w:firstLine="567"/>
        <w:jc w:val="center"/>
        <w:rPr>
          <w:rFonts w:ascii="Times New Roman" w:hAnsi="Times New Roman"/>
          <w:b/>
          <w:sz w:val="24"/>
          <w:szCs w:val="24"/>
        </w:rPr>
      </w:pPr>
    </w:p>
    <w:p w:rsidR="00614681" w:rsidRPr="00965921" w:rsidRDefault="00614681" w:rsidP="00D902D3">
      <w:pPr>
        <w:pStyle w:val="af0"/>
        <w:rPr>
          <w:rFonts w:ascii="Times New Roman" w:hAnsi="Times New Roman"/>
          <w:sz w:val="24"/>
          <w:szCs w:val="24"/>
        </w:rPr>
      </w:pPr>
      <w:r w:rsidRPr="00965921">
        <w:rPr>
          <w:rFonts w:ascii="Times New Roman" w:hAnsi="Times New Roman"/>
          <w:sz w:val="24"/>
          <w:szCs w:val="24"/>
        </w:rPr>
        <w:t>Сборник посвящён</w:t>
      </w:r>
      <w:r w:rsidR="00D902D3" w:rsidRPr="00965921">
        <w:rPr>
          <w:rFonts w:ascii="Times New Roman" w:hAnsi="Times New Roman"/>
          <w:sz w:val="24"/>
          <w:szCs w:val="24"/>
        </w:rPr>
        <w:t xml:space="preserve"> истории служилых татар и мурз, </w:t>
      </w:r>
      <w:r w:rsidRPr="00965921">
        <w:rPr>
          <w:rFonts w:ascii="Times New Roman" w:hAnsi="Times New Roman"/>
          <w:sz w:val="24"/>
          <w:szCs w:val="24"/>
        </w:rPr>
        <w:t>мещеряков и татарского дворянства. Представлены доклады участников</w:t>
      </w:r>
      <w:r w:rsidR="00C54177">
        <w:rPr>
          <w:rFonts w:ascii="Times New Roman" w:hAnsi="Times New Roman"/>
          <w:sz w:val="24"/>
          <w:szCs w:val="24"/>
        </w:rPr>
        <w:t>Всероссийских</w:t>
      </w:r>
      <w:r w:rsidRPr="00965921">
        <w:rPr>
          <w:rFonts w:ascii="Times New Roman" w:hAnsi="Times New Roman"/>
          <w:sz w:val="24"/>
          <w:szCs w:val="24"/>
        </w:rPr>
        <w:t xml:space="preserve"> научно-практическ</w:t>
      </w:r>
      <w:r w:rsidR="001614DC" w:rsidRPr="00965921">
        <w:rPr>
          <w:rFonts w:ascii="Times New Roman" w:hAnsi="Times New Roman"/>
          <w:sz w:val="24"/>
          <w:szCs w:val="24"/>
        </w:rPr>
        <w:t>их</w:t>
      </w:r>
      <w:r w:rsidRPr="00965921">
        <w:rPr>
          <w:rFonts w:ascii="Times New Roman" w:hAnsi="Times New Roman"/>
          <w:sz w:val="24"/>
          <w:szCs w:val="24"/>
        </w:rPr>
        <w:t xml:space="preserve"> конференци</w:t>
      </w:r>
      <w:r w:rsidR="0000693B" w:rsidRPr="00965921">
        <w:rPr>
          <w:rFonts w:ascii="Times New Roman" w:hAnsi="Times New Roman"/>
          <w:sz w:val="24"/>
          <w:szCs w:val="24"/>
        </w:rPr>
        <w:t>й:</w:t>
      </w:r>
      <w:r w:rsidRPr="00965921">
        <w:rPr>
          <w:rFonts w:ascii="Times New Roman" w:hAnsi="Times New Roman"/>
          <w:sz w:val="24"/>
          <w:szCs w:val="24"/>
        </w:rPr>
        <w:t xml:space="preserve"> </w:t>
      </w:r>
      <w:r w:rsidR="0000693B" w:rsidRPr="00965921">
        <w:rPr>
          <w:rFonts w:ascii="Times New Roman" w:hAnsi="Times New Roman"/>
          <w:sz w:val="24"/>
          <w:szCs w:val="24"/>
        </w:rPr>
        <w:t>«Татарское Дворянское Собрание. История и его развитие на современном этапе в поиске гражданского единства и межнацио</w:t>
      </w:r>
      <w:r w:rsidR="00D902D3" w:rsidRPr="00965921">
        <w:rPr>
          <w:rFonts w:ascii="Times New Roman" w:hAnsi="Times New Roman"/>
          <w:sz w:val="24"/>
          <w:szCs w:val="24"/>
        </w:rPr>
        <w:t>нального согласия»</w:t>
      </w:r>
      <w:r w:rsidR="001614DC" w:rsidRPr="00965921">
        <w:rPr>
          <w:rFonts w:ascii="Times New Roman" w:hAnsi="Times New Roman"/>
          <w:sz w:val="24"/>
          <w:szCs w:val="24"/>
        </w:rPr>
        <w:t xml:space="preserve"> </w:t>
      </w:r>
      <w:r w:rsidR="00D902D3" w:rsidRPr="00965921">
        <w:rPr>
          <w:rFonts w:ascii="Times New Roman" w:hAnsi="Times New Roman"/>
          <w:sz w:val="24"/>
          <w:szCs w:val="24"/>
        </w:rPr>
        <w:t>(гУфа-2012г</w:t>
      </w:r>
      <w:r w:rsidR="0000693B" w:rsidRPr="00965921">
        <w:rPr>
          <w:rFonts w:ascii="Times New Roman" w:hAnsi="Times New Roman"/>
          <w:sz w:val="24"/>
          <w:szCs w:val="24"/>
        </w:rPr>
        <w:t>),</w:t>
      </w:r>
      <w:r w:rsidR="00D902D3" w:rsidRPr="00965921">
        <w:rPr>
          <w:rFonts w:ascii="Times New Roman" w:hAnsi="Times New Roman"/>
          <w:sz w:val="24"/>
          <w:szCs w:val="24"/>
        </w:rPr>
        <w:t xml:space="preserve"> «</w:t>
      </w:r>
      <w:r w:rsidRPr="00965921">
        <w:rPr>
          <w:rFonts w:ascii="Times New Roman" w:hAnsi="Times New Roman"/>
          <w:sz w:val="24"/>
          <w:szCs w:val="24"/>
        </w:rPr>
        <w:t>Историко – культурное наследие и соврем</w:t>
      </w:r>
      <w:r w:rsidR="0000693B" w:rsidRPr="00965921">
        <w:rPr>
          <w:rFonts w:ascii="Times New Roman" w:hAnsi="Times New Roman"/>
          <w:sz w:val="24"/>
          <w:szCs w:val="24"/>
        </w:rPr>
        <w:t>енность татарских мурз России» (г.</w:t>
      </w:r>
      <w:r w:rsidRPr="00965921">
        <w:rPr>
          <w:rFonts w:ascii="Times New Roman" w:hAnsi="Times New Roman"/>
          <w:sz w:val="24"/>
          <w:szCs w:val="24"/>
        </w:rPr>
        <w:t xml:space="preserve"> Уф</w:t>
      </w:r>
      <w:r w:rsidR="0000693B" w:rsidRPr="00965921">
        <w:rPr>
          <w:rFonts w:ascii="Times New Roman" w:hAnsi="Times New Roman"/>
          <w:sz w:val="24"/>
          <w:szCs w:val="24"/>
        </w:rPr>
        <w:t>а-2014г</w:t>
      </w:r>
      <w:r w:rsidRPr="00965921">
        <w:rPr>
          <w:rFonts w:ascii="Times New Roman" w:hAnsi="Times New Roman"/>
          <w:sz w:val="24"/>
          <w:szCs w:val="24"/>
        </w:rPr>
        <w:t>.</w:t>
      </w:r>
      <w:r w:rsidR="0000693B" w:rsidRPr="00965921">
        <w:rPr>
          <w:rFonts w:ascii="Times New Roman" w:hAnsi="Times New Roman"/>
          <w:sz w:val="24"/>
          <w:szCs w:val="24"/>
        </w:rPr>
        <w:t>).</w:t>
      </w:r>
    </w:p>
    <w:p w:rsidR="00614681" w:rsidRPr="00965921" w:rsidRDefault="00614681" w:rsidP="008C1F67">
      <w:pPr>
        <w:widowControl w:val="0"/>
        <w:ind w:firstLine="567"/>
        <w:jc w:val="both"/>
        <w:rPr>
          <w:rFonts w:ascii="Times New Roman" w:hAnsi="Times New Roman"/>
          <w:sz w:val="24"/>
          <w:szCs w:val="24"/>
        </w:rPr>
      </w:pPr>
    </w:p>
    <w:p w:rsidR="00D902D3" w:rsidRPr="00965921" w:rsidRDefault="00D902D3" w:rsidP="008C1F67">
      <w:pPr>
        <w:widowControl w:val="0"/>
        <w:ind w:firstLine="567"/>
        <w:jc w:val="center"/>
        <w:rPr>
          <w:rFonts w:ascii="Times New Roman" w:hAnsi="Times New Roman"/>
          <w:sz w:val="24"/>
          <w:szCs w:val="24"/>
        </w:rPr>
      </w:pPr>
    </w:p>
    <w:p w:rsidR="00256451" w:rsidRPr="00965921" w:rsidRDefault="00256451" w:rsidP="008C1F67">
      <w:pPr>
        <w:widowControl w:val="0"/>
        <w:ind w:firstLine="567"/>
        <w:jc w:val="center"/>
        <w:rPr>
          <w:rFonts w:ascii="Times New Roman" w:hAnsi="Times New Roman"/>
          <w:sz w:val="24"/>
          <w:szCs w:val="24"/>
        </w:rPr>
      </w:pPr>
    </w:p>
    <w:p w:rsidR="00256451" w:rsidRPr="00965921" w:rsidRDefault="00256451" w:rsidP="008C1F67">
      <w:pPr>
        <w:widowControl w:val="0"/>
        <w:ind w:firstLine="567"/>
        <w:jc w:val="center"/>
        <w:rPr>
          <w:rFonts w:ascii="Times New Roman" w:hAnsi="Times New Roman"/>
          <w:sz w:val="24"/>
          <w:szCs w:val="24"/>
        </w:rPr>
      </w:pPr>
    </w:p>
    <w:p w:rsidR="001614DC" w:rsidRPr="00965921" w:rsidRDefault="00FD3199" w:rsidP="008C1F67">
      <w:pPr>
        <w:widowControl w:val="0"/>
        <w:ind w:firstLine="567"/>
        <w:jc w:val="center"/>
        <w:rPr>
          <w:rFonts w:ascii="Times New Roman" w:hAnsi="Times New Roman"/>
          <w:sz w:val="24"/>
          <w:szCs w:val="24"/>
        </w:rPr>
        <w:sectPr w:rsidR="001614DC" w:rsidRPr="00965921" w:rsidSect="000F7CA4">
          <w:pgSz w:w="8392" w:h="11907" w:code="11"/>
          <w:pgMar w:top="720" w:right="1134" w:bottom="720" w:left="1134" w:header="709" w:footer="709" w:gutter="0"/>
          <w:cols w:space="708"/>
          <w:docGrid w:linePitch="360"/>
        </w:sectPr>
      </w:pPr>
      <w:r w:rsidRPr="00965921">
        <w:rPr>
          <w:rFonts w:ascii="Times New Roman" w:hAnsi="Times New Roman"/>
          <w:sz w:val="24"/>
          <w:szCs w:val="24"/>
        </w:rPr>
        <w:t xml:space="preserve">  @ Татарское Дворянсое Собрание РБ, 2015г.</w:t>
      </w:r>
    </w:p>
    <w:p w:rsidR="00614681" w:rsidRPr="0088085A" w:rsidRDefault="00614681" w:rsidP="00241F20">
      <w:pPr>
        <w:jc w:val="center"/>
        <w:outlineLvl w:val="0"/>
        <w:rPr>
          <w:rFonts w:ascii="Bookman Old Style" w:hAnsi="Bookman Old Style"/>
          <w:b/>
        </w:rPr>
      </w:pPr>
    </w:p>
    <w:p w:rsidR="000A08EB" w:rsidRPr="008E4E57" w:rsidRDefault="00D902D3" w:rsidP="00256451">
      <w:pPr>
        <w:pStyle w:val="af0"/>
      </w:pPr>
      <w:r>
        <w:t xml:space="preserve">             </w:t>
      </w:r>
      <w:r w:rsidR="00256451">
        <w:t xml:space="preserve">            </w:t>
      </w:r>
      <w:r w:rsidR="00555CE0" w:rsidRPr="0033786B">
        <w:t xml:space="preserve"> </w:t>
      </w:r>
      <w:r w:rsidR="000A08EB" w:rsidRPr="00256451">
        <w:rPr>
          <w:rFonts w:ascii="Times New Roman" w:hAnsi="Times New Roman"/>
          <w:b/>
          <w:sz w:val="24"/>
          <w:szCs w:val="24"/>
        </w:rPr>
        <w:t>К возрождению татарского дворянства</w:t>
      </w:r>
    </w:p>
    <w:p w:rsidR="00256451" w:rsidRDefault="000A08EB" w:rsidP="00D902D3">
      <w:pPr>
        <w:pStyle w:val="af0"/>
        <w:jc w:val="both"/>
        <w:rPr>
          <w:rFonts w:ascii="Times New Roman" w:hAnsi="Times New Roman"/>
          <w:sz w:val="24"/>
          <w:szCs w:val="24"/>
        </w:rPr>
      </w:pPr>
      <w:r w:rsidRPr="000A08EB">
        <w:rPr>
          <w:rFonts w:ascii="Times New Roman" w:hAnsi="Times New Roman"/>
          <w:sz w:val="24"/>
          <w:szCs w:val="24"/>
        </w:rPr>
        <w:t xml:space="preserve">                                                              </w:t>
      </w:r>
    </w:p>
    <w:p w:rsidR="00D902D3" w:rsidRDefault="000A08EB" w:rsidP="00D902D3">
      <w:pPr>
        <w:pStyle w:val="af0"/>
        <w:jc w:val="both"/>
        <w:rPr>
          <w:rFonts w:ascii="Times New Roman" w:hAnsi="Times New Roman"/>
          <w:sz w:val="24"/>
          <w:szCs w:val="24"/>
        </w:rPr>
      </w:pPr>
      <w:r w:rsidRPr="000A08EB">
        <w:rPr>
          <w:rFonts w:ascii="Times New Roman" w:hAnsi="Times New Roman"/>
          <w:sz w:val="24"/>
          <w:szCs w:val="24"/>
        </w:rPr>
        <w:t xml:space="preserve">                                                                     </w:t>
      </w:r>
      <w:r w:rsidR="00D902D3">
        <w:rPr>
          <w:rFonts w:ascii="Times New Roman" w:hAnsi="Times New Roman"/>
          <w:sz w:val="24"/>
          <w:szCs w:val="24"/>
        </w:rPr>
        <w:t xml:space="preserve">          </w:t>
      </w:r>
    </w:p>
    <w:p w:rsidR="000A08EB" w:rsidRPr="000A08EB" w:rsidRDefault="00D902D3" w:rsidP="00D902D3">
      <w:pPr>
        <w:pStyle w:val="af0"/>
        <w:jc w:val="both"/>
        <w:rPr>
          <w:rFonts w:ascii="Times New Roman" w:hAnsi="Times New Roman"/>
          <w:sz w:val="24"/>
          <w:szCs w:val="24"/>
        </w:rPr>
      </w:pPr>
      <w:r>
        <w:rPr>
          <w:rFonts w:ascii="Times New Roman" w:hAnsi="Times New Roman"/>
          <w:sz w:val="24"/>
          <w:szCs w:val="24"/>
        </w:rPr>
        <w:t xml:space="preserve">                                 </w:t>
      </w:r>
      <w:r w:rsidR="00256451">
        <w:rPr>
          <w:rFonts w:ascii="Times New Roman" w:hAnsi="Times New Roman"/>
          <w:sz w:val="24"/>
          <w:szCs w:val="24"/>
        </w:rPr>
        <w:t xml:space="preserve">      </w:t>
      </w:r>
      <w:r>
        <w:rPr>
          <w:rFonts w:ascii="Times New Roman" w:hAnsi="Times New Roman"/>
          <w:sz w:val="24"/>
          <w:szCs w:val="24"/>
        </w:rPr>
        <w:t xml:space="preserve">                      </w:t>
      </w:r>
      <w:r w:rsidR="00256451">
        <w:rPr>
          <w:rFonts w:ascii="Times New Roman" w:hAnsi="Times New Roman"/>
          <w:sz w:val="24"/>
          <w:szCs w:val="24"/>
        </w:rPr>
        <w:t xml:space="preserve">           </w:t>
      </w:r>
      <w:r w:rsidR="000A3DB2">
        <w:rPr>
          <w:rFonts w:ascii="Times New Roman" w:hAnsi="Times New Roman"/>
          <w:sz w:val="24"/>
          <w:szCs w:val="24"/>
        </w:rPr>
        <w:t xml:space="preserve"> </w:t>
      </w:r>
      <w:r w:rsidR="00256451">
        <w:rPr>
          <w:rFonts w:ascii="Times New Roman" w:hAnsi="Times New Roman"/>
          <w:sz w:val="24"/>
          <w:szCs w:val="24"/>
        </w:rPr>
        <w:t xml:space="preserve">  </w:t>
      </w:r>
      <w:r>
        <w:rPr>
          <w:rFonts w:ascii="Times New Roman" w:hAnsi="Times New Roman"/>
          <w:sz w:val="24"/>
          <w:szCs w:val="24"/>
        </w:rPr>
        <w:t xml:space="preserve"> </w:t>
      </w:r>
      <w:r w:rsidR="000A08EB" w:rsidRPr="000A08EB">
        <w:rPr>
          <w:rFonts w:ascii="Times New Roman" w:hAnsi="Times New Roman"/>
          <w:sz w:val="24"/>
          <w:szCs w:val="24"/>
        </w:rPr>
        <w:t>И.М. Даукаев</w:t>
      </w:r>
    </w:p>
    <w:p w:rsidR="000A08EB" w:rsidRPr="000A08EB" w:rsidRDefault="000A08EB" w:rsidP="00D902D3">
      <w:pPr>
        <w:pStyle w:val="af0"/>
        <w:jc w:val="both"/>
        <w:rPr>
          <w:rFonts w:ascii="Times New Roman" w:hAnsi="Times New Roman"/>
          <w:sz w:val="24"/>
          <w:szCs w:val="24"/>
        </w:rPr>
      </w:pPr>
      <w:r w:rsidRPr="000A08EB">
        <w:rPr>
          <w:rFonts w:ascii="Times New Roman" w:hAnsi="Times New Roman"/>
          <w:sz w:val="24"/>
          <w:szCs w:val="24"/>
        </w:rPr>
        <w:t xml:space="preserve">               </w:t>
      </w:r>
      <w:r w:rsidR="00256451">
        <w:rPr>
          <w:rFonts w:ascii="Times New Roman" w:hAnsi="Times New Roman"/>
          <w:sz w:val="24"/>
          <w:szCs w:val="24"/>
        </w:rPr>
        <w:t xml:space="preserve">                  </w:t>
      </w:r>
      <w:r w:rsidRPr="000A08EB">
        <w:rPr>
          <w:rFonts w:ascii="Times New Roman" w:hAnsi="Times New Roman"/>
          <w:sz w:val="24"/>
          <w:szCs w:val="24"/>
        </w:rPr>
        <w:t xml:space="preserve">               </w:t>
      </w:r>
      <w:r>
        <w:rPr>
          <w:rFonts w:ascii="Times New Roman" w:hAnsi="Times New Roman"/>
          <w:sz w:val="24"/>
          <w:szCs w:val="24"/>
        </w:rPr>
        <w:t xml:space="preserve">       </w:t>
      </w:r>
      <w:r w:rsidRPr="000A08EB">
        <w:rPr>
          <w:rFonts w:ascii="Times New Roman" w:hAnsi="Times New Roman"/>
          <w:sz w:val="24"/>
          <w:szCs w:val="24"/>
        </w:rPr>
        <w:t xml:space="preserve">  </w:t>
      </w:r>
      <w:r w:rsidR="00256451">
        <w:rPr>
          <w:rFonts w:ascii="Times New Roman" w:hAnsi="Times New Roman"/>
          <w:sz w:val="24"/>
          <w:szCs w:val="24"/>
        </w:rPr>
        <w:t xml:space="preserve">             </w:t>
      </w:r>
      <w:r w:rsidRPr="000A08EB">
        <w:rPr>
          <w:rFonts w:ascii="Times New Roman" w:hAnsi="Times New Roman"/>
          <w:sz w:val="24"/>
          <w:szCs w:val="24"/>
        </w:rPr>
        <w:t xml:space="preserve"> </w:t>
      </w:r>
      <w:r w:rsidR="000A3DB2">
        <w:rPr>
          <w:rFonts w:ascii="Times New Roman" w:hAnsi="Times New Roman"/>
          <w:sz w:val="24"/>
          <w:szCs w:val="24"/>
        </w:rPr>
        <w:t xml:space="preserve"> </w:t>
      </w:r>
      <w:r>
        <w:rPr>
          <w:rFonts w:ascii="Times New Roman" w:hAnsi="Times New Roman"/>
          <w:sz w:val="24"/>
          <w:szCs w:val="24"/>
        </w:rPr>
        <w:t>д</w:t>
      </w:r>
      <w:r w:rsidRPr="000A08EB">
        <w:rPr>
          <w:rFonts w:ascii="Times New Roman" w:hAnsi="Times New Roman"/>
          <w:sz w:val="24"/>
          <w:szCs w:val="24"/>
        </w:rPr>
        <w:t xml:space="preserve">.ю.н., академик </w:t>
      </w:r>
    </w:p>
    <w:p w:rsidR="00256451" w:rsidRDefault="000A08EB" w:rsidP="00D902D3">
      <w:pPr>
        <w:pStyle w:val="af0"/>
        <w:jc w:val="both"/>
        <w:rPr>
          <w:rFonts w:ascii="Times New Roman" w:hAnsi="Times New Roman"/>
          <w:sz w:val="24"/>
          <w:szCs w:val="24"/>
        </w:rPr>
      </w:pPr>
      <w:r w:rsidRPr="000A08EB">
        <w:rPr>
          <w:rFonts w:ascii="Times New Roman" w:hAnsi="Times New Roman"/>
          <w:sz w:val="24"/>
          <w:szCs w:val="24"/>
        </w:rPr>
        <w:t xml:space="preserve">                                               </w:t>
      </w:r>
      <w:r w:rsidR="00256451">
        <w:rPr>
          <w:rFonts w:ascii="Times New Roman" w:hAnsi="Times New Roman"/>
          <w:sz w:val="24"/>
          <w:szCs w:val="24"/>
        </w:rPr>
        <w:t xml:space="preserve">                </w:t>
      </w:r>
      <w:r w:rsidRPr="000A08EB">
        <w:rPr>
          <w:rFonts w:ascii="Times New Roman" w:hAnsi="Times New Roman"/>
          <w:sz w:val="24"/>
          <w:szCs w:val="24"/>
        </w:rPr>
        <w:t xml:space="preserve">Российской академии </w:t>
      </w:r>
      <w:r w:rsidR="00256451">
        <w:rPr>
          <w:rFonts w:ascii="Times New Roman" w:hAnsi="Times New Roman"/>
          <w:sz w:val="24"/>
          <w:szCs w:val="24"/>
        </w:rPr>
        <w:t xml:space="preserve">          </w:t>
      </w:r>
    </w:p>
    <w:p w:rsidR="000A08EB" w:rsidRPr="000A08EB" w:rsidRDefault="00256451" w:rsidP="00D902D3">
      <w:pPr>
        <w:pStyle w:val="af0"/>
        <w:jc w:val="both"/>
        <w:rPr>
          <w:rFonts w:ascii="Times New Roman" w:hAnsi="Times New Roman"/>
          <w:sz w:val="24"/>
          <w:szCs w:val="24"/>
        </w:rPr>
      </w:pPr>
      <w:r>
        <w:rPr>
          <w:rFonts w:ascii="Times New Roman" w:hAnsi="Times New Roman"/>
          <w:sz w:val="24"/>
          <w:szCs w:val="24"/>
        </w:rPr>
        <w:t xml:space="preserve">                                                                   </w:t>
      </w:r>
      <w:r w:rsidR="000A08EB" w:rsidRPr="000A08EB">
        <w:rPr>
          <w:rFonts w:ascii="Times New Roman" w:hAnsi="Times New Roman"/>
          <w:sz w:val="24"/>
          <w:szCs w:val="24"/>
        </w:rPr>
        <w:t xml:space="preserve">естественных наук,        </w:t>
      </w:r>
    </w:p>
    <w:p w:rsidR="00256451" w:rsidRDefault="000A08EB" w:rsidP="00D902D3">
      <w:pPr>
        <w:pStyle w:val="af0"/>
        <w:jc w:val="both"/>
        <w:rPr>
          <w:rFonts w:ascii="Times New Roman" w:hAnsi="Times New Roman"/>
          <w:sz w:val="24"/>
          <w:szCs w:val="24"/>
        </w:rPr>
      </w:pPr>
      <w:r w:rsidRPr="000A08EB">
        <w:rPr>
          <w:rFonts w:ascii="Times New Roman" w:hAnsi="Times New Roman"/>
          <w:sz w:val="24"/>
          <w:szCs w:val="24"/>
        </w:rPr>
        <w:t xml:space="preserve">                      </w:t>
      </w:r>
      <w:r w:rsidR="00256451">
        <w:rPr>
          <w:rFonts w:ascii="Times New Roman" w:hAnsi="Times New Roman"/>
          <w:sz w:val="24"/>
          <w:szCs w:val="24"/>
        </w:rPr>
        <w:t xml:space="preserve">                                   </w:t>
      </w:r>
      <w:r w:rsidRPr="000A08EB">
        <w:rPr>
          <w:rFonts w:ascii="Times New Roman" w:hAnsi="Times New Roman"/>
          <w:sz w:val="24"/>
          <w:szCs w:val="24"/>
        </w:rPr>
        <w:t xml:space="preserve">Предводитель Татарского </w:t>
      </w:r>
      <w:r w:rsidR="00256451">
        <w:rPr>
          <w:rFonts w:ascii="Times New Roman" w:hAnsi="Times New Roman"/>
          <w:sz w:val="24"/>
          <w:szCs w:val="24"/>
        </w:rPr>
        <w:t xml:space="preserve">     </w:t>
      </w:r>
    </w:p>
    <w:p w:rsidR="00256451" w:rsidRDefault="00256451" w:rsidP="00D902D3">
      <w:pPr>
        <w:pStyle w:val="af0"/>
        <w:jc w:val="both"/>
        <w:rPr>
          <w:rFonts w:ascii="Times New Roman" w:hAnsi="Times New Roman"/>
          <w:sz w:val="24"/>
          <w:szCs w:val="24"/>
        </w:rPr>
      </w:pPr>
      <w:r>
        <w:rPr>
          <w:rFonts w:ascii="Times New Roman" w:hAnsi="Times New Roman"/>
          <w:sz w:val="24"/>
          <w:szCs w:val="24"/>
        </w:rPr>
        <w:t xml:space="preserve">                                                            </w:t>
      </w:r>
      <w:r w:rsidR="000A08EB" w:rsidRPr="000A08EB">
        <w:rPr>
          <w:rFonts w:ascii="Times New Roman" w:hAnsi="Times New Roman"/>
          <w:sz w:val="24"/>
          <w:szCs w:val="24"/>
        </w:rPr>
        <w:t>Дворянского</w:t>
      </w:r>
      <w:r>
        <w:rPr>
          <w:rFonts w:ascii="Times New Roman" w:hAnsi="Times New Roman"/>
          <w:sz w:val="24"/>
          <w:szCs w:val="24"/>
        </w:rPr>
        <w:t xml:space="preserve"> </w:t>
      </w:r>
      <w:r w:rsidR="000A08EB" w:rsidRPr="000A08EB">
        <w:rPr>
          <w:rFonts w:ascii="Times New Roman" w:hAnsi="Times New Roman"/>
          <w:sz w:val="24"/>
          <w:szCs w:val="24"/>
        </w:rPr>
        <w:t xml:space="preserve">Собрания </w:t>
      </w:r>
      <w:r>
        <w:rPr>
          <w:rFonts w:ascii="Times New Roman" w:hAnsi="Times New Roman"/>
          <w:sz w:val="24"/>
          <w:szCs w:val="24"/>
        </w:rPr>
        <w:t xml:space="preserve"> </w:t>
      </w:r>
    </w:p>
    <w:p w:rsidR="000A08EB" w:rsidRPr="000A08EB" w:rsidRDefault="00256451" w:rsidP="00D902D3">
      <w:pPr>
        <w:pStyle w:val="af0"/>
        <w:jc w:val="both"/>
        <w:rPr>
          <w:rFonts w:ascii="Times New Roman" w:hAnsi="Times New Roman"/>
          <w:sz w:val="24"/>
          <w:szCs w:val="24"/>
        </w:rPr>
      </w:pPr>
      <w:r>
        <w:rPr>
          <w:rFonts w:ascii="Times New Roman" w:hAnsi="Times New Roman"/>
          <w:sz w:val="24"/>
          <w:szCs w:val="24"/>
        </w:rPr>
        <w:t xml:space="preserve">                                                       </w:t>
      </w:r>
      <w:r w:rsidR="000A08EB" w:rsidRPr="000A08EB">
        <w:rPr>
          <w:rFonts w:ascii="Times New Roman" w:hAnsi="Times New Roman"/>
          <w:sz w:val="24"/>
          <w:szCs w:val="24"/>
        </w:rPr>
        <w:t xml:space="preserve">Республики Башкортостан        </w:t>
      </w:r>
    </w:p>
    <w:p w:rsidR="00256451" w:rsidRDefault="00256451" w:rsidP="000A08EB">
      <w:pPr>
        <w:jc w:val="both"/>
        <w:rPr>
          <w:rFonts w:ascii="Times New Roman" w:hAnsi="Times New Roman"/>
          <w:sz w:val="24"/>
          <w:szCs w:val="24"/>
        </w:rPr>
      </w:pPr>
    </w:p>
    <w:p w:rsidR="000A08EB" w:rsidRDefault="000A08EB" w:rsidP="000A08EB">
      <w:pPr>
        <w:jc w:val="both"/>
        <w:rPr>
          <w:rFonts w:ascii="Times New Roman" w:hAnsi="Times New Roman"/>
          <w:sz w:val="24"/>
          <w:szCs w:val="24"/>
        </w:rPr>
      </w:pPr>
      <w:r>
        <w:rPr>
          <w:rFonts w:ascii="Times New Roman" w:hAnsi="Times New Roman"/>
          <w:sz w:val="24"/>
          <w:szCs w:val="24"/>
        </w:rPr>
        <w:t xml:space="preserve">  </w:t>
      </w:r>
      <w:r w:rsidRPr="00E94E46">
        <w:rPr>
          <w:rFonts w:ascii="Times New Roman" w:hAnsi="Times New Roman"/>
          <w:sz w:val="24"/>
          <w:szCs w:val="24"/>
        </w:rPr>
        <w:t>В России в</w:t>
      </w:r>
      <w:r w:rsidRPr="00E94E46">
        <w:rPr>
          <w:rFonts w:ascii="Times New Roman" w:hAnsi="Times New Roman"/>
          <w:b/>
          <w:bCs/>
          <w:sz w:val="24"/>
          <w:szCs w:val="24"/>
        </w:rPr>
        <w:t> </w:t>
      </w:r>
      <w:r w:rsidRPr="00E94E46">
        <w:rPr>
          <w:rFonts w:ascii="Times New Roman" w:hAnsi="Times New Roman"/>
          <w:sz w:val="24"/>
          <w:szCs w:val="24"/>
        </w:rPr>
        <w:t>последнее десятилетие происходят глобальные изменения, охватывающие все сферы жизни общества. Демократизация общества охватывает все слои населения. Определенно наметилась тенденция к усложнению  социальной структуры общества, выделению новых социальных слоев и групп. Наряду с этим в общественном сознании проявилась заинтересованность в возрождении традиций прошлого, стремление восстановить историческую связь поколений, прерванную революцией 1917 года</w:t>
      </w:r>
      <w:r>
        <w:rPr>
          <w:rFonts w:ascii="Times New Roman" w:hAnsi="Times New Roman"/>
          <w:sz w:val="24"/>
          <w:szCs w:val="24"/>
        </w:rPr>
        <w:t>.</w:t>
      </w:r>
    </w:p>
    <w:p w:rsidR="000A08EB" w:rsidRPr="00CB5750" w:rsidRDefault="000A08EB" w:rsidP="000A08EB">
      <w:pPr>
        <w:jc w:val="both"/>
        <w:rPr>
          <w:rFonts w:ascii="Times New Roman" w:hAnsi="Times New Roman"/>
          <w:sz w:val="24"/>
          <w:szCs w:val="24"/>
        </w:rPr>
      </w:pPr>
      <w:r>
        <w:rPr>
          <w:rFonts w:ascii="Times New Roman" w:hAnsi="Times New Roman"/>
          <w:sz w:val="24"/>
          <w:szCs w:val="24"/>
        </w:rPr>
        <w:t xml:space="preserve">  </w:t>
      </w:r>
      <w:r w:rsidRPr="00E94E46">
        <w:rPr>
          <w:rFonts w:ascii="Times New Roman" w:hAnsi="Times New Roman"/>
          <w:sz w:val="24"/>
          <w:szCs w:val="24"/>
        </w:rPr>
        <w:t xml:space="preserve">Особое значение приобретает исследование специфики и закономерностей формирования исторических социальных </w:t>
      </w:r>
      <w:r w:rsidRPr="00E94E46">
        <w:rPr>
          <w:rFonts w:ascii="Times New Roman" w:hAnsi="Times New Roman"/>
          <w:sz w:val="24"/>
          <w:szCs w:val="24"/>
          <w:shd w:val="clear" w:color="auto" w:fill="FFFFFF"/>
        </w:rPr>
        <w:t xml:space="preserve"> общностей, характеризуемых  единым стилем жизни </w:t>
      </w:r>
      <w:r w:rsidRPr="00E94E46">
        <w:rPr>
          <w:rFonts w:ascii="Times New Roman" w:hAnsi="Times New Roman"/>
          <w:sz w:val="24"/>
          <w:szCs w:val="24"/>
        </w:rPr>
        <w:t xml:space="preserve"> российского общества, а также их отражени</w:t>
      </w:r>
      <w:r>
        <w:rPr>
          <w:rFonts w:ascii="Times New Roman" w:hAnsi="Times New Roman"/>
          <w:sz w:val="24"/>
          <w:szCs w:val="24"/>
        </w:rPr>
        <w:t>е</w:t>
      </w:r>
      <w:r w:rsidRPr="00E94E46">
        <w:rPr>
          <w:rFonts w:ascii="Times New Roman" w:hAnsi="Times New Roman"/>
          <w:sz w:val="24"/>
          <w:szCs w:val="24"/>
        </w:rPr>
        <w:t xml:space="preserve"> в национальном российском законодательстве сегодня. В полной мере это относится и к дворянству, </w:t>
      </w:r>
      <w:r>
        <w:rPr>
          <w:rFonts w:ascii="Times New Roman" w:hAnsi="Times New Roman"/>
          <w:sz w:val="24"/>
          <w:szCs w:val="24"/>
        </w:rPr>
        <w:t>по-прежнему</w:t>
      </w:r>
      <w:r w:rsidRPr="00E94E46">
        <w:rPr>
          <w:rFonts w:ascii="Times New Roman" w:hAnsi="Times New Roman"/>
          <w:sz w:val="24"/>
          <w:szCs w:val="24"/>
        </w:rPr>
        <w:t xml:space="preserve"> малоизученным в правовом отношении сословием Российской Империи.</w:t>
      </w:r>
    </w:p>
    <w:p w:rsidR="000A08EB" w:rsidRPr="00E94E46" w:rsidRDefault="000A08EB" w:rsidP="000A08EB">
      <w:pPr>
        <w:jc w:val="both"/>
        <w:rPr>
          <w:rFonts w:ascii="Times New Roman" w:hAnsi="Times New Roman"/>
          <w:sz w:val="24"/>
          <w:szCs w:val="24"/>
        </w:rPr>
      </w:pPr>
      <w:r>
        <w:rPr>
          <w:rFonts w:ascii="Times New Roman" w:hAnsi="Times New Roman"/>
          <w:sz w:val="24"/>
          <w:szCs w:val="24"/>
          <w:shd w:val="clear" w:color="auto" w:fill="FFFFFF"/>
        </w:rPr>
        <w:lastRenderedPageBreak/>
        <w:t xml:space="preserve">  </w:t>
      </w:r>
      <w:r w:rsidRPr="00E94E46">
        <w:rPr>
          <w:rFonts w:ascii="Times New Roman" w:hAnsi="Times New Roman"/>
          <w:sz w:val="24"/>
          <w:szCs w:val="24"/>
          <w:shd w:val="clear" w:color="auto" w:fill="FFFFFF"/>
        </w:rPr>
        <w:t xml:space="preserve">В период </w:t>
      </w:r>
      <w:r w:rsidRPr="00E94E46">
        <w:rPr>
          <w:rFonts w:ascii="Times New Roman" w:eastAsia="Calibri" w:hAnsi="Times New Roman"/>
          <w:sz w:val="24"/>
          <w:szCs w:val="24"/>
          <w:shd w:val="clear" w:color="auto" w:fill="FFFFFF"/>
        </w:rPr>
        <w:t>царствовани</w:t>
      </w:r>
      <w:r w:rsidRPr="00E94E46">
        <w:rPr>
          <w:rFonts w:ascii="Times New Roman" w:hAnsi="Times New Roman"/>
          <w:sz w:val="24"/>
          <w:szCs w:val="24"/>
          <w:shd w:val="clear" w:color="auto" w:fill="FFFFFF"/>
        </w:rPr>
        <w:t>я</w:t>
      </w:r>
      <w:r w:rsidRPr="00E94E46">
        <w:rPr>
          <w:rFonts w:ascii="Times New Roman" w:eastAsia="Calibri" w:hAnsi="Times New Roman"/>
          <w:sz w:val="24"/>
          <w:szCs w:val="24"/>
          <w:shd w:val="clear" w:color="auto" w:fill="FFFFFF"/>
        </w:rPr>
        <w:t xml:space="preserve"> императриц</w:t>
      </w:r>
      <w:r>
        <w:rPr>
          <w:rFonts w:ascii="Times New Roman" w:eastAsia="Calibri" w:hAnsi="Times New Roman"/>
          <w:sz w:val="24"/>
          <w:szCs w:val="24"/>
          <w:shd w:val="clear" w:color="auto" w:fill="FFFFFF"/>
        </w:rPr>
        <w:t>ей</w:t>
      </w:r>
      <w:r w:rsidRPr="00E94E46">
        <w:rPr>
          <w:rFonts w:ascii="Times New Roman" w:eastAsia="Calibri" w:hAnsi="Times New Roman"/>
          <w:sz w:val="24"/>
          <w:szCs w:val="24"/>
          <w:shd w:val="clear" w:color="auto" w:fill="FFFFFF"/>
        </w:rPr>
        <w:t xml:space="preserve"> Екатерины Великой 17 июня 1773 г. был подписан указ о терпимости всех вероисповеданий в России. В 1774 г. по Кючук-Кайнарджинскому мирному договору русское правительство гарантировало неприкосновенность всех религиозных свобод для мусульман.</w:t>
      </w:r>
      <w:r>
        <w:rPr>
          <w:rFonts w:ascii="Times New Roman" w:eastAsia="Calibri" w:hAnsi="Times New Roman"/>
          <w:sz w:val="24"/>
          <w:szCs w:val="24"/>
          <w:shd w:val="clear" w:color="auto" w:fill="FFFFFF"/>
        </w:rPr>
        <w:t xml:space="preserve"> </w:t>
      </w:r>
      <w:r w:rsidRPr="00E94E46">
        <w:rPr>
          <w:rFonts w:ascii="Times New Roman" w:eastAsia="Calibri" w:hAnsi="Times New Roman"/>
          <w:sz w:val="24"/>
          <w:szCs w:val="24"/>
        </w:rPr>
        <w:t xml:space="preserve">Помимо привлечения на свою сторону магометанского духовенства, одним из шагов по привлечению мусульманской элиты на сторону властей стал указ правительства Екатерины </w:t>
      </w:r>
      <w:r w:rsidRPr="00E94E46">
        <w:rPr>
          <w:rFonts w:ascii="Times New Roman" w:eastAsia="Calibri" w:hAnsi="Times New Roman"/>
          <w:sz w:val="24"/>
          <w:szCs w:val="24"/>
          <w:lang w:val="en-US"/>
        </w:rPr>
        <w:t>II</w:t>
      </w:r>
      <w:r w:rsidRPr="00E94E46">
        <w:rPr>
          <w:rFonts w:ascii="Times New Roman" w:eastAsia="Calibri" w:hAnsi="Times New Roman"/>
          <w:sz w:val="24"/>
          <w:szCs w:val="24"/>
        </w:rPr>
        <w:t xml:space="preserve"> от 22 февраля 1784 г. «О позволении князьям и мурзам татарским пользоваться всеми преимуществами российского дворянства». В преамбуле документа отмечается, что среди князей и мурз, оставшихся «в магометанском законе, находятся такие, коих предки за их верную Всероссийскому престолу службу получили от высоких предков наших жалованные грамоты и поместные дачи и другие неоспоримые доказательства, что служба и состояние их были равными с прочими благородными».</w:t>
      </w:r>
      <w:r>
        <w:rPr>
          <w:rFonts w:ascii="Times New Roman" w:eastAsia="Calibri" w:hAnsi="Times New Roman"/>
          <w:sz w:val="24"/>
          <w:szCs w:val="24"/>
        </w:rPr>
        <w:t xml:space="preserve"> </w:t>
      </w:r>
      <w:r w:rsidRPr="00CB5750">
        <w:rPr>
          <w:rFonts w:ascii="Times New Roman" w:hAnsi="Times New Roman"/>
          <w:sz w:val="24"/>
          <w:szCs w:val="24"/>
          <w:shd w:val="clear" w:color="auto" w:fill="FFFFFF"/>
        </w:rPr>
        <w:t>В этот же период русское правительство приступило к инкорпорации мусульманской аристократии России в состав российского дворянства. В результате реализации данной политики к концу</w:t>
      </w:r>
      <w:r w:rsidRPr="00CB5750">
        <w:rPr>
          <w:rStyle w:val="apple-converted-space"/>
          <w:rFonts w:ascii="Times New Roman" w:hAnsi="Times New Roman"/>
          <w:sz w:val="24"/>
          <w:szCs w:val="24"/>
          <w:shd w:val="clear" w:color="auto" w:fill="FFFFFF"/>
        </w:rPr>
        <w:t> </w:t>
      </w:r>
      <w:r w:rsidRPr="00CB5750">
        <w:rPr>
          <w:rFonts w:ascii="Times New Roman" w:hAnsi="Times New Roman"/>
          <w:sz w:val="24"/>
          <w:szCs w:val="24"/>
          <w:shd w:val="clear" w:color="auto" w:fill="FFFFFF"/>
        </w:rPr>
        <w:t>XIX</w:t>
      </w:r>
      <w:r w:rsidRPr="00CB5750">
        <w:rPr>
          <w:rStyle w:val="apple-converted-space"/>
          <w:rFonts w:ascii="Times New Roman" w:hAnsi="Times New Roman"/>
          <w:sz w:val="24"/>
          <w:szCs w:val="24"/>
          <w:shd w:val="clear" w:color="auto" w:fill="FFFFFF"/>
        </w:rPr>
        <w:t> </w:t>
      </w:r>
      <w:r w:rsidRPr="00CB5750">
        <w:rPr>
          <w:rFonts w:ascii="Times New Roman" w:hAnsi="Times New Roman"/>
          <w:sz w:val="24"/>
          <w:szCs w:val="24"/>
          <w:shd w:val="clear" w:color="auto" w:fill="FFFFFF"/>
        </w:rPr>
        <w:t>в.</w:t>
      </w:r>
      <w:r w:rsidRPr="00CB5750">
        <w:rPr>
          <w:rStyle w:val="apple-converted-space"/>
          <w:rFonts w:ascii="Times New Roman" w:hAnsi="Times New Roman"/>
          <w:sz w:val="24"/>
          <w:szCs w:val="24"/>
          <w:shd w:val="clear" w:color="auto" w:fill="FFFFFF"/>
        </w:rPr>
        <w:t> </w:t>
      </w:r>
      <w:r w:rsidRPr="00CB5750">
        <w:rPr>
          <w:rFonts w:ascii="Times New Roman" w:hAnsi="Times New Roman"/>
          <w:sz w:val="24"/>
          <w:szCs w:val="24"/>
          <w:shd w:val="clear" w:color="auto" w:fill="FFFFFF"/>
        </w:rPr>
        <w:t>в</w:t>
      </w:r>
      <w:r w:rsidRPr="00CB5750">
        <w:rPr>
          <w:rStyle w:val="apple-converted-space"/>
          <w:rFonts w:ascii="Times New Roman" w:hAnsi="Times New Roman"/>
          <w:sz w:val="24"/>
          <w:szCs w:val="24"/>
          <w:shd w:val="clear" w:color="auto" w:fill="FFFFFF"/>
        </w:rPr>
        <w:t> </w:t>
      </w:r>
      <w:r w:rsidRPr="00CB5750">
        <w:rPr>
          <w:rFonts w:ascii="Times New Roman" w:hAnsi="Times New Roman"/>
          <w:sz w:val="24"/>
          <w:szCs w:val="24"/>
          <w:shd w:val="clear" w:color="auto" w:fill="FFFFFF"/>
        </w:rPr>
        <w:t>России насчитывалось примерно 70 тысяч мусульман – потомственных и личных дворян и классных чиновников (с семьями), что составляло около 5% от общего числа дворян Российской империи.</w:t>
      </w:r>
      <w:r>
        <w:rPr>
          <w:rFonts w:ascii="Times New Roman" w:hAnsi="Times New Roman"/>
          <w:sz w:val="24"/>
          <w:szCs w:val="24"/>
          <w:shd w:val="clear" w:color="auto" w:fill="FFFFFF"/>
        </w:rPr>
        <w:t xml:space="preserve"> </w:t>
      </w:r>
      <w:r w:rsidRPr="00CB5750">
        <w:rPr>
          <w:rFonts w:ascii="Times New Roman" w:hAnsi="Times New Roman"/>
          <w:sz w:val="24"/>
          <w:szCs w:val="24"/>
          <w:shd w:val="clear" w:color="auto" w:fill="FFFFFF"/>
        </w:rPr>
        <w:t xml:space="preserve">Наиболее надёжным путём закрепления мусульманской знати в дворянском сословии стала государственная военная и гражданская служба. Так, в 1814 г. Уфимское дворянское собрание признало в дворянском достоинстве сразу 64 мусульманина – участников Заграничных походов </w:t>
      </w:r>
      <w:r w:rsidRPr="00CB5750">
        <w:rPr>
          <w:rFonts w:ascii="Times New Roman" w:hAnsi="Times New Roman"/>
          <w:sz w:val="24"/>
          <w:szCs w:val="24"/>
          <w:shd w:val="clear" w:color="auto" w:fill="FFFFFF"/>
        </w:rPr>
        <w:lastRenderedPageBreak/>
        <w:t>против наполеоновской Франции. К началу</w:t>
      </w:r>
      <w:r w:rsidRPr="00CB5750">
        <w:rPr>
          <w:rStyle w:val="apple-converted-space"/>
          <w:rFonts w:ascii="Times New Roman" w:hAnsi="Times New Roman"/>
          <w:sz w:val="24"/>
          <w:szCs w:val="24"/>
          <w:shd w:val="clear" w:color="auto" w:fill="FFFFFF"/>
        </w:rPr>
        <w:t> </w:t>
      </w:r>
      <w:r w:rsidRPr="00CB5750">
        <w:rPr>
          <w:rFonts w:ascii="Times New Roman" w:hAnsi="Times New Roman"/>
          <w:sz w:val="24"/>
          <w:szCs w:val="24"/>
          <w:shd w:val="clear" w:color="auto" w:fill="FFFFFF"/>
        </w:rPr>
        <w:t>XX</w:t>
      </w:r>
      <w:r w:rsidRPr="00CB5750">
        <w:rPr>
          <w:rStyle w:val="apple-converted-space"/>
          <w:rFonts w:ascii="Times New Roman" w:hAnsi="Times New Roman"/>
          <w:sz w:val="24"/>
          <w:szCs w:val="24"/>
          <w:shd w:val="clear" w:color="auto" w:fill="FFFFFF"/>
        </w:rPr>
        <w:t> </w:t>
      </w:r>
      <w:r w:rsidRPr="00CB5750">
        <w:rPr>
          <w:rFonts w:ascii="Times New Roman" w:hAnsi="Times New Roman"/>
          <w:sz w:val="24"/>
          <w:szCs w:val="24"/>
          <w:shd w:val="clear" w:color="auto" w:fill="FFFFFF"/>
        </w:rPr>
        <w:t>в. представители ряда дворянских мусульманских фамилий Европейской России: Юсуповы, Акчурины, Еникеевы, Кудашевы, Тевкелевы</w:t>
      </w:r>
      <w:r w:rsidRPr="00CB5750">
        <w:rPr>
          <w:rStyle w:val="apple-converted-space"/>
          <w:rFonts w:ascii="Times New Roman" w:hAnsi="Times New Roman"/>
          <w:sz w:val="24"/>
          <w:szCs w:val="24"/>
          <w:shd w:val="clear" w:color="auto" w:fill="FFFFFF"/>
        </w:rPr>
        <w:t> </w:t>
      </w:r>
      <w:r w:rsidRPr="00CB5750">
        <w:rPr>
          <w:rFonts w:ascii="Times New Roman" w:hAnsi="Times New Roman"/>
          <w:sz w:val="24"/>
          <w:szCs w:val="24"/>
          <w:shd w:val="clear" w:color="auto" w:fill="FFFFFF"/>
        </w:rPr>
        <w:t>–</w:t>
      </w:r>
      <w:r w:rsidRPr="00CB5750">
        <w:rPr>
          <w:rStyle w:val="apple-converted-space"/>
          <w:rFonts w:ascii="Times New Roman" w:hAnsi="Times New Roman"/>
          <w:sz w:val="24"/>
          <w:szCs w:val="24"/>
          <w:shd w:val="clear" w:color="auto" w:fill="FFFFFF"/>
        </w:rPr>
        <w:t> </w:t>
      </w:r>
      <w:r w:rsidRPr="00CB5750">
        <w:rPr>
          <w:rFonts w:ascii="Times New Roman" w:hAnsi="Times New Roman"/>
          <w:sz w:val="24"/>
          <w:szCs w:val="24"/>
          <w:shd w:val="clear" w:color="auto" w:fill="FFFFFF"/>
        </w:rPr>
        <w:t>активно участвовали в политической жизни страны, многие из них получили высшее светское и военное образование, они занимали высокие должности.</w:t>
      </w:r>
    </w:p>
    <w:p w:rsidR="000A08EB" w:rsidRPr="00E94E46" w:rsidRDefault="000A08EB" w:rsidP="000A08EB">
      <w:pPr>
        <w:jc w:val="both"/>
        <w:rPr>
          <w:rFonts w:ascii="Times New Roman" w:eastAsia="Calibri" w:hAnsi="Times New Roman"/>
          <w:sz w:val="24"/>
          <w:szCs w:val="24"/>
        </w:rPr>
      </w:pPr>
      <w:r w:rsidRPr="00E94E46">
        <w:rPr>
          <w:rFonts w:ascii="Times New Roman" w:eastAsia="Calibri" w:hAnsi="Times New Roman"/>
          <w:sz w:val="24"/>
          <w:szCs w:val="24"/>
        </w:rPr>
        <w:t>По материалам Всероссийской переписи 1897 г. в 11 губерниях Европейской части России насчитывалось 8219 потомственных дворян–татар.</w:t>
      </w:r>
      <w:r>
        <w:rPr>
          <w:rFonts w:ascii="Times New Roman" w:eastAsia="Calibri" w:hAnsi="Times New Roman"/>
          <w:sz w:val="24"/>
          <w:szCs w:val="24"/>
        </w:rPr>
        <w:t xml:space="preserve"> </w:t>
      </w:r>
      <w:r w:rsidRPr="00E94E46">
        <w:rPr>
          <w:rFonts w:ascii="Times New Roman" w:eastAsia="Calibri" w:hAnsi="Times New Roman"/>
          <w:sz w:val="24"/>
          <w:szCs w:val="24"/>
        </w:rPr>
        <w:t>Почти 70% (всего 5706 человек) всех зафиксированных потомственных дворян–татар дала Уфимская губерн</w:t>
      </w:r>
      <w:r>
        <w:rPr>
          <w:rFonts w:ascii="Times New Roman" w:eastAsia="Calibri" w:hAnsi="Times New Roman"/>
          <w:sz w:val="24"/>
          <w:szCs w:val="24"/>
        </w:rPr>
        <w:t>и</w:t>
      </w:r>
      <w:r w:rsidRPr="00E94E46">
        <w:rPr>
          <w:rFonts w:ascii="Times New Roman" w:eastAsia="Calibri" w:hAnsi="Times New Roman"/>
          <w:sz w:val="24"/>
          <w:szCs w:val="24"/>
        </w:rPr>
        <w:t>я.</w:t>
      </w:r>
      <w:r>
        <w:rPr>
          <w:rFonts w:ascii="Times New Roman" w:eastAsia="Calibri" w:hAnsi="Times New Roman"/>
          <w:sz w:val="24"/>
          <w:szCs w:val="24"/>
        </w:rPr>
        <w:t xml:space="preserve"> Д</w:t>
      </w:r>
      <w:r w:rsidRPr="00E94E46">
        <w:rPr>
          <w:rFonts w:ascii="Times New Roman" w:eastAsia="Calibri" w:hAnsi="Times New Roman"/>
          <w:sz w:val="24"/>
          <w:szCs w:val="24"/>
        </w:rPr>
        <w:t>воряне–татары составляли в Уфимской губерн</w:t>
      </w:r>
      <w:r>
        <w:rPr>
          <w:rFonts w:ascii="Times New Roman" w:eastAsia="Calibri" w:hAnsi="Times New Roman"/>
          <w:sz w:val="24"/>
          <w:szCs w:val="24"/>
        </w:rPr>
        <w:t>ии</w:t>
      </w:r>
      <w:r w:rsidRPr="00E94E46">
        <w:rPr>
          <w:rFonts w:ascii="Times New Roman" w:eastAsia="Calibri" w:hAnsi="Times New Roman"/>
          <w:sz w:val="24"/>
          <w:szCs w:val="24"/>
        </w:rPr>
        <w:t xml:space="preserve"> 54,5% всех потомственных дворян губернии. Кроме того в Уфимской губ</w:t>
      </w:r>
      <w:r>
        <w:rPr>
          <w:rFonts w:ascii="Times New Roman" w:eastAsia="Calibri" w:hAnsi="Times New Roman"/>
          <w:sz w:val="24"/>
          <w:szCs w:val="24"/>
        </w:rPr>
        <w:t>ернии</w:t>
      </w:r>
      <w:r w:rsidRPr="00E94E46">
        <w:rPr>
          <w:rFonts w:ascii="Times New Roman" w:eastAsia="Calibri" w:hAnsi="Times New Roman"/>
          <w:sz w:val="24"/>
          <w:szCs w:val="24"/>
        </w:rPr>
        <w:t xml:space="preserve"> проживало 512 потомственных дворян башкирского происхождения, еще 452 дворянина из башкир в Оренбургской губерне. [Ямаева, 2002, с.71, 272–273].</w:t>
      </w:r>
    </w:p>
    <w:p w:rsidR="000A08EB" w:rsidRPr="00E94E46" w:rsidRDefault="000A08EB" w:rsidP="000A08EB">
      <w:pPr>
        <w:pStyle w:val="a8"/>
        <w:spacing w:before="0" w:beforeAutospacing="0" w:after="88" w:afterAutospacing="0" w:line="177" w:lineRule="atLeast"/>
        <w:jc w:val="both"/>
        <w:rPr>
          <w:rFonts w:ascii="Helvetica" w:hAnsi="Helvetica" w:cs="Helvetica"/>
        </w:rPr>
      </w:pPr>
      <w:r w:rsidRPr="00E94E46">
        <w:rPr>
          <w:shd w:val="clear" w:color="auto" w:fill="FFFFFF"/>
        </w:rPr>
        <w:t>Центром сосредоточения либеральных идей стали уфимское губернское земское собрание и уфимское дворянское собрание. Причем надо отметить, что уфимская губерния выделялась более значительным количеством дворян, чем соседние губернии. Например, в уфимском губернском комитете дворяне землевладельцы составляли около 55%, что было значительно выше, чем в среднем по России, где по официальным данным дворян-землевладельцев было около 37% .</w:t>
      </w:r>
      <w:r w:rsidRPr="00E94E46">
        <w:rPr>
          <w:rFonts w:ascii="Helvetica" w:hAnsi="Helvetica" w:cs="Helvetica"/>
        </w:rPr>
        <w:t xml:space="preserve"> </w:t>
      </w:r>
    </w:p>
    <w:p w:rsidR="000A08EB" w:rsidRPr="00E94E46" w:rsidRDefault="000A08EB" w:rsidP="000A08EB">
      <w:pPr>
        <w:pStyle w:val="a8"/>
        <w:spacing w:before="0" w:beforeAutospacing="0" w:after="88" w:afterAutospacing="0" w:line="177" w:lineRule="atLeast"/>
        <w:jc w:val="both"/>
      </w:pPr>
      <w:r w:rsidRPr="00E94E46">
        <w:t>Как сообщает Энциклопедический словарь «Дворянское собрание – орган дворянского сословного самоуправления в Российской Империи в 1785 - 1917 годах. Были</w:t>
      </w:r>
      <w:r>
        <w:t xml:space="preserve"> собрания</w:t>
      </w:r>
      <w:r w:rsidRPr="00E94E46">
        <w:t xml:space="preserve"> </w:t>
      </w:r>
      <w:r w:rsidRPr="00E94E46">
        <w:lastRenderedPageBreak/>
        <w:t>губернские и уездные. Собирались раз в три года. Решали дворянские и общеместные дела, избирали предводителей дворянства, исправников и др. После буржуазных реформ 1860-х гг. занимались в основном делами дворянства».</w:t>
      </w:r>
    </w:p>
    <w:p w:rsidR="000A08EB" w:rsidRPr="00E94E46" w:rsidRDefault="000A08EB" w:rsidP="000A08EB">
      <w:pPr>
        <w:pStyle w:val="a8"/>
        <w:spacing w:before="0" w:beforeAutospacing="0" w:after="88" w:afterAutospacing="0" w:line="177" w:lineRule="atLeast"/>
        <w:jc w:val="both"/>
      </w:pPr>
      <w:r w:rsidRPr="00E94E46">
        <w:t xml:space="preserve">Уфимское дворянское, или благородное, собрание было основано в 1819 году. До 1854 года располагалось в частном доме. Собрание состояло из действительных членов, </w:t>
      </w:r>
      <w:r w:rsidR="003932E8">
        <w:t>которые ежегодно платили взносы</w:t>
      </w:r>
      <w:r w:rsidRPr="00E94E46">
        <w:t xml:space="preserve"> и почетных</w:t>
      </w:r>
      <w:r w:rsidR="003932E8">
        <w:t xml:space="preserve"> членов</w:t>
      </w:r>
      <w:r w:rsidRPr="00E94E46">
        <w:t>. Вели его старшины, выбираемые из действительных членов в декабре каждого года.</w:t>
      </w:r>
    </w:p>
    <w:p w:rsidR="000A08EB" w:rsidRPr="00E94E46" w:rsidRDefault="000A08EB" w:rsidP="000A08EB">
      <w:pPr>
        <w:pStyle w:val="a8"/>
        <w:spacing w:before="0" w:beforeAutospacing="0" w:after="88" w:afterAutospacing="0" w:line="177" w:lineRule="atLeast"/>
        <w:jc w:val="both"/>
      </w:pPr>
      <w:r w:rsidRPr="00E94E46">
        <w:t>В Уфе здание дворянского собрания было полностью построено в 1856 году, автор проекта</w:t>
      </w:r>
      <w:r>
        <w:t xml:space="preserve"> – архитектор Гопиус. Первый </w:t>
      </w:r>
      <w:r w:rsidRPr="00E94E46">
        <w:t xml:space="preserve"> этаж был украшен изящным тамбуром с аттиком, а арочные окна второго этажа разделялись полуколоннами. Аттик (стенка над венчающим архитектурное сооружение карнизом) был украшен гербом Уфимской губернии – бегущей куницей.</w:t>
      </w:r>
    </w:p>
    <w:p w:rsidR="000A08EB" w:rsidRPr="00E94E46" w:rsidRDefault="000A08EB" w:rsidP="000A08EB">
      <w:pPr>
        <w:pStyle w:val="a8"/>
        <w:spacing w:before="0" w:beforeAutospacing="0" w:after="88" w:afterAutospacing="0" w:line="177" w:lineRule="atLeast"/>
        <w:jc w:val="both"/>
      </w:pPr>
      <w:r w:rsidRPr="00E94E46">
        <w:t>В определенные дни в здании собрания устраивались танцевальные и семейные вечера, маскарады, балы, а также театральные представления и концерты с участием любительских хоров. Сергей Елпатьевский, работавший врачом в Уфе и Благовещенском заводе в 1880 - 84 гг., отмечал, что «излюбленной» формой приёмов в Благородном собрании был раут (торжественный званый вечер): «Мужчины во фраках, дамы в декольте дефилировали в шести-семи комнатах, обменивались любезностями, сообщали петербургские новости».</w:t>
      </w:r>
    </w:p>
    <w:p w:rsidR="000A08EB" w:rsidRPr="00E94E46" w:rsidRDefault="000A08EB" w:rsidP="000A08EB">
      <w:pPr>
        <w:pStyle w:val="a8"/>
        <w:spacing w:before="0" w:beforeAutospacing="0" w:after="88" w:afterAutospacing="0" w:line="177" w:lineRule="atLeast"/>
        <w:jc w:val="both"/>
      </w:pPr>
      <w:r w:rsidRPr="00E94E46">
        <w:t xml:space="preserve">Нередко кто-нибудь садился за рояль. «Уфимские губернские ведомости» в 1868 г. сообщали о выступлении Веры Тимановой: «В понедельник 19 февраля в зале Уфимского городского собрания был дан концерт нашей юной талантливой пианисткой, при участии господина </w:t>
      </w:r>
      <w:r w:rsidRPr="00E94E46">
        <w:lastRenderedPageBreak/>
        <w:t>Новицкого – на фортепиано и господ Мизчера и Клевенского – на скрипке».</w:t>
      </w:r>
    </w:p>
    <w:p w:rsidR="000A08EB" w:rsidRPr="00E94E46" w:rsidRDefault="000A08EB" w:rsidP="000A08EB">
      <w:pPr>
        <w:pStyle w:val="a8"/>
        <w:spacing w:before="0" w:beforeAutospacing="0" w:after="88" w:afterAutospacing="0" w:line="177" w:lineRule="atLeast"/>
        <w:jc w:val="both"/>
      </w:pPr>
      <w:r w:rsidRPr="00E94E46">
        <w:t xml:space="preserve">Благородное собрание живо откликалось на важные государственные события. 21 апреля 1885 года в ознаменование столетия пожалования Императрицей Екатериной II грамоты российскому дворянству </w:t>
      </w:r>
      <w:r>
        <w:t xml:space="preserve">Уфимское дворянское собрание </w:t>
      </w:r>
      <w:r w:rsidRPr="00E94E46">
        <w:t>постановило учредить стипендию для содержания одной из беднейших воспитанниц Мариинской женской гимназии. Кроме того, было решено «приобрести и поставить в зал Дворянского собрания портрет Императрицы Екатерины II во весь рост». Портрет написал в Уфе художник Шепелев, а «изящная, богато вызолоченная рама», выполнена местным иконостасным мастером Трапезниковым.</w:t>
      </w:r>
    </w:p>
    <w:p w:rsidR="000A08EB" w:rsidRPr="00E94E46" w:rsidRDefault="000A08EB" w:rsidP="000A08EB">
      <w:pPr>
        <w:pStyle w:val="a8"/>
        <w:spacing w:before="0" w:beforeAutospacing="0" w:after="88" w:afterAutospacing="0" w:line="177" w:lineRule="atLeast"/>
        <w:jc w:val="both"/>
      </w:pPr>
      <w:r w:rsidRPr="00E94E46">
        <w:t>В 1885 году здесь же в здании разместилось «Общество любителей пения, музыки и драматического искусства», состоявшее из дворян, чиновников и интеллигенции. В спектаклях, которые ставили члены общества в 1891 году, репетировал, а потом и принимал активное участие молодой Фёдор Шаляпин, о чём он упоминал в своей автобиографической книге. Об этом же напоминает мемориальная доска, установленная на фасаде здания, и памятник великому певцу, установленный рядом.</w:t>
      </w:r>
    </w:p>
    <w:p w:rsidR="000A08EB" w:rsidRPr="00E94E46" w:rsidRDefault="000A08EB" w:rsidP="000A08EB">
      <w:pPr>
        <w:pStyle w:val="a8"/>
        <w:spacing w:before="0" w:beforeAutospacing="0" w:after="88" w:afterAutospacing="0" w:line="177" w:lineRule="atLeast"/>
        <w:jc w:val="both"/>
      </w:pPr>
      <w:r w:rsidRPr="00E94E46">
        <w:t>30 июня 1908 года в зале Благородного собрания состоялось специальное совещание представителей всех слоев населения города, решившее построить на добровольные пожертвования Аксаковский народный дом.</w:t>
      </w:r>
    </w:p>
    <w:p w:rsidR="000A08EB" w:rsidRPr="00E94E46" w:rsidRDefault="000A08EB" w:rsidP="000A08EB">
      <w:pPr>
        <w:pStyle w:val="a8"/>
        <w:spacing w:before="0" w:beforeAutospacing="0" w:after="88" w:afterAutospacing="0" w:line="177" w:lineRule="atLeast"/>
        <w:jc w:val="both"/>
      </w:pPr>
      <w:r w:rsidRPr="00E94E46">
        <w:t>Дворянское собрание упразднили в 1917ом году. Позднее в здании Дворянского собрания располагались Центральный Коммунистический клуб, позднее клуб СТС (совторгслужащих) и библиотека, сейчас располагается  Академия искусств.</w:t>
      </w:r>
    </w:p>
    <w:p w:rsidR="000A08EB" w:rsidRPr="00E94E46" w:rsidRDefault="000A08EB" w:rsidP="000A08EB">
      <w:pPr>
        <w:widowControl w:val="0"/>
        <w:autoSpaceDE w:val="0"/>
        <w:autoSpaceDN w:val="0"/>
        <w:adjustRightInd w:val="0"/>
        <w:ind w:firstLine="567"/>
        <w:jc w:val="both"/>
        <w:rPr>
          <w:rFonts w:ascii="Times New Roman" w:hAnsi="Times New Roman"/>
          <w:sz w:val="24"/>
          <w:szCs w:val="24"/>
        </w:rPr>
      </w:pPr>
      <w:r w:rsidRPr="00E94E46">
        <w:rPr>
          <w:rFonts w:ascii="Times New Roman" w:hAnsi="Times New Roman"/>
          <w:sz w:val="24"/>
          <w:szCs w:val="24"/>
        </w:rPr>
        <w:t xml:space="preserve"> Первое в современной российской истории общество </w:t>
      </w:r>
      <w:r w:rsidRPr="00E94E46">
        <w:rPr>
          <w:rFonts w:ascii="Times New Roman" w:hAnsi="Times New Roman"/>
          <w:sz w:val="24"/>
          <w:szCs w:val="24"/>
        </w:rPr>
        <w:lastRenderedPageBreak/>
        <w:t xml:space="preserve">татарских мурз, князей и беков было создано в 1992 году в Уфе человеком, для которого восстановление исторической справедливости в отношении своих предков, а в их лице и всего российского татарского дворянства,  возрождение имени мурзы стало смыслом и делом всей его жизни. Саид  Ханафиевич князь Еникеев был организатором и первым предводителем Меджлиса татарских мурз (с </w:t>
      </w:r>
      <w:smartTag w:uri="urn:schemas-microsoft-com:office:smarttags" w:element="metricconverter">
        <w:smartTagPr>
          <w:attr w:name="ProductID" w:val="2011 г"/>
        </w:smartTagPr>
        <w:r w:rsidRPr="00E94E46">
          <w:rPr>
            <w:rFonts w:ascii="Times New Roman" w:hAnsi="Times New Roman"/>
            <w:sz w:val="24"/>
            <w:szCs w:val="24"/>
          </w:rPr>
          <w:t>2011 г</w:t>
        </w:r>
      </w:smartTag>
      <w:r w:rsidRPr="00E94E46">
        <w:rPr>
          <w:rFonts w:ascii="Times New Roman" w:hAnsi="Times New Roman"/>
          <w:sz w:val="24"/>
          <w:szCs w:val="24"/>
        </w:rPr>
        <w:t>. Меджлис перерегистрирован в РОО "Татарское дворянское собрание Республики Башкортостан").</w:t>
      </w:r>
    </w:p>
    <w:p w:rsidR="000A08EB" w:rsidRPr="00E94E46" w:rsidRDefault="000A08EB" w:rsidP="000A08EB">
      <w:pPr>
        <w:widowControl w:val="0"/>
        <w:autoSpaceDE w:val="0"/>
        <w:autoSpaceDN w:val="0"/>
        <w:adjustRightInd w:val="0"/>
        <w:ind w:firstLine="567"/>
        <w:jc w:val="both"/>
        <w:rPr>
          <w:rFonts w:ascii="Times New Roman" w:hAnsi="Times New Roman"/>
          <w:sz w:val="24"/>
          <w:szCs w:val="24"/>
        </w:rPr>
      </w:pPr>
      <w:r w:rsidRPr="00E94E46">
        <w:rPr>
          <w:rFonts w:ascii="Times New Roman" w:hAnsi="Times New Roman"/>
          <w:sz w:val="24"/>
          <w:szCs w:val="24"/>
        </w:rPr>
        <w:t xml:space="preserve">За двадцать лет Меджлис проделал значительную работу по открытию миру истории татарских мурз и беков, жизни их современных наследников. </w:t>
      </w:r>
      <w:r>
        <w:rPr>
          <w:rFonts w:ascii="Times New Roman" w:hAnsi="Times New Roman"/>
          <w:sz w:val="24"/>
          <w:szCs w:val="24"/>
        </w:rPr>
        <w:t>Н</w:t>
      </w:r>
      <w:r w:rsidRPr="00E94E46">
        <w:rPr>
          <w:rFonts w:ascii="Times New Roman" w:hAnsi="Times New Roman"/>
          <w:sz w:val="24"/>
          <w:szCs w:val="24"/>
        </w:rPr>
        <w:t xml:space="preserve">ынешняя конференция стала своеобразным продолжение предыдущих, как правило, также представительных и памятных конференций всероссийского и даже международного масштаба (с учётом участия в них потомков дворян из ближнего и дальнего зарубежья ),которые состоялись в Уфе (в </w:t>
      </w:r>
      <w:smartTag w:uri="urn:schemas-microsoft-com:office:smarttags" w:element="metricconverter">
        <w:smartTagPr>
          <w:attr w:name="ProductID" w:val="1996 г"/>
        </w:smartTagPr>
        <w:r w:rsidRPr="00E94E46">
          <w:rPr>
            <w:rFonts w:ascii="Times New Roman" w:hAnsi="Times New Roman"/>
            <w:sz w:val="24"/>
            <w:szCs w:val="24"/>
          </w:rPr>
          <w:t>1996 г</w:t>
        </w:r>
      </w:smartTag>
      <w:r w:rsidRPr="00E94E46">
        <w:rPr>
          <w:rFonts w:ascii="Times New Roman" w:hAnsi="Times New Roman"/>
          <w:sz w:val="24"/>
          <w:szCs w:val="24"/>
        </w:rPr>
        <w:t>.), г. Темникове (</w:t>
      </w:r>
      <w:smartTag w:uri="urn:schemas-microsoft-com:office:smarttags" w:element="metricconverter">
        <w:smartTagPr>
          <w:attr w:name="ProductID" w:val="2007 г"/>
        </w:smartTagPr>
        <w:r w:rsidRPr="00E94E46">
          <w:rPr>
            <w:rFonts w:ascii="Times New Roman" w:hAnsi="Times New Roman"/>
            <w:sz w:val="24"/>
            <w:szCs w:val="24"/>
          </w:rPr>
          <w:t>2007 г</w:t>
        </w:r>
      </w:smartTag>
      <w:r w:rsidRPr="00E94E46">
        <w:rPr>
          <w:rFonts w:ascii="Times New Roman" w:hAnsi="Times New Roman"/>
          <w:sz w:val="24"/>
          <w:szCs w:val="24"/>
        </w:rPr>
        <w:t xml:space="preserve">.),  Казани (2010), </w:t>
      </w:r>
      <w:r>
        <w:rPr>
          <w:rFonts w:ascii="Times New Roman" w:hAnsi="Times New Roman"/>
          <w:sz w:val="24"/>
          <w:szCs w:val="24"/>
        </w:rPr>
        <w:t xml:space="preserve"> Уфе (2012г.</w:t>
      </w:r>
      <w:r w:rsidR="007F24E5">
        <w:rPr>
          <w:rFonts w:ascii="Times New Roman" w:hAnsi="Times New Roman"/>
          <w:sz w:val="24"/>
          <w:szCs w:val="24"/>
        </w:rPr>
        <w:t>,2014г.</w:t>
      </w:r>
      <w:r>
        <w:rPr>
          <w:rFonts w:ascii="Times New Roman" w:hAnsi="Times New Roman"/>
          <w:sz w:val="24"/>
          <w:szCs w:val="24"/>
        </w:rPr>
        <w:t>)</w:t>
      </w:r>
      <w:r w:rsidR="007F24E5">
        <w:rPr>
          <w:rFonts w:ascii="Times New Roman" w:hAnsi="Times New Roman"/>
          <w:sz w:val="24"/>
          <w:szCs w:val="24"/>
        </w:rPr>
        <w:t>,</w:t>
      </w:r>
      <w:r>
        <w:rPr>
          <w:rFonts w:ascii="Times New Roman" w:hAnsi="Times New Roman"/>
          <w:sz w:val="24"/>
          <w:szCs w:val="24"/>
        </w:rPr>
        <w:t xml:space="preserve"> </w:t>
      </w:r>
      <w:r w:rsidRPr="00E94E46">
        <w:rPr>
          <w:rFonts w:ascii="Times New Roman" w:hAnsi="Times New Roman"/>
          <w:sz w:val="24"/>
          <w:szCs w:val="24"/>
        </w:rPr>
        <w:t>а также многочисленных встреч членов Т</w:t>
      </w:r>
      <w:r>
        <w:rPr>
          <w:rFonts w:ascii="Times New Roman" w:hAnsi="Times New Roman"/>
          <w:sz w:val="24"/>
          <w:szCs w:val="24"/>
        </w:rPr>
        <w:t xml:space="preserve">атарского </w:t>
      </w:r>
      <w:r w:rsidRPr="00E94E46">
        <w:rPr>
          <w:rFonts w:ascii="Times New Roman" w:hAnsi="Times New Roman"/>
          <w:sz w:val="24"/>
          <w:szCs w:val="24"/>
        </w:rPr>
        <w:t>Д</w:t>
      </w:r>
      <w:r>
        <w:rPr>
          <w:rFonts w:ascii="Times New Roman" w:hAnsi="Times New Roman"/>
          <w:sz w:val="24"/>
          <w:szCs w:val="24"/>
        </w:rPr>
        <w:t xml:space="preserve">ворянского </w:t>
      </w:r>
      <w:r w:rsidRPr="00E94E46">
        <w:rPr>
          <w:rFonts w:ascii="Times New Roman" w:hAnsi="Times New Roman"/>
          <w:sz w:val="24"/>
          <w:szCs w:val="24"/>
        </w:rPr>
        <w:t>С</w:t>
      </w:r>
      <w:r>
        <w:rPr>
          <w:rFonts w:ascii="Times New Roman" w:hAnsi="Times New Roman"/>
          <w:sz w:val="24"/>
          <w:szCs w:val="24"/>
        </w:rPr>
        <w:t>обрания</w:t>
      </w:r>
      <w:r w:rsidRPr="00E94E46">
        <w:rPr>
          <w:rFonts w:ascii="Times New Roman" w:hAnsi="Times New Roman"/>
          <w:sz w:val="24"/>
          <w:szCs w:val="24"/>
        </w:rPr>
        <w:t xml:space="preserve"> с потомками сословных  родов на форумах татарского народа в разные годы и в разных регионах страны.</w:t>
      </w:r>
    </w:p>
    <w:p w:rsidR="000A08EB" w:rsidRPr="00E94E46" w:rsidRDefault="000A08EB" w:rsidP="000A08EB">
      <w:pPr>
        <w:jc w:val="both"/>
        <w:rPr>
          <w:rFonts w:ascii="Times New Roman" w:hAnsi="Times New Roman"/>
          <w:sz w:val="24"/>
          <w:szCs w:val="24"/>
        </w:rPr>
      </w:pPr>
      <w:r>
        <w:rPr>
          <w:rFonts w:ascii="Times New Roman" w:hAnsi="Times New Roman"/>
          <w:sz w:val="24"/>
          <w:szCs w:val="24"/>
        </w:rPr>
        <w:t xml:space="preserve">   </w:t>
      </w:r>
      <w:r w:rsidRPr="00E94E46">
        <w:rPr>
          <w:rFonts w:ascii="Times New Roman" w:hAnsi="Times New Roman"/>
          <w:sz w:val="24"/>
          <w:szCs w:val="24"/>
        </w:rPr>
        <w:t xml:space="preserve">Дворянское достоинство — это прежде всего особенная ответственность в служении своей стране. Ошибочно думать, что дворянство связано с высокомерием, неоправданными привилегиями и паразитизмом. На определенном этапе истории права дворянства в России </w:t>
      </w:r>
      <w:r w:rsidRPr="00E94E46">
        <w:rPr>
          <w:rFonts w:ascii="Times New Roman" w:hAnsi="Times New Roman"/>
          <w:sz w:val="24"/>
          <w:szCs w:val="24"/>
        </w:rPr>
        <w:lastRenderedPageBreak/>
        <w:t xml:space="preserve">действительно оказались гипертрофированными. Дисбаланс в социальной сфере — одна из причин революции. Но теперь, проанализировав все исторические уроки, мы можем утверждать, что дворянство дало России очень много. </w:t>
      </w:r>
      <w:r>
        <w:rPr>
          <w:rStyle w:val="apple-style-span"/>
          <w:rFonts w:ascii="Times New Roman" w:hAnsi="Times New Roman"/>
          <w:iCs/>
          <w:sz w:val="24"/>
          <w:szCs w:val="24"/>
        </w:rPr>
        <w:t>В</w:t>
      </w:r>
      <w:r w:rsidRPr="00E94E46">
        <w:rPr>
          <w:rStyle w:val="apple-style-span"/>
          <w:rFonts w:ascii="Times New Roman" w:hAnsi="Times New Roman"/>
          <w:iCs/>
          <w:sz w:val="24"/>
          <w:szCs w:val="24"/>
        </w:rPr>
        <w:t>се политические, социальные и экономические привилегии дворянства ушли в прошлое.</w:t>
      </w:r>
      <w:r w:rsidRPr="00E94E46">
        <w:rPr>
          <w:rStyle w:val="apple-converted-space"/>
          <w:rFonts w:ascii="Times New Roman" w:hAnsi="Times New Roman"/>
          <w:sz w:val="24"/>
          <w:szCs w:val="24"/>
        </w:rPr>
        <w:t> </w:t>
      </w:r>
      <w:r w:rsidRPr="00E94E46">
        <w:rPr>
          <w:rFonts w:ascii="Times New Roman" w:hAnsi="Times New Roman"/>
          <w:sz w:val="24"/>
          <w:szCs w:val="24"/>
        </w:rPr>
        <w:t xml:space="preserve"> Но у дворянства как исторической институции всегда останется обязанность хранить традиции и идеалы чести, верности и самопожертвования.</w:t>
      </w:r>
    </w:p>
    <w:p w:rsidR="000A08EB" w:rsidRPr="00E94E46" w:rsidRDefault="000A08EB" w:rsidP="000A08EB">
      <w:pPr>
        <w:pStyle w:val="a8"/>
        <w:shd w:val="clear" w:color="auto" w:fill="FFFFFF"/>
        <w:spacing w:before="0" w:beforeAutospacing="0" w:after="0" w:afterAutospacing="0"/>
        <w:jc w:val="both"/>
        <w:textAlignment w:val="top"/>
      </w:pPr>
      <w:r>
        <w:t xml:space="preserve">   </w:t>
      </w:r>
      <w:r w:rsidRPr="00E94E46">
        <w:t>Процесс возрождения дворянства в России идёт непросто. Среди настоящих представителей старых дворянских родов и в России, и за рубежом далеко не все смогли сохранить присущий предкам дух, сознание и воспитание. В этом нет ничего удивительного, ведь столько сил было направлено на дискредитацию и уничтожение всего лучшего, что было в дворянстве. Но, несомненно, дворянские устои и дух сохранились. Они живут в делах и намерениях потомков многих старинных родов, присутствуют в жизни вновь возникающих дворянских семей.</w:t>
      </w:r>
    </w:p>
    <w:p w:rsidR="000A08EB" w:rsidRPr="00E94E46" w:rsidRDefault="000A08EB" w:rsidP="000A08EB">
      <w:pPr>
        <w:jc w:val="both"/>
        <w:rPr>
          <w:rFonts w:ascii="Times New Roman" w:hAnsi="Times New Roman"/>
          <w:sz w:val="24"/>
          <w:szCs w:val="24"/>
        </w:rPr>
      </w:pPr>
      <w:r>
        <w:rPr>
          <w:rFonts w:ascii="Times New Roman" w:hAnsi="Times New Roman"/>
          <w:sz w:val="24"/>
          <w:szCs w:val="24"/>
        </w:rPr>
        <w:t xml:space="preserve">    </w:t>
      </w:r>
      <w:r w:rsidRPr="00E94E46">
        <w:rPr>
          <w:rFonts w:ascii="Times New Roman" w:hAnsi="Times New Roman"/>
          <w:sz w:val="24"/>
          <w:szCs w:val="24"/>
        </w:rPr>
        <w:t>Сохранение традиции  дворянства важно для современной России. Потому что</w:t>
      </w:r>
      <w:r w:rsidRPr="00E94E46">
        <w:rPr>
          <w:rStyle w:val="apple-converted-space"/>
          <w:rFonts w:ascii="Times New Roman" w:hAnsi="Times New Roman"/>
          <w:sz w:val="24"/>
          <w:szCs w:val="24"/>
        </w:rPr>
        <w:t> </w:t>
      </w:r>
      <w:r>
        <w:rPr>
          <w:rStyle w:val="apple-style-span"/>
          <w:rFonts w:ascii="Times New Roman" w:hAnsi="Times New Roman"/>
          <w:iCs/>
          <w:sz w:val="24"/>
          <w:szCs w:val="24"/>
        </w:rPr>
        <w:t>главное в дворянском духе -</w:t>
      </w:r>
      <w:r w:rsidRPr="00E94E46">
        <w:rPr>
          <w:rStyle w:val="apple-style-span"/>
          <w:rFonts w:ascii="Times New Roman" w:hAnsi="Times New Roman"/>
          <w:iCs/>
          <w:sz w:val="24"/>
          <w:szCs w:val="24"/>
        </w:rPr>
        <w:t xml:space="preserve"> это уважение к достоинству человеческой</w:t>
      </w:r>
      <w:r>
        <w:rPr>
          <w:rStyle w:val="apple-style-span"/>
          <w:rFonts w:ascii="Times New Roman" w:hAnsi="Times New Roman"/>
          <w:iCs/>
          <w:sz w:val="24"/>
          <w:szCs w:val="24"/>
        </w:rPr>
        <w:t xml:space="preserve"> </w:t>
      </w:r>
      <w:r w:rsidRPr="00E94E46">
        <w:rPr>
          <w:rStyle w:val="apple-style-span"/>
          <w:rFonts w:ascii="Times New Roman" w:hAnsi="Times New Roman"/>
          <w:iCs/>
          <w:sz w:val="24"/>
          <w:szCs w:val="24"/>
        </w:rPr>
        <w:t>личности</w:t>
      </w:r>
      <w:r w:rsidRPr="00E94E46">
        <w:rPr>
          <w:rStyle w:val="apple-style-span"/>
          <w:rFonts w:ascii="Times New Roman" w:hAnsi="Times New Roman"/>
          <w:i/>
          <w:iCs/>
          <w:sz w:val="24"/>
          <w:szCs w:val="24"/>
        </w:rPr>
        <w:t>,</w:t>
      </w:r>
      <w:r w:rsidRPr="00E94E46">
        <w:rPr>
          <w:rStyle w:val="apple-converted-space"/>
          <w:rFonts w:ascii="Times New Roman" w:hAnsi="Times New Roman"/>
          <w:i/>
          <w:iCs/>
          <w:sz w:val="24"/>
          <w:szCs w:val="24"/>
        </w:rPr>
        <w:t> </w:t>
      </w:r>
      <w:r w:rsidRPr="00E94E46">
        <w:rPr>
          <w:rFonts w:ascii="Times New Roman" w:hAnsi="Times New Roman"/>
          <w:sz w:val="24"/>
          <w:szCs w:val="24"/>
        </w:rPr>
        <w:t>столь</w:t>
      </w:r>
      <w:r w:rsidRPr="00E94E46">
        <w:rPr>
          <w:rStyle w:val="apple-converted-space"/>
          <w:rFonts w:ascii="Times New Roman" w:hAnsi="Times New Roman"/>
          <w:i/>
          <w:iCs/>
          <w:sz w:val="24"/>
          <w:szCs w:val="24"/>
        </w:rPr>
        <w:t> </w:t>
      </w:r>
      <w:r w:rsidRPr="00E94E46">
        <w:rPr>
          <w:rFonts w:ascii="Times New Roman" w:hAnsi="Times New Roman"/>
          <w:sz w:val="24"/>
          <w:szCs w:val="24"/>
        </w:rPr>
        <w:t>необходимое в современном мире. А уважение к себе невозможно без уважения к другим людям независимо от их происхождения.</w:t>
      </w:r>
    </w:p>
    <w:p w:rsidR="000A08EB" w:rsidRPr="00E94E46" w:rsidRDefault="000A08EB" w:rsidP="000A08EB">
      <w:pPr>
        <w:pStyle w:val="a8"/>
        <w:jc w:val="both"/>
      </w:pPr>
      <w:r w:rsidRPr="00E94E46">
        <w:t xml:space="preserve">Необходимо отметить, что устранение в современных условиях идеологических ограничений позволило исследователям расширить предметную сферу исследований, включив, в нее изучение проблемы социально-психологического плана. В настоящее время </w:t>
      </w:r>
      <w:r w:rsidRPr="00E94E46">
        <w:lastRenderedPageBreak/>
        <w:t>отечественная историография характеризуется возрождением интереса к истории высших сословий России, к локальной истории. Тенденция современной историографии</w:t>
      </w:r>
      <w:r>
        <w:t xml:space="preserve"> направлено</w:t>
      </w:r>
      <w:r w:rsidRPr="00E94E46">
        <w:t xml:space="preserve"> к возобновлению употребления в исторических исследованиях термина «дворянин».</w:t>
      </w:r>
    </w:p>
    <w:p w:rsidR="000A08EB" w:rsidRPr="00E94E46" w:rsidRDefault="000A08EB" w:rsidP="000A08EB">
      <w:pPr>
        <w:pStyle w:val="a8"/>
        <w:jc w:val="both"/>
      </w:pPr>
      <w:r w:rsidRPr="00E94E46">
        <w:t xml:space="preserve"> Материалы представленные на конференцию отличаются новым взглядом, на историю татарсого дворянского сословия.</w:t>
      </w:r>
    </w:p>
    <w:p w:rsidR="000A08EB" w:rsidRPr="00E94E46" w:rsidRDefault="000A08EB" w:rsidP="000A08EB">
      <w:pPr>
        <w:jc w:val="both"/>
        <w:rPr>
          <w:rFonts w:ascii="Times New Roman" w:hAnsi="Times New Roman"/>
          <w:sz w:val="24"/>
          <w:szCs w:val="24"/>
        </w:rPr>
      </w:pPr>
    </w:p>
    <w:p w:rsidR="00614681" w:rsidRDefault="00614681" w:rsidP="00241F20">
      <w:pPr>
        <w:ind w:left="-567"/>
        <w:jc w:val="center"/>
        <w:outlineLvl w:val="0"/>
        <w:rPr>
          <w:rFonts w:ascii="Times New Roman" w:hAnsi="Times New Roman"/>
          <w:b/>
          <w:bCs/>
          <w:sz w:val="24"/>
          <w:szCs w:val="24"/>
        </w:rPr>
      </w:pPr>
      <w:r>
        <w:rPr>
          <w:rFonts w:ascii="Times New Roman" w:hAnsi="Times New Roman"/>
          <w:b/>
          <w:bCs/>
          <w:sz w:val="24"/>
          <w:szCs w:val="24"/>
        </w:rPr>
        <w:t>Годы, которые нас закалили</w:t>
      </w:r>
    </w:p>
    <w:p w:rsidR="000A08EB" w:rsidRDefault="000A08EB" w:rsidP="000A08EB">
      <w:pPr>
        <w:ind w:left="-567"/>
        <w:jc w:val="right"/>
        <w:outlineLvl w:val="0"/>
        <w:rPr>
          <w:rFonts w:ascii="Times New Roman" w:hAnsi="Times New Roman"/>
          <w:b/>
          <w:bCs/>
          <w:sz w:val="24"/>
          <w:szCs w:val="24"/>
        </w:rPr>
      </w:pPr>
      <w:r>
        <w:rPr>
          <w:rFonts w:ascii="Times New Roman" w:hAnsi="Times New Roman"/>
          <w:b/>
          <w:bCs/>
          <w:sz w:val="24"/>
          <w:szCs w:val="24"/>
        </w:rPr>
        <w:t>З.Я. Аюпов</w:t>
      </w:r>
    </w:p>
    <w:p w:rsidR="0036017B" w:rsidRDefault="000A08EB" w:rsidP="000A08EB">
      <w:pPr>
        <w:pStyle w:val="af0"/>
        <w:rPr>
          <w:rFonts w:ascii="Times New Roman" w:hAnsi="Times New Roman"/>
          <w:sz w:val="24"/>
          <w:szCs w:val="24"/>
        </w:rPr>
      </w:pPr>
      <w:r>
        <w:rPr>
          <w:rFonts w:ascii="Times New Roman" w:hAnsi="Times New Roman"/>
          <w:sz w:val="24"/>
          <w:szCs w:val="24"/>
        </w:rPr>
        <w:t xml:space="preserve">       </w:t>
      </w:r>
      <w:r w:rsidR="0036017B">
        <w:rPr>
          <w:rFonts w:ascii="Times New Roman" w:hAnsi="Times New Roman"/>
          <w:sz w:val="24"/>
          <w:szCs w:val="24"/>
        </w:rPr>
        <w:t xml:space="preserve">  </w:t>
      </w:r>
      <w:r>
        <w:rPr>
          <w:rFonts w:ascii="Times New Roman" w:hAnsi="Times New Roman"/>
          <w:sz w:val="24"/>
          <w:szCs w:val="24"/>
        </w:rPr>
        <w:t xml:space="preserve">                                        </w:t>
      </w:r>
      <w:r w:rsidR="00611C9F">
        <w:rPr>
          <w:rFonts w:ascii="Times New Roman" w:hAnsi="Times New Roman"/>
          <w:sz w:val="24"/>
          <w:szCs w:val="24"/>
        </w:rPr>
        <w:t xml:space="preserve">                           Председ</w:t>
      </w:r>
      <w:r w:rsidRPr="000A08EB">
        <w:rPr>
          <w:rFonts w:ascii="Times New Roman" w:hAnsi="Times New Roman"/>
          <w:sz w:val="24"/>
          <w:szCs w:val="24"/>
        </w:rPr>
        <w:t xml:space="preserve">атель </w:t>
      </w:r>
      <w:r w:rsidR="0036017B">
        <w:rPr>
          <w:rFonts w:ascii="Times New Roman" w:hAnsi="Times New Roman"/>
          <w:sz w:val="24"/>
          <w:szCs w:val="24"/>
        </w:rPr>
        <w:t xml:space="preserve"> </w:t>
      </w:r>
    </w:p>
    <w:p w:rsidR="000A08EB" w:rsidRPr="000A08EB" w:rsidRDefault="0036017B" w:rsidP="000A08EB">
      <w:pPr>
        <w:pStyle w:val="af0"/>
        <w:rPr>
          <w:rFonts w:ascii="Times New Roman" w:hAnsi="Times New Roman"/>
          <w:sz w:val="24"/>
          <w:szCs w:val="24"/>
        </w:rPr>
      </w:pPr>
      <w:r>
        <w:rPr>
          <w:rFonts w:ascii="Times New Roman" w:hAnsi="Times New Roman"/>
          <w:sz w:val="24"/>
          <w:szCs w:val="24"/>
        </w:rPr>
        <w:t xml:space="preserve">                                        </w:t>
      </w:r>
      <w:r w:rsidR="00611C9F">
        <w:rPr>
          <w:rFonts w:ascii="Times New Roman" w:hAnsi="Times New Roman"/>
          <w:sz w:val="24"/>
          <w:szCs w:val="24"/>
        </w:rPr>
        <w:t xml:space="preserve">                 </w:t>
      </w:r>
      <w:r w:rsidR="000A08EB" w:rsidRPr="000A08EB">
        <w:rPr>
          <w:rFonts w:ascii="Times New Roman" w:hAnsi="Times New Roman"/>
          <w:sz w:val="24"/>
          <w:szCs w:val="24"/>
        </w:rPr>
        <w:t>Ассоциации Дворянских</w:t>
      </w:r>
    </w:p>
    <w:p w:rsidR="000A08EB" w:rsidRDefault="0036017B" w:rsidP="000A08EB">
      <w:pPr>
        <w:pStyle w:val="af0"/>
        <w:rPr>
          <w:rFonts w:ascii="Times New Roman" w:hAnsi="Times New Roman"/>
          <w:sz w:val="24"/>
          <w:szCs w:val="24"/>
        </w:rPr>
      </w:pPr>
      <w:r>
        <w:rPr>
          <w:rFonts w:ascii="Times New Roman" w:hAnsi="Times New Roman"/>
          <w:sz w:val="24"/>
          <w:szCs w:val="24"/>
        </w:rPr>
        <w:t xml:space="preserve">       </w:t>
      </w:r>
      <w:r w:rsidR="000A08EB">
        <w:rPr>
          <w:rFonts w:ascii="Times New Roman" w:hAnsi="Times New Roman"/>
          <w:sz w:val="24"/>
          <w:szCs w:val="24"/>
        </w:rPr>
        <w:t xml:space="preserve">   </w:t>
      </w:r>
      <w:r>
        <w:rPr>
          <w:rFonts w:ascii="Times New Roman" w:hAnsi="Times New Roman"/>
          <w:sz w:val="24"/>
          <w:szCs w:val="24"/>
        </w:rPr>
        <w:t xml:space="preserve"> </w:t>
      </w:r>
      <w:r w:rsidR="000A08EB">
        <w:rPr>
          <w:rFonts w:ascii="Times New Roman" w:hAnsi="Times New Roman"/>
          <w:sz w:val="24"/>
          <w:szCs w:val="24"/>
        </w:rPr>
        <w:t xml:space="preserve">               </w:t>
      </w:r>
      <w:r w:rsidR="00F86D1B">
        <w:rPr>
          <w:rFonts w:ascii="Times New Roman" w:hAnsi="Times New Roman"/>
          <w:sz w:val="24"/>
          <w:szCs w:val="24"/>
        </w:rPr>
        <w:t xml:space="preserve">                </w:t>
      </w:r>
      <w:r w:rsidR="000A08EB">
        <w:rPr>
          <w:rFonts w:ascii="Times New Roman" w:hAnsi="Times New Roman"/>
          <w:sz w:val="24"/>
          <w:szCs w:val="24"/>
        </w:rPr>
        <w:t xml:space="preserve">       </w:t>
      </w:r>
      <w:r w:rsidR="000A08EB" w:rsidRPr="000A08EB">
        <w:rPr>
          <w:rFonts w:ascii="Times New Roman" w:hAnsi="Times New Roman"/>
          <w:sz w:val="24"/>
          <w:szCs w:val="24"/>
        </w:rPr>
        <w:t>Собраний тюркских народов</w:t>
      </w:r>
    </w:p>
    <w:p w:rsidR="000A08EB" w:rsidRPr="000A08EB" w:rsidRDefault="000A08EB" w:rsidP="000A08EB">
      <w:pPr>
        <w:pStyle w:val="af0"/>
        <w:rPr>
          <w:rFonts w:ascii="Times New Roman" w:hAnsi="Times New Roman"/>
          <w:sz w:val="24"/>
          <w:szCs w:val="24"/>
        </w:rPr>
      </w:pPr>
      <w:r w:rsidRPr="000A08EB">
        <w:rPr>
          <w:rFonts w:ascii="Times New Roman" w:hAnsi="Times New Roman"/>
          <w:sz w:val="24"/>
          <w:szCs w:val="24"/>
        </w:rPr>
        <w:t xml:space="preserve"> </w:t>
      </w:r>
    </w:p>
    <w:p w:rsidR="00614681" w:rsidRDefault="00614681" w:rsidP="00DA657B">
      <w:pPr>
        <w:pStyle w:val="Default"/>
        <w:tabs>
          <w:tab w:val="left" w:pos="0"/>
        </w:tabs>
        <w:ind w:firstLine="567"/>
        <w:jc w:val="both"/>
        <w:rPr>
          <w:iCs w:val="0"/>
        </w:rPr>
      </w:pPr>
      <w:r w:rsidRPr="00DA657B">
        <w:rPr>
          <w:iCs w:val="0"/>
        </w:rPr>
        <w:t>Сегодня, в святой для мусульман пятничный день, мы проводим наше мероприятие в стенах прекрасного Уфимского государственного татарского театра «Нур». В ноябре 2002 года здесь уже проходило торжественное собрание, посвящѐнное 10 - летию Меджлиса Татарских мурз РБ, а 15 марта 2008 года мы провели 15 - летний юбилей Меджлиса в Национальном культурном центре татар Республики Башкортостан в д. Килимово</w:t>
      </w:r>
      <w:r>
        <w:rPr>
          <w:iCs w:val="0"/>
        </w:rPr>
        <w:t xml:space="preserve"> </w:t>
      </w:r>
      <w:r w:rsidRPr="00DA657B">
        <w:rPr>
          <w:iCs w:val="0"/>
        </w:rPr>
        <w:t xml:space="preserve">Буздякского района и райцентре Буздяк. Сегодня мы вместе с вами отмечаем 20 - летний юбилей Татарского Дворянского Собрания Республики Башкортостан. С большим удовольствием поздравляю всех с этой важной датой, которая нас объединила, закалила и испытала. С нами в этом зале руководство Российского Дворянского Собрания, члены Меджлиса Татарских мурз г. Москвы и </w:t>
      </w:r>
      <w:r w:rsidRPr="00DA657B">
        <w:rPr>
          <w:iCs w:val="0"/>
        </w:rPr>
        <w:lastRenderedPageBreak/>
        <w:t xml:space="preserve">Московской области, Меджлиса Татарских мурз Республики Татарстан, общественные и религиозные организации. Особые слова благодарности хочется передать Президенту и Правительству РБ, Министерству культуры нашей республики, Дому Дружбы народов, руководству Уфимского Государственного татарского театра «Нур» – за представленную возможность провести наше мероприятие в таком замечательном месте. Дорогие соотечественники! За эти годы мы потеряли многих коллег, друзей, единомышленников, с которыми начинали это благородное движение. Среди них и создатель Меджлиса татарских мурз РБ, его первый предводитель – Саид мурза князь Еникеев. Вечная память им! </w:t>
      </w:r>
    </w:p>
    <w:p w:rsidR="00614681" w:rsidRDefault="00614681" w:rsidP="00DA657B">
      <w:pPr>
        <w:pStyle w:val="Default"/>
        <w:tabs>
          <w:tab w:val="left" w:pos="0"/>
        </w:tabs>
        <w:ind w:firstLine="567"/>
        <w:jc w:val="both"/>
      </w:pPr>
      <w:r w:rsidRPr="00DA657B">
        <w:rPr>
          <w:iCs w:val="0"/>
        </w:rPr>
        <w:t>Мы никогда не должны забывать уроков истории, которые нанесли тяжелейший удар по татарскому народу. Самый трагический день в истории нашего народа – 15 октября 1552 года, когда 150 – тысячная армия Ивана Грозного после 41–дневного штурма разрушила до основания столицу цветущего Казанского ханства г. Казань, были уничтожены лучшие сыны татарского народа. Следующим ударом для служилых татар – мусульман стал Указ Петра I от 3 ноября 1713 года о запрете им владеть крепостными кре</w:t>
      </w:r>
      <w:r w:rsidRPr="00DA657B">
        <w:t>стьянами - христианами. Лишившись крепостных, татарские мурзы превращались в однодворцев, обязанных нести государственные повинности. Правительство открыто угрожало конфискацией поместий тем, кто отказывался креститься, и угроза эта была реализована. Многие татарские мурзы и князья переселились на территорию, входящую сегодня в Республику Башкортостан, где их принял дружественный башкирский народ. В большинстве сво</w:t>
      </w:r>
      <w:r>
        <w:t>ё</w:t>
      </w:r>
      <w:r w:rsidRPr="00DA657B">
        <w:t xml:space="preserve">м татарские мурзы свой исторический путь прошли с честью. За редким исключением они сохранили веру отцов ислам, не поддались примеру тех татар, кто решился перейти в православие. Ситуация несколько изменилась </w:t>
      </w:r>
      <w:r w:rsidRPr="00DA657B">
        <w:lastRenderedPageBreak/>
        <w:t>после вступления на престол Екатерины II. Е</w:t>
      </w:r>
      <w:r>
        <w:t>ё</w:t>
      </w:r>
      <w:r w:rsidRPr="00DA657B">
        <w:t xml:space="preserve"> Указ от 1784 года предоставил мурзам-мусульманам, записанным в подушный оклад, право восстановления в дворянском достоинстве, в случае предоставления доказательств их благородного происхождения. В царствование Екатерины Великой в 1785 году издана «Грамота на права, вольности и преимущества благородного российского дворянства». Дворянству каждой губернии предписывалось избирать своего предводителя, создавать Дворянское депутатское собрание и вести по стране родословную книгу, состоящую из 6 частей. Благородное влияние Грамоты, как ступени развития гражданского общества в Российской Империи ощущалось вплоть до 1917 года. Разумеется, далеко не всем татарским княжеским родам удалось преодолеть многочисленные препятствия на пути к подтверждению в княжеском достоинстве. Многие из родов, доказавших дворянство в депутатских собраниях своих наместничеств и губерний в конце XVIII – начале ХIX вв., были затем утверждены в дворянстве без титула и даже совсем исключены из родословных книг. В основном это те, которые сохранили мусульманское вероисповедание. Нередки были случаи, когда из нескольких семей, восходивших к общему родоначальнику, одна часть (чаще всего христианская, сохранившая имения с крепостными крестьянами) добивалась утверждения в княжеском достоинстве, а их единородцы, сохранившие мусульманство и обедневшие, остались в подушном окладе, среди государственных крестьян, и не могли представить доказательств, удовлетворяющих Герольдию. Потомки и тех, и других сейчас объединены в меджлисах татарских мурз РБ, РТ, Москвы и Московской области, Санкт- Петербурга и Ленинградской области, которые имеют представителей в разных странах ближнего и дальнего зарубежья. Так уж сложилось исторически, что основная масса татарских </w:t>
      </w:r>
      <w:r w:rsidRPr="00DA657B">
        <w:lastRenderedPageBreak/>
        <w:t>мурз и князей (до 70%) оказалась в Республике Башкортостан. Центр Татарского Дворянского Собрания создан в 1992 году в г. Уфе, позже к Меджлису присоединились мурзы Республики Татарстан (в 2004 году, Предводитель – Терегулов Айрат Шарафутдинович). Были созданы Меджлис Татарских мурз г. Москвы и Московской области (в 2007 году, Предводитель – Утямышев Ильдар Рустамович), Меджлис Татарских мурз г. Санкт- Петербурга и Ленинградской области (в 2009 году, Предводитель – Яппаров Рафаэль Шагапович). Все перечисленные общества в Москве, Казани и Санкт - Петербурге были организованы при помощи Меджлиса Татарских мурз – ТДС Республики Башкортостан. В настоящее время общая численность учт</w:t>
      </w:r>
      <w:r>
        <w:t>ё</w:t>
      </w:r>
      <w:r w:rsidRPr="00DA657B">
        <w:t>нных потомков татарских мурз и князей по стране составляет около 2 тысяч человек, в их числе около 200 докторов и кандидатов наук. В своей деятельности Меджлис – ТДС РБ руководствуется Уставом, многие мероприятия согласовывает со службами Аппарата Президента РБ, Правительства РБ, Министерством культуры РБ. Участвует в мероприятиях с общественными, религиозными, научными организациями, находящимися на территориях РФ и РБ. Установились тесные контакты с такими организациями, как Росзарубежцентр (г. Москва), Исполком Всемирного Конгресса татар (г.Казань), Всемирный Курултай башкир, Академии наук РБ и РТ, госархивы и др. Регулярно выходит газета «Дворянский вестник». Деятельность наша тесно связана с Российским Дворянским Собранием, которое возглавляет князь Гагарин Григорий Григорьевич, первым вице-предводителем и ответственным секретар</w:t>
      </w:r>
      <w:r>
        <w:t>ё</w:t>
      </w:r>
      <w:r w:rsidRPr="00DA657B">
        <w:t>м Совета Объедин</w:t>
      </w:r>
      <w:r>
        <w:t>ё</w:t>
      </w:r>
      <w:r w:rsidRPr="00DA657B">
        <w:t xml:space="preserve">нного Дворянства и координатором общественных и межрегиональных связей является Александр Юрьевич Королѐв-Перелешин. Для РДС крайне важно, что его деятельность проходит под Высочайшим </w:t>
      </w:r>
      <w:r w:rsidRPr="00DA657B">
        <w:lastRenderedPageBreak/>
        <w:t xml:space="preserve">покровительством легитимного Главы Российского Императорского Дома – Е.И.В. Государыни Великой Княгини Марии Владимировны. В апреле 2008 года Указом Е.И.В. Великой Княгини Марии Владимировны Предводитель Меджлиса Татарских мурз РБ З.Я. Аюпов назначен начальником Управления по мусульманским делам Канцелярии Главы Российского Императорского Дома. Как указано, в целях совершенствования взаимодействия и сотрудничества с исламским духовенством и мусульманскими религиозными и общественными организациями. </w:t>
      </w:r>
    </w:p>
    <w:p w:rsidR="00614681" w:rsidRDefault="00614681" w:rsidP="00DA657B">
      <w:pPr>
        <w:pStyle w:val="Default"/>
        <w:tabs>
          <w:tab w:val="left" w:pos="0"/>
        </w:tabs>
        <w:ind w:firstLine="567"/>
        <w:jc w:val="both"/>
      </w:pPr>
      <w:r w:rsidRPr="00DA657B">
        <w:t xml:space="preserve">В связи с созданием в г. Уфе Ассоциации Российских Дворянских Собраний тюркских народов и в связи с вышеупомянутым Указом Российского Императорского Дома, мы посетили все арабские страны и другие мусульманские регионы с целью дальнейшего сотрудничества с ними и реализации Указа Российского Императорского Дома. </w:t>
      </w:r>
    </w:p>
    <w:p w:rsidR="00614681" w:rsidRDefault="00614681" w:rsidP="00DA657B">
      <w:pPr>
        <w:pStyle w:val="Default"/>
        <w:tabs>
          <w:tab w:val="left" w:pos="0"/>
        </w:tabs>
        <w:ind w:firstLine="567"/>
        <w:jc w:val="both"/>
      </w:pPr>
      <w:r w:rsidRPr="00DA657B">
        <w:t>Все мероприятия, которые пров</w:t>
      </w:r>
      <w:r>
        <w:t>ё</w:t>
      </w:r>
      <w:r w:rsidRPr="00DA657B">
        <w:t xml:space="preserve">л за 20 лет Меджлис Татарских мурз РБ, достаточно подробно освещены в последнем номере «Дворянского вестника». При непосредственном участии потомков татарских мурз и князей в различных регионах РБ и за еѐ пределами построено несколько мечетей и отреставрировано 2 православных храма. </w:t>
      </w:r>
    </w:p>
    <w:p w:rsidR="00614681" w:rsidRDefault="00614681" w:rsidP="00DA657B">
      <w:pPr>
        <w:pStyle w:val="Default"/>
        <w:tabs>
          <w:tab w:val="left" w:pos="0"/>
        </w:tabs>
        <w:ind w:firstLine="567"/>
        <w:jc w:val="both"/>
      </w:pPr>
      <w:r w:rsidRPr="00DA657B">
        <w:t>Уважаемые соотечественники! Нынешний год объявлен Годом Российской истории. Под руководством Дома Дружбы народов РБ, совместно со всеми религиозными конфессиями, многочисленными общественными и научными организациями РФ и РБ мы продолжаем работу по укрепленнию национального согласия. Решая эти важнейшие задачи, мы не должны забывать о новом поколении. Именно молод</w:t>
      </w:r>
      <w:r w:rsidRPr="00DA657B">
        <w:rPr>
          <w:rFonts w:eastAsia="ATimes"/>
        </w:rPr>
        <w:t xml:space="preserve">ежь должна подхватить все благородные идеи и претворить </w:t>
      </w:r>
      <w:r w:rsidRPr="00DA657B">
        <w:t xml:space="preserve">их в жизнь под руководством мудрых и опытных наставников. </w:t>
      </w:r>
      <w:r w:rsidRPr="00DA657B">
        <w:lastRenderedPageBreak/>
        <w:t xml:space="preserve">Поэтому мы и дальше будем продолжать проводить конференции, диспуты, круглые столы среди школьников и студентов по истории нашей Родины, нации, культуры и особенно языка. Устраивать встречи с ветеранами. </w:t>
      </w:r>
    </w:p>
    <w:p w:rsidR="00614681" w:rsidRDefault="00614681" w:rsidP="00DA657B">
      <w:pPr>
        <w:pStyle w:val="Default"/>
        <w:tabs>
          <w:tab w:val="left" w:pos="0"/>
        </w:tabs>
        <w:ind w:firstLine="567"/>
        <w:jc w:val="both"/>
      </w:pPr>
      <w:r w:rsidRPr="00DA657B">
        <w:t>Сегодня Президент Республики Башкортостан Рустэм Закиевич Хамитов и Правительство РБ проводят колоссальную работу по поиску гражданского единства и межнационального согласия. Задача общественных организаций – быть помощниками в претворении этих программ в РФ и у себя в республике. Мы, потомки великих мурз и князей, которые на протяжении нескольких веков славили Державу своими героическими подвигами и благородными поступками, оставили славную память своим потомкам, должны быть достойными их имени.</w:t>
      </w:r>
    </w:p>
    <w:p w:rsidR="00614681" w:rsidRDefault="00614681" w:rsidP="00DA657B">
      <w:pPr>
        <w:pStyle w:val="Default"/>
        <w:tabs>
          <w:tab w:val="left" w:pos="0"/>
        </w:tabs>
        <w:ind w:firstLine="567"/>
        <w:jc w:val="both"/>
      </w:pPr>
    </w:p>
    <w:p w:rsidR="004D6134" w:rsidRPr="004D6134" w:rsidRDefault="004D6134" w:rsidP="004D6134">
      <w:pPr>
        <w:rPr>
          <w:rFonts w:ascii="Times New Roman" w:hAnsi="Times New Roman"/>
          <w:sz w:val="24"/>
          <w:szCs w:val="24"/>
        </w:rPr>
      </w:pPr>
    </w:p>
    <w:p w:rsidR="004D6134" w:rsidRPr="004D6134" w:rsidRDefault="00F86D1B" w:rsidP="004D6134">
      <w:pPr>
        <w:rPr>
          <w:rFonts w:ascii="Times New Roman" w:hAnsi="Times New Roman"/>
          <w:b/>
          <w:sz w:val="24"/>
          <w:szCs w:val="24"/>
        </w:rPr>
      </w:pPr>
      <w:r>
        <w:rPr>
          <w:rFonts w:ascii="Times New Roman" w:hAnsi="Times New Roman"/>
          <w:b/>
          <w:sz w:val="24"/>
          <w:szCs w:val="24"/>
        </w:rPr>
        <w:t xml:space="preserve">              </w:t>
      </w:r>
      <w:r w:rsidR="004D6134" w:rsidRPr="004D6134">
        <w:rPr>
          <w:rFonts w:ascii="Times New Roman" w:hAnsi="Times New Roman"/>
          <w:b/>
          <w:sz w:val="24"/>
          <w:szCs w:val="24"/>
        </w:rPr>
        <w:t>Татарские мурзы. Взгляд через историю</w:t>
      </w:r>
    </w:p>
    <w:p w:rsidR="00F86D1B" w:rsidRDefault="004D6134" w:rsidP="0036017B">
      <w:pPr>
        <w:pStyle w:val="af0"/>
        <w:rPr>
          <w:rFonts w:ascii="Times New Roman" w:hAnsi="Times New Roman"/>
          <w:sz w:val="24"/>
          <w:szCs w:val="24"/>
        </w:rPr>
      </w:pPr>
      <w:r w:rsidRPr="004D6134">
        <w:t xml:space="preserve">                                                       </w:t>
      </w:r>
      <w:r w:rsidR="0036017B">
        <w:t xml:space="preserve"> </w:t>
      </w:r>
      <w:r w:rsidRPr="004D6134">
        <w:t xml:space="preserve">               </w:t>
      </w:r>
      <w:r w:rsidR="00F86D1B">
        <w:t xml:space="preserve">    </w:t>
      </w:r>
      <w:r w:rsidRPr="004D6134">
        <w:t xml:space="preserve">    </w:t>
      </w:r>
      <w:r>
        <w:t xml:space="preserve">      </w:t>
      </w:r>
      <w:r w:rsidRPr="0036017B">
        <w:rPr>
          <w:rFonts w:ascii="Times New Roman" w:hAnsi="Times New Roman"/>
          <w:sz w:val="24"/>
          <w:szCs w:val="24"/>
        </w:rPr>
        <w:t xml:space="preserve">И.Р. Утямышев                            </w:t>
      </w:r>
      <w:r w:rsidR="00F86D1B">
        <w:rPr>
          <w:rFonts w:ascii="Times New Roman" w:hAnsi="Times New Roman"/>
          <w:sz w:val="24"/>
          <w:szCs w:val="24"/>
        </w:rPr>
        <w:t xml:space="preserve">                  </w:t>
      </w:r>
      <w:r w:rsidR="0036017B">
        <w:rPr>
          <w:rFonts w:ascii="Times New Roman" w:hAnsi="Times New Roman"/>
          <w:sz w:val="24"/>
          <w:szCs w:val="24"/>
        </w:rPr>
        <w:t xml:space="preserve">            </w:t>
      </w:r>
      <w:r w:rsidR="00F86D1B">
        <w:rPr>
          <w:rFonts w:ascii="Times New Roman" w:hAnsi="Times New Roman"/>
          <w:sz w:val="24"/>
          <w:szCs w:val="24"/>
        </w:rPr>
        <w:t xml:space="preserve">           </w:t>
      </w:r>
    </w:p>
    <w:p w:rsidR="0036017B" w:rsidRDefault="00F86D1B" w:rsidP="0036017B">
      <w:pPr>
        <w:pStyle w:val="af0"/>
        <w:rPr>
          <w:rFonts w:ascii="Times New Roman" w:hAnsi="Times New Roman"/>
          <w:sz w:val="24"/>
          <w:szCs w:val="24"/>
        </w:rPr>
      </w:pPr>
      <w:r>
        <w:rPr>
          <w:rFonts w:ascii="Times New Roman" w:hAnsi="Times New Roman"/>
          <w:sz w:val="24"/>
          <w:szCs w:val="24"/>
        </w:rPr>
        <w:t xml:space="preserve">                                                        </w:t>
      </w:r>
      <w:r w:rsidR="000A08EB" w:rsidRPr="0036017B">
        <w:rPr>
          <w:rFonts w:ascii="Times New Roman" w:hAnsi="Times New Roman"/>
          <w:sz w:val="24"/>
          <w:szCs w:val="24"/>
        </w:rPr>
        <w:t>д</w:t>
      </w:r>
      <w:r w:rsidR="004D6134" w:rsidRPr="0036017B">
        <w:rPr>
          <w:rFonts w:ascii="Times New Roman" w:hAnsi="Times New Roman"/>
          <w:sz w:val="24"/>
          <w:szCs w:val="24"/>
        </w:rPr>
        <w:t>.т.н., академик</w:t>
      </w:r>
      <w:r w:rsidR="0036017B">
        <w:rPr>
          <w:rFonts w:ascii="Times New Roman" w:hAnsi="Times New Roman"/>
          <w:sz w:val="24"/>
          <w:szCs w:val="24"/>
        </w:rPr>
        <w:t xml:space="preserve">  </w:t>
      </w:r>
      <w:r w:rsidR="004D6134" w:rsidRPr="0036017B">
        <w:rPr>
          <w:rFonts w:ascii="Times New Roman" w:hAnsi="Times New Roman"/>
          <w:sz w:val="24"/>
          <w:szCs w:val="24"/>
        </w:rPr>
        <w:t xml:space="preserve">РАЕН, </w:t>
      </w:r>
      <w:r w:rsidR="0036017B">
        <w:rPr>
          <w:rFonts w:ascii="Times New Roman" w:hAnsi="Times New Roman"/>
          <w:sz w:val="24"/>
          <w:szCs w:val="24"/>
        </w:rPr>
        <w:t xml:space="preserve">   </w:t>
      </w:r>
    </w:p>
    <w:p w:rsidR="00F86D1B" w:rsidRDefault="0036017B" w:rsidP="0036017B">
      <w:pPr>
        <w:pStyle w:val="af0"/>
        <w:rPr>
          <w:rFonts w:ascii="Times New Roman" w:hAnsi="Times New Roman"/>
          <w:sz w:val="24"/>
          <w:szCs w:val="24"/>
        </w:rPr>
      </w:pPr>
      <w:r>
        <w:rPr>
          <w:rFonts w:ascii="Times New Roman" w:hAnsi="Times New Roman"/>
          <w:sz w:val="24"/>
          <w:szCs w:val="24"/>
        </w:rPr>
        <w:t xml:space="preserve">                                            </w:t>
      </w:r>
      <w:r w:rsidR="004D6134" w:rsidRPr="0036017B">
        <w:rPr>
          <w:rFonts w:ascii="Times New Roman" w:hAnsi="Times New Roman"/>
          <w:sz w:val="24"/>
          <w:szCs w:val="24"/>
        </w:rPr>
        <w:t xml:space="preserve">член Президиума  Российской </w:t>
      </w:r>
      <w:r w:rsidR="00F86D1B">
        <w:rPr>
          <w:rFonts w:ascii="Times New Roman" w:hAnsi="Times New Roman"/>
          <w:sz w:val="24"/>
          <w:szCs w:val="24"/>
        </w:rPr>
        <w:t xml:space="preserve"> </w:t>
      </w:r>
    </w:p>
    <w:p w:rsidR="004D6134" w:rsidRPr="0036017B" w:rsidRDefault="00F86D1B" w:rsidP="0036017B">
      <w:pPr>
        <w:pStyle w:val="af0"/>
        <w:rPr>
          <w:rFonts w:ascii="Times New Roman" w:hAnsi="Times New Roman"/>
          <w:sz w:val="24"/>
          <w:szCs w:val="24"/>
        </w:rPr>
      </w:pPr>
      <w:r>
        <w:rPr>
          <w:rFonts w:ascii="Times New Roman" w:hAnsi="Times New Roman"/>
          <w:sz w:val="24"/>
          <w:szCs w:val="24"/>
        </w:rPr>
        <w:t xml:space="preserve">                                             </w:t>
      </w:r>
      <w:r w:rsidR="004D6134" w:rsidRPr="0036017B">
        <w:rPr>
          <w:rFonts w:ascii="Times New Roman" w:hAnsi="Times New Roman"/>
          <w:sz w:val="24"/>
          <w:szCs w:val="24"/>
        </w:rPr>
        <w:t xml:space="preserve">академии </w:t>
      </w:r>
      <w:r w:rsidR="0036017B">
        <w:rPr>
          <w:rFonts w:ascii="Times New Roman" w:hAnsi="Times New Roman"/>
          <w:sz w:val="24"/>
          <w:szCs w:val="24"/>
        </w:rPr>
        <w:t xml:space="preserve"> </w:t>
      </w:r>
      <w:r w:rsidR="004D6134" w:rsidRPr="0036017B">
        <w:rPr>
          <w:rFonts w:ascii="Times New Roman" w:hAnsi="Times New Roman"/>
          <w:sz w:val="24"/>
          <w:szCs w:val="24"/>
        </w:rPr>
        <w:t xml:space="preserve">естественных наук,        </w:t>
      </w:r>
    </w:p>
    <w:p w:rsidR="0036017B" w:rsidRDefault="004D6134" w:rsidP="0036017B">
      <w:pPr>
        <w:pStyle w:val="af0"/>
        <w:rPr>
          <w:rFonts w:ascii="Times New Roman" w:hAnsi="Times New Roman"/>
          <w:sz w:val="24"/>
          <w:szCs w:val="24"/>
        </w:rPr>
      </w:pPr>
      <w:r w:rsidRPr="0036017B">
        <w:rPr>
          <w:rFonts w:ascii="Times New Roman" w:hAnsi="Times New Roman"/>
          <w:sz w:val="24"/>
          <w:szCs w:val="24"/>
        </w:rPr>
        <w:t xml:space="preserve">                                             </w:t>
      </w:r>
      <w:r w:rsidR="00F86D1B">
        <w:rPr>
          <w:rFonts w:ascii="Times New Roman" w:hAnsi="Times New Roman"/>
          <w:sz w:val="24"/>
          <w:szCs w:val="24"/>
        </w:rPr>
        <w:t xml:space="preserve">    </w:t>
      </w:r>
      <w:r w:rsidRPr="0036017B">
        <w:rPr>
          <w:rFonts w:ascii="Times New Roman" w:hAnsi="Times New Roman"/>
          <w:sz w:val="24"/>
          <w:szCs w:val="24"/>
        </w:rPr>
        <w:t xml:space="preserve">                      Предводитель </w:t>
      </w:r>
      <w:r w:rsidR="0036017B">
        <w:rPr>
          <w:rFonts w:ascii="Times New Roman" w:hAnsi="Times New Roman"/>
          <w:sz w:val="24"/>
          <w:szCs w:val="24"/>
        </w:rPr>
        <w:t xml:space="preserve">    </w:t>
      </w:r>
    </w:p>
    <w:p w:rsidR="0036017B" w:rsidRDefault="0036017B" w:rsidP="0036017B">
      <w:pPr>
        <w:pStyle w:val="af0"/>
        <w:rPr>
          <w:rFonts w:ascii="Times New Roman" w:hAnsi="Times New Roman"/>
          <w:sz w:val="24"/>
          <w:szCs w:val="24"/>
        </w:rPr>
      </w:pPr>
      <w:r>
        <w:rPr>
          <w:rFonts w:ascii="Times New Roman" w:hAnsi="Times New Roman"/>
          <w:sz w:val="24"/>
          <w:szCs w:val="24"/>
        </w:rPr>
        <w:t xml:space="preserve">                 </w:t>
      </w:r>
      <w:r w:rsidR="00F86D1B">
        <w:rPr>
          <w:rFonts w:ascii="Times New Roman" w:hAnsi="Times New Roman"/>
          <w:sz w:val="24"/>
          <w:szCs w:val="24"/>
        </w:rPr>
        <w:t xml:space="preserve">                </w:t>
      </w:r>
      <w:r>
        <w:rPr>
          <w:rFonts w:ascii="Times New Roman" w:hAnsi="Times New Roman"/>
          <w:sz w:val="24"/>
          <w:szCs w:val="24"/>
        </w:rPr>
        <w:t xml:space="preserve"> </w:t>
      </w:r>
      <w:r w:rsidR="004D6134" w:rsidRPr="0036017B">
        <w:rPr>
          <w:rFonts w:ascii="Times New Roman" w:hAnsi="Times New Roman"/>
          <w:sz w:val="24"/>
          <w:szCs w:val="24"/>
        </w:rPr>
        <w:t xml:space="preserve">Меджлиса (Дворянского </w:t>
      </w:r>
      <w:r w:rsidR="00476357" w:rsidRPr="0036017B">
        <w:rPr>
          <w:rFonts w:ascii="Times New Roman" w:hAnsi="Times New Roman"/>
          <w:sz w:val="24"/>
          <w:szCs w:val="24"/>
        </w:rPr>
        <w:t xml:space="preserve"> </w:t>
      </w:r>
      <w:r w:rsidR="004D6134" w:rsidRPr="0036017B">
        <w:rPr>
          <w:rFonts w:ascii="Times New Roman" w:hAnsi="Times New Roman"/>
          <w:sz w:val="24"/>
          <w:szCs w:val="24"/>
        </w:rPr>
        <w:t xml:space="preserve">Собрания) </w:t>
      </w:r>
      <w:r>
        <w:rPr>
          <w:rFonts w:ascii="Times New Roman" w:hAnsi="Times New Roman"/>
          <w:sz w:val="24"/>
          <w:szCs w:val="24"/>
        </w:rPr>
        <w:t xml:space="preserve"> </w:t>
      </w:r>
    </w:p>
    <w:p w:rsidR="004D6134" w:rsidRPr="0036017B" w:rsidRDefault="0036017B" w:rsidP="0036017B">
      <w:pPr>
        <w:pStyle w:val="af0"/>
        <w:rPr>
          <w:rFonts w:ascii="Times New Roman" w:hAnsi="Times New Roman"/>
          <w:sz w:val="24"/>
          <w:szCs w:val="24"/>
        </w:rPr>
      </w:pPr>
      <w:r>
        <w:rPr>
          <w:rFonts w:ascii="Times New Roman" w:hAnsi="Times New Roman"/>
          <w:sz w:val="24"/>
          <w:szCs w:val="24"/>
        </w:rPr>
        <w:t xml:space="preserve"> </w:t>
      </w:r>
      <w:r w:rsidR="00F86D1B">
        <w:rPr>
          <w:rFonts w:ascii="Times New Roman" w:hAnsi="Times New Roman"/>
          <w:sz w:val="24"/>
          <w:szCs w:val="24"/>
        </w:rPr>
        <w:t xml:space="preserve">               </w:t>
      </w:r>
      <w:r>
        <w:rPr>
          <w:rFonts w:ascii="Times New Roman" w:hAnsi="Times New Roman"/>
          <w:sz w:val="24"/>
          <w:szCs w:val="24"/>
        </w:rPr>
        <w:t xml:space="preserve">                                     </w:t>
      </w:r>
      <w:r w:rsidR="004D6134" w:rsidRPr="0036017B">
        <w:rPr>
          <w:rFonts w:ascii="Times New Roman" w:hAnsi="Times New Roman"/>
          <w:sz w:val="24"/>
          <w:szCs w:val="24"/>
        </w:rPr>
        <w:t xml:space="preserve">татарских мурз  Москвы        </w:t>
      </w:r>
    </w:p>
    <w:p w:rsidR="004D6134" w:rsidRPr="004D6134" w:rsidRDefault="004D6134" w:rsidP="004D6134">
      <w:pPr>
        <w:jc w:val="both"/>
        <w:rPr>
          <w:rFonts w:ascii="Times New Roman" w:hAnsi="Times New Roman"/>
          <w:sz w:val="24"/>
          <w:szCs w:val="24"/>
        </w:rPr>
      </w:pPr>
    </w:p>
    <w:p w:rsidR="004D6134" w:rsidRPr="004D6134" w:rsidRDefault="004D6134" w:rsidP="004D6134">
      <w:pPr>
        <w:jc w:val="both"/>
        <w:rPr>
          <w:rFonts w:ascii="Times New Roman" w:hAnsi="Times New Roman"/>
          <w:sz w:val="24"/>
          <w:szCs w:val="24"/>
        </w:rPr>
      </w:pPr>
      <w:r w:rsidRPr="004D6134">
        <w:rPr>
          <w:rFonts w:ascii="Times New Roman" w:hAnsi="Times New Roman"/>
          <w:sz w:val="24"/>
          <w:szCs w:val="24"/>
        </w:rPr>
        <w:t xml:space="preserve">   </w:t>
      </w:r>
      <w:r w:rsidRPr="004D6134">
        <w:rPr>
          <w:rFonts w:ascii="Times New Roman" w:hAnsi="Times New Roman"/>
          <w:sz w:val="24"/>
          <w:szCs w:val="24"/>
        </w:rPr>
        <w:tab/>
        <w:t xml:space="preserve">Еще в середине </w:t>
      </w:r>
      <w:r w:rsidRPr="004D6134">
        <w:rPr>
          <w:rFonts w:ascii="Times New Roman" w:hAnsi="Times New Roman"/>
          <w:sz w:val="24"/>
          <w:szCs w:val="24"/>
          <w:lang w:val="en-US"/>
        </w:rPr>
        <w:t>V</w:t>
      </w:r>
      <w:r w:rsidRPr="004D6134">
        <w:rPr>
          <w:rFonts w:ascii="Times New Roman" w:hAnsi="Times New Roman"/>
          <w:sz w:val="24"/>
          <w:szCs w:val="24"/>
        </w:rPr>
        <w:t xml:space="preserve"> века гунны мощным потоком устремились из бескрайних степных просторов Центральной Азии на запад, увлекая за собой многие племена, проживавшие на пути их следования. Среди этой массы людей, которые именовали себя гуннами, были предки многих современных тюркских народов, монголов, </w:t>
      </w:r>
      <w:r w:rsidRPr="004D6134">
        <w:rPr>
          <w:rFonts w:ascii="Times New Roman" w:hAnsi="Times New Roman"/>
          <w:sz w:val="24"/>
          <w:szCs w:val="24"/>
        </w:rPr>
        <w:lastRenderedPageBreak/>
        <w:t>венгров. Пройдя большой путь войско возглавляемое легендарным правителем Атиллой, обосновалось в Паннонии в центре Европы, покорило местные германские племена проживавшие на периферии Римской империи и сокрушила доживающий свой век Рим, тем самым, завершив античный период истории человечества. Этот скоротечный период положил начало средневековому периоду и великому переселению народов. Появились новые этносы и государственные образования. В Восточной Европе возникли  славянские и тюркские государственные образования.</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В средние века на территории Среднего Поволжья мирно сосуществовали финно-угорские и тюркские народы и племена. Потомки гуннов древние булгары, пришедшие из Причерноморья и Кубани, создали здесь сильное государство, которое было крупным центром культуры, торговли и ремесел. </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Булгарское царство было уникальным для своего времени. Расположенное на пересечении важных сухопутных и речных путей, при слиянии полноводных Волги и Камы, оно являлось местом, где проходили многочисленные торговые караваны, шедшие из стран Арабского Востока, Средней Азии, Ирана на  запад в Европу. В городах были развиты различные ремесла: кузнечное дело, гончарное производство, выделка кож. Широкое распространение получили наука и искусство. Город Биляр был третьим по величине городом Евразии, уступая лишь Парижу и Багдаду. В столице страны в каменных домах был проведен водопровод и канализация. </w:t>
      </w:r>
      <w:r w:rsidRPr="004D6134">
        <w:rPr>
          <w:rFonts w:ascii="Times New Roman" w:hAnsi="Times New Roman"/>
          <w:sz w:val="24"/>
          <w:szCs w:val="24"/>
        </w:rPr>
        <w:lastRenderedPageBreak/>
        <w:t>Для этих целей использовались керамические трубы. Булгары первыми в Европе стали применять стекло для окон.</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Важным и знаменательным событием  явилось принятие ислама в Булгарии, где в основном исповедовали тенгрианство – религию широко распространенную у древних тюркских и монгольских народов, была также достаточно крупная община мусульман.  Религия была провозглашена государственной ханом Алмушем в начале 10 века. В отличие от остальных мусульманских стран, в которых исламизация  осуществлялась с помощью военной силы арабского халифата, часто насильственно в противодействии с местными верованиями, в Булгарии этот процесс проходил мирно, осознано, добровольно, в чем определенная заслуга булгарской знати.</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Булгарские, в дальнейшем татарские ученые–богословы внесли большой вклад в развитие духовного учения. Мусульманскому Поволжью всегда были чужды ортодоксальные обряды и традиции, верующие глубоко изучали и с большим знанием трактовали Священный Коран, чему способствовали традиционно высокий уровень грамотности и образования населения. Татарстан,  одни из немногих  мусульманских регионов, где женщины никогда не скрывали своего лица.</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Следует отметить, что исторически уровень грамотности татарского населения был очень высоким. По историческим сведениям, в18-19 веках он превышал 90 процентов.</w:t>
      </w:r>
    </w:p>
    <w:p w:rsidR="004D6134" w:rsidRPr="004D6134" w:rsidRDefault="004D6134" w:rsidP="004D6134">
      <w:pPr>
        <w:jc w:val="both"/>
        <w:rPr>
          <w:rFonts w:ascii="Times New Roman" w:hAnsi="Times New Roman"/>
          <w:sz w:val="24"/>
          <w:szCs w:val="24"/>
        </w:rPr>
      </w:pPr>
      <w:r w:rsidRPr="004D6134">
        <w:rPr>
          <w:rFonts w:ascii="Times New Roman" w:hAnsi="Times New Roman"/>
          <w:sz w:val="24"/>
          <w:szCs w:val="24"/>
        </w:rPr>
        <w:lastRenderedPageBreak/>
        <w:t>Уникальным явлением явилось то, что отдельные татарские деревни в 17-19 вв. являлись центрами образования и культуры, где находились медресе, работали известные ученые-богословы, философы, историки. Среди них выдающийся татарский ученый с мировым именем Ш. Марджани, поэт Г. Тукай и многие другие.</w:t>
      </w:r>
    </w:p>
    <w:p w:rsidR="004D6134" w:rsidRPr="004D6134" w:rsidRDefault="004D6134" w:rsidP="004D6134">
      <w:pPr>
        <w:jc w:val="both"/>
        <w:rPr>
          <w:rFonts w:ascii="Times New Roman" w:hAnsi="Times New Roman"/>
          <w:sz w:val="24"/>
          <w:szCs w:val="24"/>
        </w:rPr>
      </w:pPr>
      <w:r w:rsidRPr="004D6134">
        <w:rPr>
          <w:rFonts w:ascii="Times New Roman" w:hAnsi="Times New Roman"/>
          <w:sz w:val="24"/>
          <w:szCs w:val="24"/>
        </w:rPr>
        <w:t>На протяжении веков Русь, Булгария и степные народы жили в соседстве, торговали, обменивались набегами, создавали военные союзы во время большой опасности. Русские князья роднились со  степными половецкими ханами. И это был нормальный процесс.</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13 век был богат на драматические события, назревали большие перемены в мире.</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Через восемь столетий после похода гуннов монгольский степи родился самый великий правитель, можно сказать за всю историю, Тэмуджин (Чингисхан). Объединив в единое государство монгольские племена, он покорил многие страны на бескрайних просторах Евразии. Его внук Бату хан завершил поход своего легендарного деда на берегах Адриатики.</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Заслуга Чингисхана заключается в том, что он сумел подчинить разноязычную массу племен и народов единой воле, сформировав из нее единое войско. При этом все народы сохранили свою самобытность, языки, религии и государственный уклад.</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Любые завоевания влекут за собой человеческие жертвы. Походы Чингисхана не являются исключение. Но </w:t>
      </w:r>
      <w:r w:rsidRPr="004D6134">
        <w:rPr>
          <w:rFonts w:ascii="Times New Roman" w:hAnsi="Times New Roman"/>
          <w:sz w:val="24"/>
          <w:szCs w:val="24"/>
        </w:rPr>
        <w:lastRenderedPageBreak/>
        <w:t>в то же время вряд ли стоит сравнивать по жестокости действия крестоносцев на Ближнем Востоке, в Восточной Европе, когда были стерты с лица Земли многие славянские и прибалтийские этносы, на территории  Восточной германии много веков вплоть до 16 века существовали достаточно сильные княжества лужицких славян. Войны византийских императоров со своими соседями болгарами беспрецедентны по своей жестокости, когда были ослеплены десятки тысяч пленных воинов болгар. Деяния инквизиции, конкистадоров во времена колонизации Америки, когда были истреблены миллионы индейцев и стерты с лица земли целые государства.</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Следует вспомнить величайшее сражение 1410 г. - Грюнвальдскую битву, где объединенное польское, литовское, русское и татарское войско противостояло Тевтонскому Ордену (союзной армии многих европейских стран). Важную роль в сражении сыграла татарская конница. Ордену был нанесен сокрушительный и непоправимый удар. В благодарность литовский князь Ягайло даровал татарским воинам земли. Их потомки стали именоваться литовскими и польскими татарами.</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Вопрос о монголо-татарском иге весьма спорный. Не стоит демонизировать или идеализировать историю, нужно руководствоваться конкретными фактами и быть беспристрастными. Многие российские историки считают, что события 13 века были трагичными для Руси и отбросили ее развитие на многие десятилетия. С другой стороны, была прекращена многолетняя междоусобица (состояние перманентной гражданской войны) между </w:t>
      </w:r>
      <w:r w:rsidRPr="004D6134">
        <w:rPr>
          <w:rFonts w:ascii="Times New Roman" w:hAnsi="Times New Roman"/>
          <w:sz w:val="24"/>
          <w:szCs w:val="24"/>
        </w:rPr>
        <w:lastRenderedPageBreak/>
        <w:t>русскими княжествами, и начался процесс их консолидации в единое государство. Западные границы были защищены прочно и надолго. При разрозненном существовании реальной была угроза порабощения княжеств  западными государствами, что бесспорно, повлекло бы за собой полную потерю суверенитета, национальной идентичности и перехода в католичество. Новгородский князь Александр Невский правильно оценил сложившиеся реалии и принял мудрое политическое решение, заключив союз с монгольским ханом.</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Монголы привнесли с востока принципы государственного управления  и государственной службы, создали налоговую систему (ясак в размере 10 % - самый низкий федеральный налог), таможенную систему, самую быструю по тем временам почтовую связь. Власти активно благоприятствовали развитию ремесел, науки и торговли, действуя при этом через местную аристократию. Дискриминация по национальным признакам и преследования по религиозной принадлежности преследовалось по закону и строго карались.</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Нашествие Батыя прекратило существование Булгарии, но при этом не разрушило уклада жизни и традиций народа. Булгария, будучи одним из крупнейших экономически развитых и культурных регионов Восточной Европы, стала центром консолидации татарской нации, Западного улуса империи Чингисхана, впоследствии Золотой Орды.</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lastRenderedPageBreak/>
        <w:t>Полиэтнический состав населения Золотой орды, включавший в себя многие тюркские компоненты (булгары, кипчаки) угро-финские, славянские, монгольские и др. явился основой формирования современной татарской нации. Эта многокомпонентность свойственна современным русским. Национальное согласие, свойственное булгарам, так и законодательно закрепленное Ясой (Законом) Чингисхана на всей территории Улуса являлось отличительной чертой татар. Многие народы России: Поволжья, Урала, Западной Сибири, проживавшие на территории Булгарии, Золотой Орды, Казанского и Сибирского ханства в большинстве своем бесписьменные, сохранили свои языки, культуру, традиции и религиозные культы. В дальнейшем в течение последних трех столетий эти народы стали принимать православие, сохраняя элементы местных верований.</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Именно эти качества были унаследованы нашими народами России на многие века.</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Начиная с конца 13 века татарский язык становится языком межнационального общения на обширной территории Золотой орды, для народов Поволжья, Урала, Сибири, Кавказа и Средней Азии. Это способствовало культурному обмену развитию экономических связей. Вплоть до </w:t>
      </w:r>
      <w:smartTag w:uri="urn:schemas-microsoft-com:office:smarttags" w:element="metricconverter">
        <w:smartTagPr>
          <w:attr w:name="ProductID" w:val="1917 г"/>
        </w:smartTagPr>
        <w:r w:rsidRPr="004D6134">
          <w:rPr>
            <w:rFonts w:ascii="Times New Roman" w:hAnsi="Times New Roman"/>
            <w:sz w:val="24"/>
            <w:szCs w:val="24"/>
          </w:rPr>
          <w:t>1917 г</w:t>
        </w:r>
      </w:smartTag>
      <w:r w:rsidRPr="004D6134">
        <w:rPr>
          <w:rFonts w:ascii="Times New Roman" w:hAnsi="Times New Roman"/>
          <w:sz w:val="24"/>
          <w:szCs w:val="24"/>
        </w:rPr>
        <w:t xml:space="preserve">. многие мусульманские народы Кавказа (не только тюркоязычные), Сибири именовались татарами. Много деятелей религии, учителей  (как правило людей знатного происхождения) работало в национальных регионах России.   Еще в конце 19 века в гимназиях губерний, прилегающих к Казахстану наряду с </w:t>
      </w:r>
      <w:r w:rsidRPr="004D6134">
        <w:rPr>
          <w:rFonts w:ascii="Times New Roman" w:hAnsi="Times New Roman"/>
          <w:sz w:val="24"/>
          <w:szCs w:val="24"/>
        </w:rPr>
        <w:lastRenderedPageBreak/>
        <w:t>традиционными французским, немецким, латинским и древнегреческими языками изучали татарский, который был необходим в период колонизации Казахстана и Туркестана (Средней Азии).</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История татарских дворянских родов интересна и поучительна. Многие из них берут свое начало с времен зарождения Великой Булгарии и Булгарского царства еще в 8 веке.</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Затем, несколько веков спустя в иерархии князей произошли определенные изменения, связанные с завоеваниями Чингисхана и его потомков. На обширном евразийском пространстве от берегов Тихого океана до западных рубежей Руси на три  века установилась власть династии Чингизидов, что существенно повлияло на этногенез многих народов Восточной Европы и Центральной Азии. Волжская Булгария к тому времени являлась сложившимся исламским государством с развитой многоукладной экономикой,  имела  обширные международные и торговые связи со многими   странами Востока и Запада. Высок был культурный и образовательный уровень населения, в чем немаловажную роль играла местная аристократия как проводник знаний и духовности  в массы. Повсеместно строились школы-медресе. Каждое селение и небольшой город являлись культурными центрами, известными на всю страну. Эта традиция продолжалась до начала 20 века. Золотоордынский период является уникальным периодом в развитии Российского государства.</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lastRenderedPageBreak/>
        <w:t>В Европе 13 – 15 века характеризуются многочисленными войнами, в том числе междоусобными, самыми жестокими и братоубийственными, постоянными захватами чужих земель и массовым истреблением населения. Исчезли или подверглись насильственной ассимиляции многие небольшие народы, жившие на востоке Германии и побережье Балтики. Все это делалось от имени Церкви. С другой стороны к востоку возникла мощная империя, в которой сосуществовали многие народы, сохраняя свой язык, традиционные верования и обычаи. При этом западные рубежи Золотой Орды были надежно защищены от вторжения крестоносцев и миссионеров-инквизиторов с Запада, которые огнем и мечом старались насадить «истинно верное учение бога диким варварским племенам», которыми они считали всех проживающих к востоку от католического мира. Создание мощного федеративного государства с сильным центром являлось феноменом для тех времен, который был повторен лишь много веков спустя на Западе  в виде колониальной эксплуататорской системы. Обеспечить функционирование властных структур такого государства, наладить управление могли лишь люди, наделенные государственным мышлением, знаниями и беззаветно преданные своему делу, которыми являлись татарские мурзы и русские князья, а именно класс служивых людей -  дворян. Всякие попытки междоусобных конфликтов и мятежей беспощадно подавлялись, а их виновники после суда предавались казни. Назначение и утверждение удельных князей осуществлялось в Орде после тщательной проверки.</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lastRenderedPageBreak/>
        <w:t>Все это настолько явно напоминает административный порядок, заимствованный  в более поздние времена в Российской империи, Советском Союзе и даже в наши дни. Фактически мы являемся логическим продолжением миропорядка принятого в те далекие времена.</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Формирование войск (армии) было также многонациональным. Даже постоянно муссируемый  в различных изданиях ясак являлся ничем иным как федеральным налогом, который по своей величине был намного ниже уровня отчислений в современный федеральный бюджет.</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Следует отметить, что татары, как государствообразующая нация,  неотъемлемая и активная часть российского общества, играли важную часть в развитии страны. Семь  татарских мурз участвовали в избрании Романовых на Русский престол. Татарин Козьма Минин вместе с князем Дмитрием Пожарским возглавили движение за освобождение страны от иноземных захватчиков в </w:t>
      </w:r>
      <w:smartTag w:uri="urn:schemas-microsoft-com:office:smarttags" w:element="metricconverter">
        <w:smartTagPr>
          <w:attr w:name="ProductID" w:val="1612 г"/>
        </w:smartTagPr>
        <w:r w:rsidRPr="004D6134">
          <w:rPr>
            <w:rFonts w:ascii="Times New Roman" w:hAnsi="Times New Roman"/>
            <w:sz w:val="24"/>
            <w:szCs w:val="24"/>
          </w:rPr>
          <w:t>1612 г</w:t>
        </w:r>
      </w:smartTag>
      <w:r w:rsidRPr="004D6134">
        <w:rPr>
          <w:rFonts w:ascii="Times New Roman" w:hAnsi="Times New Roman"/>
          <w:sz w:val="24"/>
          <w:szCs w:val="24"/>
        </w:rPr>
        <w:t>. В этот период в Поволжье возникает множество новых татарских поселений, которые впоследствии станут центрами татарской культуры и знаний.</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Многие известные русские роды ведут начало от татар. Среди их потомков фельдмаршал М.И. Кутузов, адмирал Ф.Ф. Ушаков, Ф.М. Достоевский. Апраксины, Аракчеевы, Дашковы, Державины, Ермоловы, Шереметевы, Булгаковы, Гоголи, Голицыны, Милюковы, </w:t>
      </w:r>
      <w:r w:rsidRPr="004D6134">
        <w:rPr>
          <w:rFonts w:ascii="Times New Roman" w:hAnsi="Times New Roman"/>
          <w:sz w:val="24"/>
          <w:szCs w:val="24"/>
        </w:rPr>
        <w:lastRenderedPageBreak/>
        <w:t>Годуновы, Кочубеи, Строгановы, Бунины, Куракины, Салтыковы и другие не менее  известные фамилии, которые также начинают свои родословные от татар.</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Уникальный по истории, этническим корням, географическому ареалу проживания, татарский народ впитал традиции многих народов и культур, сохранил уникальную самобытность и жизненную устойчивость. Являясь преимущественно мусульманским тюркским народом, татары имеют много черт свойственных европейцам: обязательность, высокую дисциплину, выдержку и прагматичность. Эти качества единят его со многими этносами и цивилизациями, с которыми они  находят понимание и общий язык.</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Именно эти качества были унаследованы нашими народами на многие века. Проживая совместно, более тысячелетия тюрки и славяне, русские и татары тесно сблизились ментально, фактически сформировали единый тюрко-славянский суперэтнос, сохраняя при этом языки, традиции, и вероисповедание. Современная Россия расположенная на громадных просторах Азии и Европы, по сути, является правопреемником империи Чингисхана, Золотой Орды, Русского царства, Российской империи и Советского Союза.</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Заявления многих историков о том, что татаро-монгольское иго отбросило на долгие годы развитие русского государства является мифом, направленным на разобщение двух основных составляющих российского общества русского и татарского народов, двух титульных </w:t>
      </w:r>
      <w:r w:rsidRPr="004D6134">
        <w:rPr>
          <w:rFonts w:ascii="Times New Roman" w:hAnsi="Times New Roman"/>
          <w:sz w:val="24"/>
          <w:szCs w:val="24"/>
        </w:rPr>
        <w:lastRenderedPageBreak/>
        <w:t>государствообразующих наций. Видимо, поэтому все попытки приобщить Россию к западному образу жизни и мышления ничем не увенчались, хотя   они предпринимаются с завидной настойчивостьюв течение более 300 лет и по сей день. Это, безусловно, не означает консерватизм россиян в эпоху глобализации, а лишь подтверждает их самобытность и независимость.</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Драматические события покорения Казани, насильственного крещения мусульман не сломили воли татарского народа и не ожесточили его. Народ нашел в себе силы и сохранил свой язык, обычаи и веру предков и в этом великая заслуга национальной аристократии – носителя и хранителя исторических и культурных ценностей. Многие татарские князья и мурзы перешли на службу Русского царя и породнились с российскими дворянами. И не секрет, что более половины российских дворянских фамилий, среди которых много всемирно известных писателей, композиторов, ученых, художников, полководцев берут свое начало от татарских мурз. Несмотря на трагические и драматические события, имевшие место  в истории Орды и Московского княжества, Руси и Казанского ханства, мирное, доброжелательное, добрососедское сосуществование русских и татар генетически заложено в двух народах.</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Как и в прежние времена, велика миссия татарского народа в наше время. Находясь, как и в древние времена, на перекрестке цивилизаций, татары могли бы сыграть большую роль в углублении взаимопонимания между востоком и западом, Севером и Югом, способствовать </w:t>
      </w:r>
      <w:r w:rsidRPr="004D6134">
        <w:rPr>
          <w:rFonts w:ascii="Times New Roman" w:hAnsi="Times New Roman"/>
          <w:sz w:val="24"/>
          <w:szCs w:val="24"/>
        </w:rPr>
        <w:lastRenderedPageBreak/>
        <w:t>сближению и интеграции стран Центральной Азии  в рамках СНГ и ЕврАзЭс, конструктивному взаимодействию с исламским миром, который переживает драматический период своего развития и серьезный политический  и экономический прессинг со стороны внешних сил.</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Сохранение добрых традиций предков, языка, всего богатого наследия - важная задача, стоящая перед народом в деле укрепление позиций России  мире, возрождение ее духовного и экономического потенциала, единение всех здоровых сил общества. </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Основными носителями наследия народа, хранителями и продолжателями всегда являлась элита нации в лице дворянства.</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Эта благородная задача проявляется в конкретных делах, в бережном хранении памяти прошлого и уважении заветов предков, постоянном стремлении повышения своего образовательного и культурного уровня, распространения знаний, защите своей родной земли от посягательств иноземных захватчиков.</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В сложные периоды своей истории татарские мурзы они не изменили своим высоким принципам, не пошли на компромисс с совестью, не предали своих убеждений. Лишиться головы бывало честнее, чем опустить ее в поклоне. Несмотря на жестокую несправедливость, потери и лишения подавляющее большинство из них не озлобилось и не хранило чувство мести, которое опустошает и съедает человека изнутри, остались верными своему народу и стране. «Честь имею» это не пустые </w:t>
      </w:r>
      <w:r w:rsidRPr="004D6134">
        <w:rPr>
          <w:rFonts w:ascii="Times New Roman" w:hAnsi="Times New Roman"/>
          <w:sz w:val="24"/>
          <w:szCs w:val="24"/>
        </w:rPr>
        <w:lastRenderedPageBreak/>
        <w:t>слова, а главный и неизменный жизненный принцип дворянства.</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Татарских мурз отличает благородство, неистребимый дух деятельности и активная жизненная позиция, высокое чувство ответственности и долга. Эти природные качества, передаваемые из поколения в поколение, обеспечивают высокую генетическую устойчивость и жизненную стойкость на протяжении многих веков.</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Генетический потенциал татарской аристократии, собственно как и аристократии других народов, проявляется на протяжении многих поколений.</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Среди потомков мурз много известных ученых, деятелей искусства, талантливых руководителей, военных, представляющих гордость татарского и русского народа.  </w:t>
      </w:r>
    </w:p>
    <w:p w:rsidR="004D6134" w:rsidRPr="004D6134" w:rsidRDefault="004D6134" w:rsidP="004D6134">
      <w:pPr>
        <w:ind w:firstLine="708"/>
        <w:jc w:val="both"/>
        <w:rPr>
          <w:rFonts w:ascii="Times New Roman" w:hAnsi="Times New Roman"/>
          <w:sz w:val="24"/>
          <w:szCs w:val="24"/>
        </w:rPr>
      </w:pPr>
      <w:r w:rsidRPr="004D6134">
        <w:rPr>
          <w:rFonts w:ascii="Times New Roman" w:hAnsi="Times New Roman"/>
          <w:sz w:val="24"/>
          <w:szCs w:val="24"/>
        </w:rPr>
        <w:t xml:space="preserve">Меджлис татарских мурз видит своей задачей объединение усилий совместно с организациями  и общественными объединениями в важном и благородном деле подъема национального самосознания, сохранения языка и культуры, воспитания молодого поколения в духе уважения к истории предков и своего народа. Синергетика активных людей разный профессий, взглядов, объединенных гордым званием мурза единственно правильный путь в нашем непростом многомерном и неоднозначном мире.  </w:t>
      </w:r>
    </w:p>
    <w:p w:rsidR="00F86D1B" w:rsidRDefault="0036017B" w:rsidP="0036017B">
      <w:pPr>
        <w:pStyle w:val="af0"/>
        <w:rPr>
          <w:rFonts w:ascii="Times New Roman" w:hAnsi="Times New Roman"/>
          <w:b/>
          <w:sz w:val="24"/>
          <w:szCs w:val="24"/>
        </w:rPr>
      </w:pPr>
      <w:r w:rsidRPr="0036017B">
        <w:rPr>
          <w:rFonts w:ascii="Times New Roman" w:hAnsi="Times New Roman"/>
          <w:b/>
          <w:sz w:val="24"/>
          <w:szCs w:val="24"/>
        </w:rPr>
        <w:t xml:space="preserve">                  </w:t>
      </w:r>
    </w:p>
    <w:p w:rsidR="00F86D1B" w:rsidRDefault="00F86D1B" w:rsidP="0036017B">
      <w:pPr>
        <w:pStyle w:val="af0"/>
        <w:rPr>
          <w:rFonts w:ascii="Times New Roman" w:hAnsi="Times New Roman"/>
          <w:b/>
          <w:sz w:val="24"/>
          <w:szCs w:val="24"/>
        </w:rPr>
      </w:pPr>
    </w:p>
    <w:p w:rsidR="0036017B" w:rsidRPr="0036017B" w:rsidRDefault="00F86D1B" w:rsidP="0036017B">
      <w:pPr>
        <w:pStyle w:val="af0"/>
        <w:rPr>
          <w:rFonts w:ascii="Times New Roman" w:hAnsi="Times New Roman"/>
          <w:b/>
          <w:sz w:val="24"/>
          <w:szCs w:val="24"/>
        </w:rPr>
      </w:pPr>
      <w:r>
        <w:rPr>
          <w:rFonts w:ascii="Times New Roman" w:hAnsi="Times New Roman"/>
          <w:b/>
          <w:sz w:val="24"/>
          <w:szCs w:val="24"/>
        </w:rPr>
        <w:lastRenderedPageBreak/>
        <w:t xml:space="preserve">             </w:t>
      </w:r>
      <w:r w:rsidR="004D6134" w:rsidRPr="0036017B">
        <w:rPr>
          <w:rFonts w:ascii="Times New Roman" w:hAnsi="Times New Roman"/>
          <w:b/>
          <w:sz w:val="24"/>
          <w:szCs w:val="24"/>
        </w:rPr>
        <w:t xml:space="preserve">   </w:t>
      </w:r>
      <w:r w:rsidR="00614681" w:rsidRPr="0036017B">
        <w:rPr>
          <w:rFonts w:ascii="Times New Roman" w:hAnsi="Times New Roman"/>
          <w:b/>
          <w:sz w:val="24"/>
          <w:szCs w:val="24"/>
        </w:rPr>
        <w:t>Служилые люди новокрещенского списка</w:t>
      </w:r>
    </w:p>
    <w:p w:rsidR="00614681" w:rsidRPr="0036017B" w:rsidRDefault="00F86D1B" w:rsidP="0036017B">
      <w:pPr>
        <w:pStyle w:val="af0"/>
        <w:rPr>
          <w:rFonts w:ascii="Times New Roman" w:hAnsi="Times New Roman"/>
          <w:b/>
          <w:sz w:val="24"/>
          <w:szCs w:val="24"/>
        </w:rPr>
      </w:pPr>
      <w:r>
        <w:rPr>
          <w:rFonts w:ascii="Times New Roman" w:hAnsi="Times New Roman"/>
          <w:b/>
          <w:sz w:val="24"/>
          <w:szCs w:val="24"/>
        </w:rPr>
        <w:t xml:space="preserve">          </w:t>
      </w:r>
      <w:r w:rsidR="0036017B" w:rsidRPr="0036017B">
        <w:rPr>
          <w:rFonts w:ascii="Times New Roman" w:hAnsi="Times New Roman"/>
          <w:b/>
          <w:sz w:val="24"/>
          <w:szCs w:val="24"/>
        </w:rPr>
        <w:t xml:space="preserve">  </w:t>
      </w:r>
      <w:r w:rsidR="0036017B">
        <w:rPr>
          <w:rFonts w:ascii="Times New Roman" w:hAnsi="Times New Roman"/>
          <w:b/>
          <w:sz w:val="24"/>
          <w:szCs w:val="24"/>
        </w:rPr>
        <w:t xml:space="preserve">      </w:t>
      </w:r>
      <w:r w:rsidR="00614681" w:rsidRPr="0036017B">
        <w:rPr>
          <w:rFonts w:ascii="Times New Roman" w:hAnsi="Times New Roman"/>
          <w:b/>
          <w:sz w:val="24"/>
          <w:szCs w:val="24"/>
        </w:rPr>
        <w:t xml:space="preserve"> Уфы </w:t>
      </w:r>
      <w:r w:rsidR="00614681" w:rsidRPr="0036017B">
        <w:rPr>
          <w:rFonts w:ascii="Times New Roman" w:hAnsi="Times New Roman"/>
          <w:b/>
          <w:sz w:val="24"/>
          <w:szCs w:val="24"/>
          <w:lang w:val="en-US"/>
        </w:rPr>
        <w:t>XVII</w:t>
      </w:r>
      <w:r w:rsidR="00614681" w:rsidRPr="0036017B">
        <w:rPr>
          <w:rFonts w:ascii="Times New Roman" w:hAnsi="Times New Roman"/>
          <w:b/>
          <w:sz w:val="24"/>
          <w:szCs w:val="24"/>
        </w:rPr>
        <w:t xml:space="preserve">- первой </w:t>
      </w:r>
      <w:r w:rsidR="0036017B" w:rsidRPr="0036017B">
        <w:rPr>
          <w:rFonts w:ascii="Times New Roman" w:hAnsi="Times New Roman"/>
          <w:b/>
          <w:sz w:val="24"/>
          <w:szCs w:val="24"/>
        </w:rPr>
        <w:t xml:space="preserve">     </w:t>
      </w:r>
      <w:r w:rsidR="00614681" w:rsidRPr="0036017B">
        <w:rPr>
          <w:rFonts w:ascii="Times New Roman" w:hAnsi="Times New Roman"/>
          <w:b/>
          <w:sz w:val="24"/>
          <w:szCs w:val="24"/>
        </w:rPr>
        <w:t xml:space="preserve">трети </w:t>
      </w:r>
      <w:r w:rsidR="00614681" w:rsidRPr="0036017B">
        <w:rPr>
          <w:rFonts w:ascii="Times New Roman" w:hAnsi="Times New Roman"/>
          <w:b/>
          <w:sz w:val="24"/>
          <w:szCs w:val="24"/>
          <w:lang w:val="en-US"/>
        </w:rPr>
        <w:t>XVIII</w:t>
      </w:r>
      <w:r w:rsidR="00614681" w:rsidRPr="0036017B">
        <w:rPr>
          <w:rFonts w:ascii="Times New Roman" w:hAnsi="Times New Roman"/>
          <w:b/>
          <w:sz w:val="24"/>
          <w:szCs w:val="24"/>
        </w:rPr>
        <w:t xml:space="preserve"> века.</w:t>
      </w:r>
    </w:p>
    <w:p w:rsidR="0036017B" w:rsidRDefault="0036017B" w:rsidP="0014583D">
      <w:pPr>
        <w:autoSpaceDE w:val="0"/>
        <w:autoSpaceDN w:val="0"/>
        <w:adjustRightInd w:val="0"/>
        <w:jc w:val="right"/>
        <w:outlineLvl w:val="0"/>
        <w:rPr>
          <w:rFonts w:ascii="Times New Roman" w:hAnsi="Times New Roman"/>
          <w:sz w:val="24"/>
          <w:szCs w:val="24"/>
        </w:rPr>
      </w:pPr>
    </w:p>
    <w:p w:rsidR="0014583D" w:rsidRPr="0036017B" w:rsidRDefault="00F86D1B" w:rsidP="00F86D1B">
      <w:pPr>
        <w:autoSpaceDE w:val="0"/>
        <w:autoSpaceDN w:val="0"/>
        <w:adjustRightInd w:val="0"/>
        <w:jc w:val="center"/>
        <w:outlineLvl w:val="0"/>
        <w:rPr>
          <w:rFonts w:ascii="Times New Roman" w:hAnsi="Times New Roman"/>
          <w:sz w:val="24"/>
          <w:szCs w:val="24"/>
        </w:rPr>
      </w:pPr>
      <w:r>
        <w:rPr>
          <w:rFonts w:ascii="Times New Roman" w:hAnsi="Times New Roman"/>
          <w:sz w:val="24"/>
          <w:szCs w:val="24"/>
        </w:rPr>
        <w:t xml:space="preserve">                                                             </w:t>
      </w:r>
      <w:r w:rsidR="0014583D" w:rsidRPr="0036017B">
        <w:rPr>
          <w:rFonts w:ascii="Times New Roman" w:hAnsi="Times New Roman"/>
          <w:sz w:val="24"/>
          <w:szCs w:val="24"/>
        </w:rPr>
        <w:t>Б.А. Азнабаев</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В исторической литературе данная группа служилого населения специально  не рассматривалась. Большинство исследователей служилого населения России </w:t>
      </w:r>
      <w:r w:rsidRPr="00C83054">
        <w:rPr>
          <w:rFonts w:ascii="Times New Roman" w:hAnsi="Times New Roman"/>
          <w:sz w:val="24"/>
          <w:szCs w:val="24"/>
          <w:lang w:val="en-US"/>
        </w:rPr>
        <w:t>XVI</w:t>
      </w:r>
      <w:r w:rsidRPr="00C83054">
        <w:rPr>
          <w:rFonts w:ascii="Times New Roman" w:hAnsi="Times New Roman"/>
          <w:sz w:val="24"/>
          <w:szCs w:val="24"/>
        </w:rPr>
        <w:t xml:space="preserve"> – </w:t>
      </w:r>
      <w:r w:rsidRPr="00C83054">
        <w:rPr>
          <w:rFonts w:ascii="Times New Roman" w:hAnsi="Times New Roman"/>
          <w:sz w:val="24"/>
          <w:szCs w:val="24"/>
          <w:lang w:val="en-US"/>
        </w:rPr>
        <w:t>XVII</w:t>
      </w:r>
      <w:r w:rsidRPr="00C83054">
        <w:rPr>
          <w:rFonts w:ascii="Times New Roman" w:hAnsi="Times New Roman"/>
          <w:sz w:val="24"/>
          <w:szCs w:val="24"/>
        </w:rPr>
        <w:t xml:space="preserve"> веков ограничились общей формулировкой, согласно которой эти служилые новокрещены имели нерусское происхождение и несли конную службу наравне с дворянами. В литературе так же указывается, что их социальный статус был временным, переходным к дворянскому. И.Д. Беляев отмечает, что они были на одинаковых почти правах с боярскими детьми и даже с городовыми дворянами, имели свои поместья, на время походов получали жалование по статьям наравне с городовыми дворянами и боярскими детьми.</w:t>
      </w:r>
      <w:r w:rsidRPr="00C83054">
        <w:rPr>
          <w:rStyle w:val="a5"/>
          <w:rFonts w:ascii="Times New Roman" w:hAnsi="Times New Roman"/>
          <w:sz w:val="24"/>
          <w:szCs w:val="24"/>
        </w:rPr>
        <w:footnoteReference w:id="1"/>
      </w:r>
      <w:r w:rsidRPr="00C83054">
        <w:rPr>
          <w:rFonts w:ascii="Times New Roman" w:hAnsi="Times New Roman"/>
          <w:sz w:val="24"/>
          <w:szCs w:val="24"/>
        </w:rPr>
        <w:t xml:space="preserve">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До 60-х годов </w:t>
      </w:r>
      <w:r w:rsidRPr="00C83054">
        <w:rPr>
          <w:rFonts w:ascii="Times New Roman" w:hAnsi="Times New Roman"/>
          <w:sz w:val="24"/>
          <w:szCs w:val="24"/>
          <w:lang w:val="en-US"/>
        </w:rPr>
        <w:t>XVII</w:t>
      </w:r>
      <w:r w:rsidRPr="00C83054">
        <w:rPr>
          <w:rFonts w:ascii="Times New Roman" w:hAnsi="Times New Roman"/>
          <w:sz w:val="24"/>
          <w:szCs w:val="24"/>
        </w:rPr>
        <w:t xml:space="preserve"> века служилые новокрещены составляли крайне незначительную часть уфимского гарнизона. До 1638 года их численность всех 20 человек. Более половины (12 человек) служили в толмачах у башкир, черемис, калмыков и татар, т.е. скорее относились к ведомству приказного аппарата, нежели служилому населению. Известны многочисленные случаи, когда назначение и отставка толмачей происходила по коллективным челобитным местного населения. В 1657 </w:t>
      </w:r>
      <w:r w:rsidRPr="00C83054">
        <w:rPr>
          <w:rFonts w:ascii="Times New Roman" w:hAnsi="Times New Roman"/>
          <w:sz w:val="24"/>
          <w:szCs w:val="24"/>
        </w:rPr>
        <w:lastRenderedPageBreak/>
        <w:t>году по челобитной разных волостей черемис было «велено разыскать про насильства кои чинил тем черемисам толмач Кондрашка Савинов и по сыску указ учинить и от толмачества отставить».</w:t>
      </w:r>
      <w:r w:rsidRPr="00C83054">
        <w:rPr>
          <w:rStyle w:val="a5"/>
          <w:rFonts w:ascii="Times New Roman" w:hAnsi="Times New Roman"/>
          <w:sz w:val="24"/>
          <w:szCs w:val="24"/>
        </w:rPr>
        <w:footnoteReference w:id="2"/>
      </w:r>
      <w:r w:rsidRPr="00C83054">
        <w:rPr>
          <w:rFonts w:ascii="Times New Roman" w:hAnsi="Times New Roman"/>
          <w:sz w:val="24"/>
          <w:szCs w:val="24"/>
        </w:rPr>
        <w:t xml:space="preserve"> В 1648 году били челом башкиры разных волостей, чтоб «на Уфе в толмачах быть» служилому новокрещену А.И. Сокурову.</w:t>
      </w:r>
      <w:r w:rsidRPr="00C83054">
        <w:rPr>
          <w:rStyle w:val="a5"/>
          <w:rFonts w:ascii="Times New Roman" w:hAnsi="Times New Roman"/>
          <w:sz w:val="24"/>
          <w:szCs w:val="24"/>
        </w:rPr>
        <w:footnoteReference w:id="3"/>
      </w:r>
      <w:r w:rsidRPr="00C83054">
        <w:rPr>
          <w:rFonts w:ascii="Times New Roman" w:hAnsi="Times New Roman"/>
          <w:sz w:val="24"/>
          <w:szCs w:val="24"/>
        </w:rPr>
        <w:t xml:space="preserve"> Его сын – М.А. Сокуров более 27 лет служил в толмачах у башкир Ногайской дороги. Каждые 2 года тарханы и башкиры просили продлить полномочия этого служилого новокрещена. Карьера его брата - И.А. Сокурова была менее успешной. В 1682 году он был назначен толмачом у башкир Казанской дороги, но уже через 4 года по их же челобитной было указано «за его воровство у башкирских дел быть не велено его сослать в другой город».</w:t>
      </w:r>
      <w:r w:rsidRPr="00C83054">
        <w:rPr>
          <w:rStyle w:val="a5"/>
          <w:rFonts w:ascii="Times New Roman" w:hAnsi="Times New Roman"/>
          <w:sz w:val="24"/>
          <w:szCs w:val="24"/>
        </w:rPr>
        <w:footnoteReference w:id="4"/>
      </w:r>
      <w:r w:rsidRPr="00C83054">
        <w:rPr>
          <w:rFonts w:ascii="Times New Roman" w:hAnsi="Times New Roman"/>
          <w:sz w:val="24"/>
          <w:szCs w:val="24"/>
        </w:rPr>
        <w:t xml:space="preserve"> И.А. Сокурова сослали в Самару. В целом из рода Сокуровых, ставшим дворянским в начале </w:t>
      </w:r>
      <w:r w:rsidRPr="00C83054">
        <w:rPr>
          <w:rFonts w:ascii="Times New Roman" w:hAnsi="Times New Roman"/>
          <w:sz w:val="24"/>
          <w:szCs w:val="24"/>
          <w:lang w:val="en-US"/>
        </w:rPr>
        <w:t>XVIII</w:t>
      </w:r>
      <w:r w:rsidRPr="00C83054">
        <w:rPr>
          <w:rFonts w:ascii="Times New Roman" w:hAnsi="Times New Roman"/>
          <w:sz w:val="24"/>
          <w:szCs w:val="24"/>
        </w:rPr>
        <w:t xml:space="preserve"> века, вышло более 12 башкирских и черемисских толмачей.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Обычно администрация назначала по одному толмачу на каждую дорогу Уфимского уезда. Однако в середине </w:t>
      </w:r>
      <w:r w:rsidRPr="00C83054">
        <w:rPr>
          <w:rFonts w:ascii="Times New Roman" w:hAnsi="Times New Roman"/>
          <w:sz w:val="24"/>
          <w:szCs w:val="24"/>
          <w:lang w:val="en-US"/>
        </w:rPr>
        <w:t>XVII</w:t>
      </w:r>
      <w:r w:rsidRPr="00C83054">
        <w:rPr>
          <w:rFonts w:ascii="Times New Roman" w:hAnsi="Times New Roman"/>
          <w:sz w:val="24"/>
          <w:szCs w:val="24"/>
        </w:rPr>
        <w:t xml:space="preserve"> века в Уфимской приказной избе появились толмачи, представлявшие интересы нерусского населения всех дорог Уфимского уезда. В 1678 году было указано назначить поместное и денежное жалование Г.И. Сокурову «по рассмотрению будет в толмачах от всех башкирцев надобен».</w:t>
      </w:r>
      <w:r w:rsidRPr="00C83054">
        <w:rPr>
          <w:rStyle w:val="a5"/>
          <w:rFonts w:ascii="Times New Roman" w:hAnsi="Times New Roman"/>
          <w:sz w:val="24"/>
          <w:szCs w:val="24"/>
        </w:rPr>
        <w:footnoteReference w:id="5"/>
      </w:r>
      <w:r w:rsidRPr="00C83054">
        <w:rPr>
          <w:rFonts w:ascii="Times New Roman" w:hAnsi="Times New Roman"/>
          <w:sz w:val="24"/>
          <w:szCs w:val="24"/>
        </w:rPr>
        <w:t xml:space="preserve"> В 1651 году Л.И. Сюзьмину было указано «по челобитной башкирцев четырех дорог Ларьке в толмачах </w:t>
      </w:r>
      <w:r w:rsidRPr="00C83054">
        <w:rPr>
          <w:rFonts w:ascii="Times New Roman" w:hAnsi="Times New Roman"/>
          <w:sz w:val="24"/>
          <w:szCs w:val="24"/>
        </w:rPr>
        <w:lastRenderedPageBreak/>
        <w:t>быть не велено».</w:t>
      </w:r>
      <w:r w:rsidRPr="00C83054">
        <w:rPr>
          <w:rStyle w:val="a5"/>
          <w:rFonts w:ascii="Times New Roman" w:hAnsi="Times New Roman"/>
          <w:sz w:val="24"/>
          <w:szCs w:val="24"/>
        </w:rPr>
        <w:footnoteReference w:id="6"/>
      </w:r>
      <w:r w:rsidRPr="00C83054">
        <w:rPr>
          <w:rFonts w:ascii="Times New Roman" w:hAnsi="Times New Roman"/>
          <w:sz w:val="24"/>
          <w:szCs w:val="24"/>
        </w:rPr>
        <w:t xml:space="preserve"> В 1631 году по челобитной башкир всех четырех дорог от толмачества был отставлен Н.И. Уржумцев, за то «что он де чинит им продажи и убытки».</w:t>
      </w:r>
      <w:r w:rsidRPr="00C83054">
        <w:rPr>
          <w:rStyle w:val="a5"/>
          <w:rFonts w:ascii="Times New Roman" w:hAnsi="Times New Roman"/>
          <w:sz w:val="24"/>
          <w:szCs w:val="24"/>
        </w:rPr>
        <w:footnoteReference w:id="7"/>
      </w:r>
      <w:r w:rsidRPr="00C83054">
        <w:rPr>
          <w:rFonts w:ascii="Times New Roman" w:hAnsi="Times New Roman"/>
          <w:sz w:val="24"/>
          <w:szCs w:val="24"/>
        </w:rPr>
        <w:t xml:space="preserve"> Всего же выявлено 6 указов о назначении толмачей по челобитным местного населения и 19 указов об отставке.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В первой половине </w:t>
      </w:r>
      <w:r w:rsidRPr="00C83054">
        <w:rPr>
          <w:rFonts w:ascii="Times New Roman" w:hAnsi="Times New Roman"/>
          <w:sz w:val="24"/>
          <w:szCs w:val="24"/>
          <w:lang w:val="en-US"/>
        </w:rPr>
        <w:t>XVII</w:t>
      </w:r>
      <w:r w:rsidRPr="00C83054">
        <w:rPr>
          <w:rFonts w:ascii="Times New Roman" w:hAnsi="Times New Roman"/>
          <w:sz w:val="24"/>
          <w:szCs w:val="24"/>
        </w:rPr>
        <w:t xml:space="preserve"> века в служилые новокрещены, как правило, верстали ногаев, татар, чуваш, мордву и марийцев. Известен лишь один случай записи в новокрещенский список башкира (Сюзьмин).</w:t>
      </w:r>
      <w:r w:rsidRPr="00C83054">
        <w:rPr>
          <w:rStyle w:val="a5"/>
          <w:rFonts w:ascii="Times New Roman" w:hAnsi="Times New Roman"/>
          <w:sz w:val="24"/>
          <w:szCs w:val="24"/>
        </w:rPr>
        <w:footnoteReference w:id="8"/>
      </w:r>
      <w:r w:rsidRPr="00C83054">
        <w:rPr>
          <w:rFonts w:ascii="Times New Roman" w:hAnsi="Times New Roman"/>
          <w:sz w:val="24"/>
          <w:szCs w:val="24"/>
        </w:rPr>
        <w:t xml:space="preserve"> Семейная легенда уфимских дворян Кадомцевых об их башкирском предке Кадоме, крестившемся в Уфе в 1603 году документами не подтверждается.</w:t>
      </w:r>
      <w:r w:rsidRPr="00C83054">
        <w:rPr>
          <w:rStyle w:val="a5"/>
          <w:rFonts w:ascii="Times New Roman" w:hAnsi="Times New Roman"/>
          <w:sz w:val="24"/>
          <w:szCs w:val="24"/>
        </w:rPr>
        <w:footnoteReference w:id="9"/>
      </w:r>
      <w:r w:rsidRPr="00C83054">
        <w:rPr>
          <w:rFonts w:ascii="Times New Roman" w:hAnsi="Times New Roman"/>
          <w:sz w:val="24"/>
          <w:szCs w:val="24"/>
        </w:rPr>
        <w:t xml:space="preserve"> Согласно данным «Отводной книги по Уфе», родоначальник Кадомцевых – дворцовый крестьянин Шувалко был основателем села Богородское.</w:t>
      </w:r>
      <w:r w:rsidRPr="00C83054">
        <w:rPr>
          <w:rStyle w:val="a5"/>
          <w:rFonts w:ascii="Times New Roman" w:hAnsi="Times New Roman"/>
          <w:sz w:val="24"/>
          <w:szCs w:val="24"/>
        </w:rPr>
        <w:footnoteReference w:id="10"/>
      </w:r>
      <w:r w:rsidRPr="00C83054">
        <w:rPr>
          <w:rFonts w:ascii="Times New Roman" w:hAnsi="Times New Roman"/>
          <w:sz w:val="24"/>
          <w:szCs w:val="24"/>
        </w:rPr>
        <w:t xml:space="preserve">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Почему же башкир не писали в этот служилый список, ведь верстали в служилые иноземцы чуваш, марийцев и мордву? Дело не в отсутствии в башкирском обществе годных для этой службы людей, как утверждает В.Н.Витевский.</w:t>
      </w:r>
      <w:r w:rsidRPr="00C83054">
        <w:rPr>
          <w:rStyle w:val="a5"/>
          <w:rFonts w:ascii="Times New Roman" w:hAnsi="Times New Roman"/>
          <w:sz w:val="24"/>
          <w:szCs w:val="24"/>
        </w:rPr>
        <w:footnoteReference w:id="11"/>
      </w:r>
      <w:r w:rsidRPr="00C83054">
        <w:rPr>
          <w:rFonts w:ascii="Times New Roman" w:hAnsi="Times New Roman"/>
          <w:sz w:val="24"/>
          <w:szCs w:val="24"/>
        </w:rPr>
        <w:t xml:space="preserve"> Верстание башкир в иноземный и новокрещенский список было нецелесообразно как с военной, так и с политической точки зрения. </w:t>
      </w:r>
      <w:r w:rsidRPr="00C83054">
        <w:rPr>
          <w:rFonts w:ascii="Times New Roman" w:hAnsi="Times New Roman"/>
          <w:sz w:val="24"/>
          <w:szCs w:val="24"/>
        </w:rPr>
        <w:lastRenderedPageBreak/>
        <w:t xml:space="preserve">В.Н.Витевский не учел, что башкирские тарханы, так же как и иноземцы, были записаны в уфимские десятни еще в 20-е годы </w:t>
      </w:r>
      <w:r w:rsidRPr="00C83054">
        <w:rPr>
          <w:rFonts w:ascii="Times New Roman" w:hAnsi="Times New Roman"/>
          <w:sz w:val="24"/>
          <w:szCs w:val="24"/>
          <w:lang w:val="en-US"/>
        </w:rPr>
        <w:t>XVII</w:t>
      </w:r>
      <w:r w:rsidRPr="00C83054">
        <w:rPr>
          <w:rFonts w:ascii="Times New Roman" w:hAnsi="Times New Roman"/>
          <w:sz w:val="24"/>
          <w:szCs w:val="24"/>
        </w:rPr>
        <w:t xml:space="preserve"> века. Они активно привлекались уфимской администрацией к полковой, станичной и дипломатической службе. Как служилые новокрещены, башкирские тарханы считались не приборными, а служилыми людьми по отечеству.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Единственное отличие тархан состояло в том, что они не верстались поместными и денежными окладами. Однако для полукочевников-башкир поместная система была чуждым институтом как в хозяйственном, так и в социальном отношении. Вместе с тем, тарханские привилегии, подтвержденные российским правительством, были хорошо известны всем народам бывшей Золотой Орды.</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С середины </w:t>
      </w:r>
      <w:r w:rsidRPr="00C83054">
        <w:rPr>
          <w:rFonts w:ascii="Times New Roman" w:hAnsi="Times New Roman"/>
          <w:sz w:val="24"/>
          <w:szCs w:val="24"/>
          <w:lang w:val="en-US"/>
        </w:rPr>
        <w:t>XVII</w:t>
      </w:r>
      <w:r w:rsidRPr="00C83054">
        <w:rPr>
          <w:rFonts w:ascii="Times New Roman" w:hAnsi="Times New Roman"/>
          <w:sz w:val="24"/>
          <w:szCs w:val="24"/>
        </w:rPr>
        <w:t xml:space="preserve"> века в Уфе происходит резкий рост служилых новокрещен. Если в 40-50-е годы столетия в Уфе несли службу 48 служилых человека, представлявших 23 новокрещенских рода,</w:t>
      </w:r>
      <w:r w:rsidRPr="00C83054">
        <w:rPr>
          <w:rStyle w:val="a5"/>
          <w:rFonts w:ascii="Times New Roman" w:hAnsi="Times New Roman"/>
          <w:sz w:val="24"/>
          <w:szCs w:val="24"/>
        </w:rPr>
        <w:footnoteReference w:id="12"/>
      </w:r>
      <w:r w:rsidRPr="00C83054">
        <w:rPr>
          <w:rFonts w:ascii="Times New Roman" w:hAnsi="Times New Roman"/>
          <w:sz w:val="24"/>
          <w:szCs w:val="24"/>
        </w:rPr>
        <w:t xml:space="preserve"> то в конце </w:t>
      </w:r>
      <w:r w:rsidRPr="00C83054">
        <w:rPr>
          <w:rFonts w:ascii="Times New Roman" w:hAnsi="Times New Roman"/>
          <w:sz w:val="24"/>
          <w:szCs w:val="24"/>
          <w:lang w:val="en-US"/>
        </w:rPr>
        <w:t>XVII</w:t>
      </w:r>
      <w:r w:rsidRPr="00C83054">
        <w:rPr>
          <w:rFonts w:ascii="Times New Roman" w:hAnsi="Times New Roman"/>
          <w:sz w:val="24"/>
          <w:szCs w:val="24"/>
        </w:rPr>
        <w:t xml:space="preserve"> века в Уфе несли службу 300 выходцев из 110 фамилий.</w:t>
      </w:r>
      <w:r w:rsidRPr="00C83054">
        <w:rPr>
          <w:rStyle w:val="a5"/>
          <w:rFonts w:ascii="Times New Roman" w:hAnsi="Times New Roman"/>
          <w:sz w:val="24"/>
          <w:szCs w:val="24"/>
        </w:rPr>
        <w:footnoteReference w:id="13"/>
      </w:r>
      <w:r w:rsidRPr="00C83054">
        <w:rPr>
          <w:rFonts w:ascii="Times New Roman" w:hAnsi="Times New Roman"/>
          <w:sz w:val="24"/>
          <w:szCs w:val="24"/>
        </w:rPr>
        <w:t xml:space="preserve"> По численности они уступали только пешим стрельцам.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В конце </w:t>
      </w:r>
      <w:r w:rsidRPr="00C83054">
        <w:rPr>
          <w:rFonts w:ascii="Times New Roman" w:hAnsi="Times New Roman"/>
          <w:sz w:val="24"/>
          <w:szCs w:val="24"/>
          <w:lang w:val="en-US"/>
        </w:rPr>
        <w:t>XVII</w:t>
      </w:r>
      <w:r w:rsidRPr="00C83054">
        <w:rPr>
          <w:rFonts w:ascii="Times New Roman" w:hAnsi="Times New Roman"/>
          <w:sz w:val="24"/>
          <w:szCs w:val="24"/>
        </w:rPr>
        <w:t xml:space="preserve"> века более разнообразными стали источники комплектования этого служилого списка. </w:t>
      </w:r>
    </w:p>
    <w:p w:rsidR="0036017B" w:rsidRDefault="0036017B" w:rsidP="00C83054">
      <w:pPr>
        <w:autoSpaceDE w:val="0"/>
        <w:autoSpaceDN w:val="0"/>
        <w:adjustRightInd w:val="0"/>
        <w:ind w:firstLine="708"/>
        <w:jc w:val="right"/>
        <w:rPr>
          <w:rFonts w:ascii="Times New Roman" w:hAnsi="Times New Roman"/>
          <w:sz w:val="24"/>
          <w:szCs w:val="24"/>
        </w:rPr>
      </w:pPr>
    </w:p>
    <w:tbl>
      <w:tblPr>
        <w:tblpPr w:leftFromText="180" w:rightFromText="180" w:vertAnchor="text" w:horzAnchor="margin" w:tblpX="642" w:tblpY="511"/>
        <w:tblW w:w="40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096"/>
        <w:gridCol w:w="496"/>
        <w:gridCol w:w="708"/>
        <w:gridCol w:w="567"/>
        <w:gridCol w:w="708"/>
        <w:gridCol w:w="850"/>
        <w:gridCol w:w="710"/>
      </w:tblGrid>
      <w:tr w:rsidR="00F86D1B" w:rsidRPr="0036017B" w:rsidTr="00F86D1B">
        <w:trPr>
          <w:trHeight w:val="388"/>
        </w:trPr>
        <w:tc>
          <w:tcPr>
            <w:tcW w:w="1068" w:type="pct"/>
            <w:vMerge w:val="restart"/>
          </w:tcPr>
          <w:p w:rsidR="00536947" w:rsidRPr="0036017B" w:rsidRDefault="00536947" w:rsidP="00F86D1B">
            <w:pPr>
              <w:autoSpaceDE w:val="0"/>
              <w:autoSpaceDN w:val="0"/>
              <w:adjustRightInd w:val="0"/>
              <w:spacing w:after="0" w:line="240" w:lineRule="auto"/>
              <w:jc w:val="both"/>
              <w:rPr>
                <w:rFonts w:ascii="Times New Roman" w:hAnsi="Times New Roman"/>
                <w:sz w:val="24"/>
                <w:szCs w:val="24"/>
              </w:rPr>
            </w:pPr>
            <w:r w:rsidRPr="0036017B">
              <w:rPr>
                <w:rFonts w:ascii="Times New Roman" w:hAnsi="Times New Roman"/>
                <w:sz w:val="24"/>
                <w:szCs w:val="24"/>
              </w:rPr>
              <w:t xml:space="preserve">Сословие </w:t>
            </w:r>
          </w:p>
        </w:tc>
        <w:tc>
          <w:tcPr>
            <w:tcW w:w="1724" w:type="pct"/>
            <w:gridSpan w:val="3"/>
          </w:tcPr>
          <w:p w:rsidR="00536947" w:rsidRPr="0036017B" w:rsidRDefault="00536947" w:rsidP="00F86D1B">
            <w:pPr>
              <w:autoSpaceDE w:val="0"/>
              <w:autoSpaceDN w:val="0"/>
              <w:adjustRightInd w:val="0"/>
              <w:spacing w:after="0" w:line="240" w:lineRule="auto"/>
              <w:jc w:val="center"/>
              <w:rPr>
                <w:rFonts w:ascii="Times New Roman" w:hAnsi="Times New Roman"/>
                <w:sz w:val="24"/>
                <w:szCs w:val="24"/>
              </w:rPr>
            </w:pPr>
            <w:r w:rsidRPr="0036017B">
              <w:rPr>
                <w:rFonts w:ascii="Times New Roman" w:hAnsi="Times New Roman"/>
                <w:sz w:val="24"/>
                <w:szCs w:val="24"/>
              </w:rPr>
              <w:t>1650 год</w:t>
            </w:r>
          </w:p>
        </w:tc>
        <w:tc>
          <w:tcPr>
            <w:tcW w:w="2208" w:type="pct"/>
            <w:gridSpan w:val="3"/>
          </w:tcPr>
          <w:p w:rsidR="00536947" w:rsidRPr="0036017B" w:rsidRDefault="00536947" w:rsidP="00F86D1B">
            <w:pPr>
              <w:autoSpaceDE w:val="0"/>
              <w:autoSpaceDN w:val="0"/>
              <w:adjustRightInd w:val="0"/>
              <w:spacing w:after="0" w:line="240" w:lineRule="auto"/>
              <w:rPr>
                <w:rFonts w:ascii="Times New Roman" w:hAnsi="Times New Roman"/>
                <w:sz w:val="24"/>
                <w:szCs w:val="24"/>
              </w:rPr>
            </w:pPr>
            <w:r w:rsidRPr="0036017B">
              <w:rPr>
                <w:rFonts w:ascii="Times New Roman" w:hAnsi="Times New Roman"/>
                <w:sz w:val="24"/>
                <w:szCs w:val="24"/>
              </w:rPr>
              <w:t>1700 год</w:t>
            </w:r>
          </w:p>
        </w:tc>
      </w:tr>
      <w:tr w:rsidR="00F86D1B" w:rsidRPr="0036017B" w:rsidTr="00F86D1B">
        <w:trPr>
          <w:trHeight w:val="126"/>
        </w:trPr>
        <w:tc>
          <w:tcPr>
            <w:tcW w:w="1068" w:type="pct"/>
            <w:vMerge/>
          </w:tcPr>
          <w:p w:rsidR="00536947" w:rsidRPr="0036017B" w:rsidRDefault="00536947" w:rsidP="00F86D1B">
            <w:pPr>
              <w:autoSpaceDE w:val="0"/>
              <w:autoSpaceDN w:val="0"/>
              <w:adjustRightInd w:val="0"/>
              <w:spacing w:after="0" w:line="240" w:lineRule="auto"/>
              <w:jc w:val="both"/>
              <w:rPr>
                <w:rFonts w:ascii="Times New Roman" w:hAnsi="Times New Roman"/>
                <w:sz w:val="24"/>
                <w:szCs w:val="24"/>
              </w:rPr>
            </w:pPr>
          </w:p>
        </w:tc>
        <w:tc>
          <w:tcPr>
            <w:tcW w:w="483" w:type="pct"/>
          </w:tcPr>
          <w:p w:rsidR="00536947" w:rsidRPr="0036017B" w:rsidRDefault="00536947" w:rsidP="00F86D1B">
            <w:pPr>
              <w:autoSpaceDE w:val="0"/>
              <w:autoSpaceDN w:val="0"/>
              <w:adjustRightInd w:val="0"/>
              <w:spacing w:after="0" w:line="240" w:lineRule="auto"/>
              <w:rPr>
                <w:rFonts w:ascii="Times New Roman" w:hAnsi="Times New Roman"/>
                <w:sz w:val="24"/>
                <w:szCs w:val="24"/>
              </w:rPr>
            </w:pPr>
            <w:r w:rsidRPr="0036017B">
              <w:rPr>
                <w:rFonts w:ascii="Times New Roman" w:hAnsi="Times New Roman"/>
                <w:sz w:val="24"/>
                <w:szCs w:val="24"/>
              </w:rPr>
              <w:t>человек</w:t>
            </w:r>
          </w:p>
        </w:tc>
        <w:tc>
          <w:tcPr>
            <w:tcW w:w="689" w:type="pct"/>
          </w:tcPr>
          <w:p w:rsidR="00536947" w:rsidRPr="0036017B" w:rsidRDefault="00536947" w:rsidP="00F86D1B">
            <w:pPr>
              <w:autoSpaceDE w:val="0"/>
              <w:autoSpaceDN w:val="0"/>
              <w:adjustRightInd w:val="0"/>
              <w:spacing w:after="0" w:line="240" w:lineRule="auto"/>
              <w:rPr>
                <w:rFonts w:ascii="Times New Roman" w:hAnsi="Times New Roman"/>
                <w:sz w:val="24"/>
                <w:szCs w:val="24"/>
              </w:rPr>
            </w:pPr>
            <w:r w:rsidRPr="0036017B">
              <w:rPr>
                <w:rFonts w:ascii="Times New Roman" w:hAnsi="Times New Roman"/>
                <w:sz w:val="24"/>
                <w:szCs w:val="24"/>
              </w:rPr>
              <w:t>%</w:t>
            </w:r>
          </w:p>
        </w:tc>
        <w:tc>
          <w:tcPr>
            <w:tcW w:w="552" w:type="pct"/>
          </w:tcPr>
          <w:p w:rsidR="00536947" w:rsidRPr="0036017B" w:rsidRDefault="00536947" w:rsidP="00F86D1B">
            <w:pPr>
              <w:autoSpaceDE w:val="0"/>
              <w:autoSpaceDN w:val="0"/>
              <w:adjustRightInd w:val="0"/>
              <w:spacing w:after="0" w:line="240" w:lineRule="auto"/>
              <w:rPr>
                <w:rFonts w:ascii="Times New Roman" w:hAnsi="Times New Roman"/>
                <w:sz w:val="24"/>
                <w:szCs w:val="24"/>
              </w:rPr>
            </w:pPr>
            <w:r w:rsidRPr="0036017B">
              <w:rPr>
                <w:rFonts w:ascii="Times New Roman" w:hAnsi="Times New Roman"/>
                <w:sz w:val="24"/>
                <w:szCs w:val="24"/>
              </w:rPr>
              <w:t>родов</w:t>
            </w:r>
          </w:p>
        </w:tc>
        <w:tc>
          <w:tcPr>
            <w:tcW w:w="689" w:type="pct"/>
          </w:tcPr>
          <w:p w:rsidR="00536947" w:rsidRPr="0036017B" w:rsidRDefault="00536947" w:rsidP="00F86D1B">
            <w:pPr>
              <w:autoSpaceDE w:val="0"/>
              <w:autoSpaceDN w:val="0"/>
              <w:adjustRightInd w:val="0"/>
              <w:spacing w:after="0" w:line="240" w:lineRule="auto"/>
              <w:rPr>
                <w:rFonts w:ascii="Times New Roman" w:hAnsi="Times New Roman"/>
                <w:sz w:val="24"/>
                <w:szCs w:val="24"/>
              </w:rPr>
            </w:pPr>
            <w:r w:rsidRPr="0036017B">
              <w:rPr>
                <w:rFonts w:ascii="Times New Roman" w:hAnsi="Times New Roman"/>
                <w:sz w:val="24"/>
                <w:szCs w:val="24"/>
              </w:rPr>
              <w:t>человек</w:t>
            </w:r>
          </w:p>
        </w:tc>
        <w:tc>
          <w:tcPr>
            <w:tcW w:w="828" w:type="pct"/>
          </w:tcPr>
          <w:p w:rsidR="00536947" w:rsidRPr="0036017B" w:rsidRDefault="00536947" w:rsidP="00F86D1B">
            <w:pPr>
              <w:autoSpaceDE w:val="0"/>
              <w:autoSpaceDN w:val="0"/>
              <w:adjustRightInd w:val="0"/>
              <w:spacing w:after="0" w:line="240" w:lineRule="auto"/>
              <w:rPr>
                <w:rFonts w:ascii="Times New Roman" w:hAnsi="Times New Roman"/>
                <w:sz w:val="24"/>
                <w:szCs w:val="24"/>
              </w:rPr>
            </w:pPr>
            <w:r w:rsidRPr="0036017B">
              <w:rPr>
                <w:rFonts w:ascii="Times New Roman" w:hAnsi="Times New Roman"/>
                <w:sz w:val="24"/>
                <w:szCs w:val="24"/>
              </w:rPr>
              <w:t>%</w:t>
            </w:r>
          </w:p>
        </w:tc>
        <w:tc>
          <w:tcPr>
            <w:tcW w:w="690" w:type="pct"/>
          </w:tcPr>
          <w:p w:rsidR="00536947" w:rsidRPr="0036017B" w:rsidRDefault="00536947" w:rsidP="00F86D1B">
            <w:pPr>
              <w:autoSpaceDE w:val="0"/>
              <w:autoSpaceDN w:val="0"/>
              <w:adjustRightInd w:val="0"/>
              <w:spacing w:after="0" w:line="240" w:lineRule="auto"/>
              <w:rPr>
                <w:rFonts w:ascii="Times New Roman" w:hAnsi="Times New Roman"/>
                <w:sz w:val="24"/>
                <w:szCs w:val="24"/>
              </w:rPr>
            </w:pPr>
            <w:r w:rsidRPr="0036017B">
              <w:rPr>
                <w:rFonts w:ascii="Times New Roman" w:hAnsi="Times New Roman"/>
                <w:sz w:val="24"/>
                <w:szCs w:val="24"/>
              </w:rPr>
              <w:t>Родов</w:t>
            </w:r>
          </w:p>
        </w:tc>
      </w:tr>
      <w:tr w:rsidR="00F86D1B" w:rsidRPr="00B01724" w:rsidTr="00F86D1B">
        <w:trPr>
          <w:trHeight w:val="477"/>
        </w:trPr>
        <w:tc>
          <w:tcPr>
            <w:tcW w:w="1068" w:type="pct"/>
          </w:tcPr>
          <w:p w:rsidR="00536947" w:rsidRPr="00B01724" w:rsidRDefault="00536947" w:rsidP="00F86D1B">
            <w:pPr>
              <w:autoSpaceDE w:val="0"/>
              <w:autoSpaceDN w:val="0"/>
              <w:adjustRightInd w:val="0"/>
              <w:spacing w:after="0" w:line="240" w:lineRule="auto"/>
              <w:jc w:val="both"/>
              <w:rPr>
                <w:rFonts w:ascii="Times New Roman" w:hAnsi="Times New Roman"/>
                <w:b/>
                <w:sz w:val="24"/>
                <w:szCs w:val="24"/>
              </w:rPr>
            </w:pPr>
            <w:r w:rsidRPr="00B01724">
              <w:rPr>
                <w:rFonts w:ascii="Times New Roman" w:hAnsi="Times New Roman"/>
                <w:b/>
                <w:sz w:val="24"/>
                <w:szCs w:val="24"/>
              </w:rPr>
              <w:t xml:space="preserve">Дворцовые крестьяне </w:t>
            </w:r>
          </w:p>
        </w:tc>
        <w:tc>
          <w:tcPr>
            <w:tcW w:w="483"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20</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42%</w:t>
            </w:r>
          </w:p>
        </w:tc>
        <w:tc>
          <w:tcPr>
            <w:tcW w:w="552"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26</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62</w:t>
            </w:r>
          </w:p>
        </w:tc>
        <w:tc>
          <w:tcPr>
            <w:tcW w:w="828"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20,5%</w:t>
            </w:r>
          </w:p>
        </w:tc>
        <w:tc>
          <w:tcPr>
            <w:tcW w:w="690"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11</w:t>
            </w:r>
          </w:p>
        </w:tc>
      </w:tr>
      <w:tr w:rsidR="00F86D1B" w:rsidRPr="00B01724" w:rsidTr="00F86D1B">
        <w:trPr>
          <w:trHeight w:val="724"/>
        </w:trPr>
        <w:tc>
          <w:tcPr>
            <w:tcW w:w="1068" w:type="pct"/>
          </w:tcPr>
          <w:p w:rsidR="00536947" w:rsidRPr="00B01724" w:rsidRDefault="00536947" w:rsidP="00F86D1B">
            <w:pPr>
              <w:autoSpaceDE w:val="0"/>
              <w:autoSpaceDN w:val="0"/>
              <w:adjustRightInd w:val="0"/>
              <w:spacing w:after="0" w:line="240" w:lineRule="auto"/>
              <w:jc w:val="both"/>
              <w:rPr>
                <w:rFonts w:ascii="Times New Roman" w:hAnsi="Times New Roman"/>
                <w:b/>
                <w:sz w:val="24"/>
                <w:szCs w:val="24"/>
              </w:rPr>
            </w:pPr>
            <w:r w:rsidRPr="00B01724">
              <w:rPr>
                <w:rFonts w:ascii="Times New Roman" w:hAnsi="Times New Roman"/>
                <w:b/>
                <w:sz w:val="24"/>
                <w:szCs w:val="24"/>
              </w:rPr>
              <w:t xml:space="preserve">Приборные служилые люди </w:t>
            </w:r>
          </w:p>
        </w:tc>
        <w:tc>
          <w:tcPr>
            <w:tcW w:w="483"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1</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w:t>
            </w:r>
          </w:p>
        </w:tc>
        <w:tc>
          <w:tcPr>
            <w:tcW w:w="552"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67</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68</w:t>
            </w:r>
          </w:p>
        </w:tc>
        <w:tc>
          <w:tcPr>
            <w:tcW w:w="828"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22,5%</w:t>
            </w:r>
          </w:p>
        </w:tc>
        <w:tc>
          <w:tcPr>
            <w:tcW w:w="690"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26</w:t>
            </w:r>
          </w:p>
        </w:tc>
      </w:tr>
      <w:tr w:rsidR="00F86D1B" w:rsidRPr="00B01724" w:rsidTr="00F86D1B">
        <w:trPr>
          <w:trHeight w:val="477"/>
        </w:trPr>
        <w:tc>
          <w:tcPr>
            <w:tcW w:w="1068" w:type="pct"/>
          </w:tcPr>
          <w:p w:rsidR="00536947" w:rsidRPr="00B01724" w:rsidRDefault="00536947" w:rsidP="00F86D1B">
            <w:pPr>
              <w:autoSpaceDE w:val="0"/>
              <w:autoSpaceDN w:val="0"/>
              <w:adjustRightInd w:val="0"/>
              <w:spacing w:after="0" w:line="240" w:lineRule="auto"/>
              <w:jc w:val="both"/>
              <w:rPr>
                <w:rFonts w:ascii="Times New Roman" w:hAnsi="Times New Roman"/>
                <w:b/>
                <w:sz w:val="24"/>
                <w:szCs w:val="24"/>
              </w:rPr>
            </w:pPr>
            <w:r w:rsidRPr="00B01724">
              <w:rPr>
                <w:rFonts w:ascii="Times New Roman" w:hAnsi="Times New Roman"/>
                <w:b/>
                <w:sz w:val="24"/>
                <w:szCs w:val="24"/>
              </w:rPr>
              <w:t>Полоцкая шляхта</w:t>
            </w:r>
          </w:p>
        </w:tc>
        <w:tc>
          <w:tcPr>
            <w:tcW w:w="483"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3</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6%</w:t>
            </w:r>
          </w:p>
        </w:tc>
        <w:tc>
          <w:tcPr>
            <w:tcW w:w="552"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7</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67</w:t>
            </w:r>
          </w:p>
        </w:tc>
        <w:tc>
          <w:tcPr>
            <w:tcW w:w="828"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22,5%</w:t>
            </w:r>
          </w:p>
        </w:tc>
        <w:tc>
          <w:tcPr>
            <w:tcW w:w="690"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67</w:t>
            </w:r>
          </w:p>
        </w:tc>
      </w:tr>
      <w:tr w:rsidR="00F86D1B" w:rsidRPr="00B01724" w:rsidTr="00F86D1B">
        <w:trPr>
          <w:trHeight w:val="230"/>
        </w:trPr>
        <w:tc>
          <w:tcPr>
            <w:tcW w:w="1068" w:type="pct"/>
          </w:tcPr>
          <w:p w:rsidR="00536947" w:rsidRPr="00B01724" w:rsidRDefault="00536947" w:rsidP="00F86D1B">
            <w:pPr>
              <w:autoSpaceDE w:val="0"/>
              <w:autoSpaceDN w:val="0"/>
              <w:adjustRightInd w:val="0"/>
              <w:spacing w:after="0" w:line="240" w:lineRule="auto"/>
              <w:jc w:val="both"/>
              <w:rPr>
                <w:rFonts w:ascii="Times New Roman" w:hAnsi="Times New Roman"/>
                <w:b/>
                <w:sz w:val="24"/>
                <w:szCs w:val="24"/>
              </w:rPr>
            </w:pPr>
            <w:r w:rsidRPr="00B01724">
              <w:rPr>
                <w:rFonts w:ascii="Times New Roman" w:hAnsi="Times New Roman"/>
                <w:b/>
                <w:sz w:val="24"/>
                <w:szCs w:val="24"/>
              </w:rPr>
              <w:t>Посад Уфы</w:t>
            </w:r>
          </w:p>
        </w:tc>
        <w:tc>
          <w:tcPr>
            <w:tcW w:w="483"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w:t>
            </w:r>
          </w:p>
        </w:tc>
        <w:tc>
          <w:tcPr>
            <w:tcW w:w="552"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7</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26</w:t>
            </w:r>
          </w:p>
        </w:tc>
        <w:tc>
          <w:tcPr>
            <w:tcW w:w="828"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8,5%</w:t>
            </w:r>
          </w:p>
        </w:tc>
        <w:tc>
          <w:tcPr>
            <w:tcW w:w="690"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7</w:t>
            </w:r>
          </w:p>
        </w:tc>
      </w:tr>
      <w:tr w:rsidR="00F86D1B" w:rsidRPr="00B01724" w:rsidTr="00F86D1B">
        <w:trPr>
          <w:trHeight w:val="230"/>
        </w:trPr>
        <w:tc>
          <w:tcPr>
            <w:tcW w:w="1068" w:type="pct"/>
          </w:tcPr>
          <w:p w:rsidR="00536947" w:rsidRPr="00B01724" w:rsidRDefault="00536947" w:rsidP="00F86D1B">
            <w:pPr>
              <w:autoSpaceDE w:val="0"/>
              <w:autoSpaceDN w:val="0"/>
              <w:adjustRightInd w:val="0"/>
              <w:spacing w:after="0" w:line="240" w:lineRule="auto"/>
              <w:jc w:val="both"/>
              <w:rPr>
                <w:rFonts w:ascii="Times New Roman" w:hAnsi="Times New Roman"/>
                <w:b/>
                <w:sz w:val="24"/>
                <w:szCs w:val="24"/>
              </w:rPr>
            </w:pPr>
            <w:r w:rsidRPr="00B01724">
              <w:rPr>
                <w:rFonts w:ascii="Times New Roman" w:hAnsi="Times New Roman"/>
                <w:b/>
                <w:sz w:val="24"/>
                <w:szCs w:val="24"/>
              </w:rPr>
              <w:t xml:space="preserve">Подьячие </w:t>
            </w:r>
          </w:p>
        </w:tc>
        <w:tc>
          <w:tcPr>
            <w:tcW w:w="483"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3</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6%</w:t>
            </w:r>
          </w:p>
        </w:tc>
        <w:tc>
          <w:tcPr>
            <w:tcW w:w="552"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23</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23</w:t>
            </w:r>
          </w:p>
        </w:tc>
        <w:tc>
          <w:tcPr>
            <w:tcW w:w="828"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7,5%</w:t>
            </w:r>
          </w:p>
        </w:tc>
        <w:tc>
          <w:tcPr>
            <w:tcW w:w="690"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7</w:t>
            </w:r>
          </w:p>
        </w:tc>
      </w:tr>
      <w:tr w:rsidR="00F86D1B" w:rsidRPr="00B01724" w:rsidTr="00F86D1B">
        <w:trPr>
          <w:trHeight w:val="724"/>
        </w:trPr>
        <w:tc>
          <w:tcPr>
            <w:tcW w:w="1068" w:type="pct"/>
          </w:tcPr>
          <w:p w:rsidR="00536947" w:rsidRPr="00B01724" w:rsidRDefault="00536947" w:rsidP="00F86D1B">
            <w:pPr>
              <w:autoSpaceDE w:val="0"/>
              <w:autoSpaceDN w:val="0"/>
              <w:adjustRightInd w:val="0"/>
              <w:spacing w:after="0" w:line="240" w:lineRule="auto"/>
              <w:jc w:val="both"/>
              <w:rPr>
                <w:rFonts w:ascii="Times New Roman" w:hAnsi="Times New Roman"/>
                <w:b/>
                <w:sz w:val="24"/>
                <w:szCs w:val="24"/>
              </w:rPr>
            </w:pPr>
            <w:r w:rsidRPr="00B01724">
              <w:rPr>
                <w:rFonts w:ascii="Times New Roman" w:hAnsi="Times New Roman"/>
                <w:b/>
                <w:sz w:val="24"/>
                <w:szCs w:val="24"/>
              </w:rPr>
              <w:t xml:space="preserve">Служилые иноземцы и  новокрещены </w:t>
            </w:r>
          </w:p>
        </w:tc>
        <w:tc>
          <w:tcPr>
            <w:tcW w:w="483"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21</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44%</w:t>
            </w:r>
          </w:p>
        </w:tc>
        <w:tc>
          <w:tcPr>
            <w:tcW w:w="552"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110</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54</w:t>
            </w:r>
          </w:p>
        </w:tc>
        <w:tc>
          <w:tcPr>
            <w:tcW w:w="828"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18,5%</w:t>
            </w:r>
          </w:p>
        </w:tc>
        <w:tc>
          <w:tcPr>
            <w:tcW w:w="690"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23</w:t>
            </w:r>
          </w:p>
        </w:tc>
      </w:tr>
      <w:tr w:rsidR="00F86D1B" w:rsidRPr="00B01724" w:rsidTr="00F86D1B">
        <w:trPr>
          <w:trHeight w:val="53"/>
        </w:trPr>
        <w:tc>
          <w:tcPr>
            <w:tcW w:w="1068" w:type="pct"/>
          </w:tcPr>
          <w:p w:rsidR="00536947" w:rsidRPr="00B01724" w:rsidRDefault="00536947" w:rsidP="00F86D1B">
            <w:pPr>
              <w:autoSpaceDE w:val="0"/>
              <w:autoSpaceDN w:val="0"/>
              <w:adjustRightInd w:val="0"/>
              <w:spacing w:after="0" w:line="240" w:lineRule="auto"/>
              <w:jc w:val="both"/>
              <w:rPr>
                <w:rFonts w:ascii="Times New Roman" w:hAnsi="Times New Roman"/>
                <w:b/>
                <w:sz w:val="24"/>
                <w:szCs w:val="24"/>
              </w:rPr>
            </w:pPr>
            <w:r w:rsidRPr="00B01724">
              <w:rPr>
                <w:rFonts w:ascii="Times New Roman" w:hAnsi="Times New Roman"/>
                <w:b/>
                <w:sz w:val="24"/>
                <w:szCs w:val="24"/>
              </w:rPr>
              <w:t>Всего</w:t>
            </w:r>
          </w:p>
        </w:tc>
        <w:tc>
          <w:tcPr>
            <w:tcW w:w="483"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48</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100%</w:t>
            </w:r>
          </w:p>
        </w:tc>
        <w:tc>
          <w:tcPr>
            <w:tcW w:w="552"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23</w:t>
            </w:r>
          </w:p>
        </w:tc>
        <w:tc>
          <w:tcPr>
            <w:tcW w:w="689"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300</w:t>
            </w:r>
          </w:p>
        </w:tc>
        <w:tc>
          <w:tcPr>
            <w:tcW w:w="828"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100%</w:t>
            </w:r>
          </w:p>
        </w:tc>
        <w:tc>
          <w:tcPr>
            <w:tcW w:w="690" w:type="pct"/>
          </w:tcPr>
          <w:p w:rsidR="00536947" w:rsidRPr="00B01724" w:rsidRDefault="00536947" w:rsidP="00F86D1B">
            <w:pPr>
              <w:autoSpaceDE w:val="0"/>
              <w:autoSpaceDN w:val="0"/>
              <w:adjustRightInd w:val="0"/>
              <w:spacing w:after="0" w:line="240" w:lineRule="auto"/>
              <w:rPr>
                <w:rFonts w:ascii="Times New Roman" w:hAnsi="Times New Roman"/>
                <w:b/>
                <w:sz w:val="24"/>
                <w:szCs w:val="24"/>
              </w:rPr>
            </w:pPr>
            <w:r w:rsidRPr="00B01724">
              <w:rPr>
                <w:rFonts w:ascii="Times New Roman" w:hAnsi="Times New Roman"/>
                <w:b/>
                <w:sz w:val="24"/>
                <w:szCs w:val="24"/>
              </w:rPr>
              <w:t>110</w:t>
            </w:r>
          </w:p>
        </w:tc>
      </w:tr>
    </w:tbl>
    <w:p w:rsidR="00614681" w:rsidRPr="00C83054" w:rsidRDefault="00614681" w:rsidP="00C83054">
      <w:pPr>
        <w:autoSpaceDE w:val="0"/>
        <w:autoSpaceDN w:val="0"/>
        <w:adjustRightInd w:val="0"/>
        <w:ind w:firstLine="708"/>
        <w:jc w:val="right"/>
        <w:rPr>
          <w:rFonts w:ascii="Times New Roman" w:hAnsi="Times New Roman"/>
          <w:sz w:val="24"/>
          <w:szCs w:val="24"/>
        </w:rPr>
      </w:pPr>
      <w:r w:rsidRPr="00C83054">
        <w:rPr>
          <w:rFonts w:ascii="Times New Roman" w:hAnsi="Times New Roman"/>
          <w:sz w:val="24"/>
          <w:szCs w:val="24"/>
        </w:rPr>
        <w:lastRenderedPageBreak/>
        <w:t>Таблица 6</w:t>
      </w:r>
    </w:p>
    <w:p w:rsidR="00614681" w:rsidRPr="0036017B" w:rsidRDefault="00614681" w:rsidP="00241F20">
      <w:pPr>
        <w:autoSpaceDE w:val="0"/>
        <w:autoSpaceDN w:val="0"/>
        <w:adjustRightInd w:val="0"/>
        <w:ind w:firstLine="708"/>
        <w:jc w:val="center"/>
        <w:outlineLvl w:val="0"/>
        <w:rPr>
          <w:rFonts w:ascii="Times New Roman" w:hAnsi="Times New Roman"/>
          <w:sz w:val="24"/>
          <w:szCs w:val="24"/>
        </w:rPr>
      </w:pPr>
      <w:r w:rsidRPr="0036017B">
        <w:rPr>
          <w:rFonts w:ascii="Times New Roman" w:hAnsi="Times New Roman"/>
          <w:sz w:val="24"/>
          <w:szCs w:val="24"/>
        </w:rPr>
        <w:t xml:space="preserve">Источники комплектования списка служилых новокрещен Уфы </w:t>
      </w:r>
      <w:r w:rsidRPr="0036017B">
        <w:rPr>
          <w:rFonts w:ascii="Times New Roman" w:hAnsi="Times New Roman"/>
          <w:sz w:val="24"/>
          <w:szCs w:val="24"/>
          <w:lang w:val="en-US"/>
        </w:rPr>
        <w:t>XVII</w:t>
      </w:r>
      <w:r w:rsidRPr="0036017B">
        <w:rPr>
          <w:rFonts w:ascii="Times New Roman" w:hAnsi="Times New Roman"/>
          <w:sz w:val="24"/>
          <w:szCs w:val="24"/>
        </w:rPr>
        <w:t xml:space="preserve"> века.</w:t>
      </w:r>
      <w:r w:rsidRPr="0036017B">
        <w:rPr>
          <w:rStyle w:val="a5"/>
          <w:rFonts w:ascii="Times New Roman" w:hAnsi="Times New Roman"/>
          <w:sz w:val="24"/>
          <w:szCs w:val="24"/>
        </w:rPr>
        <w:footnoteReference w:id="14"/>
      </w:r>
    </w:p>
    <w:p w:rsidR="00614681" w:rsidRPr="0036017B" w:rsidRDefault="00614681" w:rsidP="00C83054">
      <w:pPr>
        <w:autoSpaceDE w:val="0"/>
        <w:autoSpaceDN w:val="0"/>
        <w:adjustRightInd w:val="0"/>
        <w:ind w:firstLine="708"/>
        <w:jc w:val="center"/>
        <w:rPr>
          <w:rFonts w:ascii="Times New Roman" w:hAnsi="Times New Roman"/>
          <w:sz w:val="24"/>
          <w:szCs w:val="24"/>
        </w:rPr>
      </w:pPr>
      <w:r w:rsidRPr="0036017B">
        <w:rPr>
          <w:rFonts w:ascii="Times New Roman" w:hAnsi="Times New Roman"/>
          <w:sz w:val="24"/>
          <w:szCs w:val="24"/>
        </w:rPr>
        <w:t xml:space="preserve">                                                                                                                                               </w:t>
      </w:r>
    </w:p>
    <w:p w:rsidR="00614681" w:rsidRPr="00C83054" w:rsidRDefault="00614681" w:rsidP="00C83054">
      <w:pPr>
        <w:autoSpaceDE w:val="0"/>
        <w:autoSpaceDN w:val="0"/>
        <w:adjustRightInd w:val="0"/>
        <w:ind w:firstLine="708"/>
        <w:jc w:val="both"/>
        <w:rPr>
          <w:rFonts w:ascii="Times New Roman" w:hAnsi="Times New Roman"/>
          <w:sz w:val="24"/>
          <w:szCs w:val="24"/>
        </w:rPr>
      </w:pP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В первой половине столетия из 48 служилых людей 21 верстаны в службу из новокрещенских семей. Только трое из них (Курчеевы) происходили от  служилых людей Речи Посполитой. Все остальные были выходцами из поволжских народов. Интересно, что 20 человек были поверстаны в службу из дворцовых крестьян села Богородского и один (К. Колесников) из крестьян монастырского села Чеснаковки. </w:t>
      </w:r>
    </w:p>
    <w:p w:rsidR="00614681" w:rsidRPr="00C83054" w:rsidRDefault="00614681" w:rsidP="00C83054">
      <w:pPr>
        <w:autoSpaceDE w:val="0"/>
        <w:autoSpaceDN w:val="0"/>
        <w:adjustRightInd w:val="0"/>
        <w:ind w:firstLine="708"/>
        <w:jc w:val="both"/>
        <w:rPr>
          <w:rFonts w:ascii="Times New Roman" w:hAnsi="Times New Roman"/>
          <w:bCs/>
          <w:snapToGrid w:val="0"/>
          <w:sz w:val="24"/>
          <w:szCs w:val="24"/>
        </w:rPr>
      </w:pPr>
      <w:r w:rsidRPr="00C83054">
        <w:rPr>
          <w:rFonts w:ascii="Times New Roman" w:hAnsi="Times New Roman"/>
          <w:sz w:val="24"/>
          <w:szCs w:val="24"/>
        </w:rPr>
        <w:t xml:space="preserve">В конце </w:t>
      </w:r>
      <w:r w:rsidRPr="00C83054">
        <w:rPr>
          <w:rFonts w:ascii="Times New Roman" w:hAnsi="Times New Roman"/>
          <w:sz w:val="24"/>
          <w:szCs w:val="24"/>
          <w:lang w:val="en-US"/>
        </w:rPr>
        <w:t>XVII</w:t>
      </w:r>
      <w:r w:rsidRPr="00C83054">
        <w:rPr>
          <w:rFonts w:ascii="Times New Roman" w:hAnsi="Times New Roman"/>
          <w:sz w:val="24"/>
          <w:szCs w:val="24"/>
        </w:rPr>
        <w:t xml:space="preserve"> века 62 человека (11 родов) имели происхождение из дворцовых крестьян (20%). Однако сословный статус большинства этих крестьянских выходцев не всегда однозначен. К примеру, в 80-е годы </w:t>
      </w:r>
      <w:r w:rsidRPr="00C83054">
        <w:rPr>
          <w:rFonts w:ascii="Times New Roman" w:hAnsi="Times New Roman"/>
          <w:sz w:val="24"/>
          <w:szCs w:val="24"/>
          <w:lang w:val="en-US"/>
        </w:rPr>
        <w:t>XVII</w:t>
      </w:r>
      <w:r w:rsidRPr="00C83054">
        <w:rPr>
          <w:rFonts w:ascii="Times New Roman" w:hAnsi="Times New Roman"/>
          <w:sz w:val="24"/>
          <w:szCs w:val="24"/>
        </w:rPr>
        <w:t xml:space="preserve"> века в уфимской десятне были отмечены 11 служилых новокрещен из рода Погорских. На разборе 1682 года всех их лишили денежного жалования, поскольку были верстаны из «низкого чина» - из дворцовых крестьян. В 1683 году К.И. Погорский подал челобитную в Приказ Казанского дворца, в которой указал, что дед его</w:t>
      </w:r>
      <w:r w:rsidRPr="00C83054">
        <w:rPr>
          <w:rFonts w:ascii="Times New Roman" w:hAnsi="Times New Roman"/>
          <w:bCs/>
          <w:snapToGrid w:val="0"/>
          <w:sz w:val="24"/>
          <w:szCs w:val="24"/>
        </w:rPr>
        <w:t xml:space="preserve"> </w:t>
      </w:r>
      <w:r w:rsidRPr="00C83054">
        <w:rPr>
          <w:rFonts w:ascii="Times New Roman" w:hAnsi="Times New Roman"/>
          <w:bCs/>
          <w:snapToGrid w:val="0"/>
          <w:sz w:val="24"/>
          <w:szCs w:val="24"/>
        </w:rPr>
        <w:lastRenderedPageBreak/>
        <w:t>«…служил по Кадому в служилых новокрещенах, прозвище его Шувалко и из бедности после смерти отца его в немецком походе сошли Погорские в Уфу, где стали в крестьяне села Богородского. В 1633 году Шувалко бил челом о том, чтоб его Кондратия выпустили из крестьянства в пушкарскую службу. В 1644 году верстан на Уфе по новокрещенскому списку, а он Кондратий в свое место жребий села Богородского никого не приискал, а велено ему приискать, а про то сыскано в Приказе Казанского дворца кадомскими мурзами и служилыми татарами, что они деда его Кондратия Лаврентия Погорского знали, а всего тех Погорских с братьями и племянниками 11 человек».</w:t>
      </w:r>
      <w:r w:rsidRPr="00C83054">
        <w:rPr>
          <w:rStyle w:val="a5"/>
          <w:rFonts w:ascii="Times New Roman" w:hAnsi="Times New Roman"/>
          <w:bCs/>
          <w:snapToGrid w:val="0"/>
          <w:sz w:val="24"/>
          <w:szCs w:val="24"/>
        </w:rPr>
        <w:footnoteReference w:id="15"/>
      </w:r>
      <w:r w:rsidRPr="00C83054">
        <w:rPr>
          <w:rFonts w:ascii="Times New Roman" w:hAnsi="Times New Roman"/>
          <w:bCs/>
          <w:snapToGrid w:val="0"/>
          <w:sz w:val="24"/>
          <w:szCs w:val="24"/>
        </w:rPr>
        <w:t xml:space="preserve"> </w:t>
      </w:r>
    </w:p>
    <w:p w:rsidR="00614681" w:rsidRPr="00C83054" w:rsidRDefault="00614681" w:rsidP="00C83054">
      <w:pPr>
        <w:autoSpaceDE w:val="0"/>
        <w:autoSpaceDN w:val="0"/>
        <w:adjustRightInd w:val="0"/>
        <w:ind w:firstLine="708"/>
        <w:jc w:val="both"/>
        <w:rPr>
          <w:rFonts w:ascii="Times New Roman" w:hAnsi="Times New Roman"/>
          <w:bCs/>
          <w:snapToGrid w:val="0"/>
          <w:sz w:val="24"/>
          <w:szCs w:val="24"/>
        </w:rPr>
      </w:pPr>
      <w:r w:rsidRPr="00C83054">
        <w:rPr>
          <w:rFonts w:ascii="Times New Roman" w:hAnsi="Times New Roman"/>
          <w:bCs/>
          <w:snapToGrid w:val="0"/>
          <w:sz w:val="24"/>
          <w:szCs w:val="24"/>
        </w:rPr>
        <w:t>В схожей ситуации оказались и служилые новокрещены Черкашенины. В 1682 году 21 представителя этого семейства были лишены денежного жалование по причине низкого происхождения. В 1684 году С.И. Черкашенин сообщил разрядным дьякам Приказа Казанского дворца, что дед его был служилым пятигорским черкашенином и служил конную службу.</w:t>
      </w:r>
      <w:r w:rsidRPr="00C83054">
        <w:rPr>
          <w:rStyle w:val="a5"/>
          <w:rFonts w:ascii="Times New Roman" w:hAnsi="Times New Roman"/>
          <w:bCs/>
          <w:snapToGrid w:val="0"/>
          <w:sz w:val="24"/>
          <w:szCs w:val="24"/>
        </w:rPr>
        <w:footnoteReference w:id="16"/>
      </w:r>
      <w:r w:rsidRPr="00C83054">
        <w:rPr>
          <w:rFonts w:ascii="Times New Roman" w:hAnsi="Times New Roman"/>
          <w:bCs/>
          <w:snapToGrid w:val="0"/>
          <w:sz w:val="24"/>
          <w:szCs w:val="24"/>
        </w:rPr>
        <w:t xml:space="preserve"> Черкашениным удалось поверстаться в новокрещенский список не сразу. До 60-х годов все они служили в стрельцах и казаках. </w:t>
      </w:r>
    </w:p>
    <w:p w:rsidR="00614681" w:rsidRPr="00C83054" w:rsidRDefault="00614681" w:rsidP="00C83054">
      <w:pPr>
        <w:autoSpaceDE w:val="0"/>
        <w:autoSpaceDN w:val="0"/>
        <w:adjustRightInd w:val="0"/>
        <w:ind w:firstLine="708"/>
        <w:jc w:val="both"/>
        <w:rPr>
          <w:rFonts w:ascii="Times New Roman" w:hAnsi="Times New Roman"/>
          <w:bCs/>
          <w:snapToGrid w:val="0"/>
          <w:sz w:val="24"/>
          <w:szCs w:val="24"/>
        </w:rPr>
      </w:pPr>
      <w:r w:rsidRPr="00C83054">
        <w:rPr>
          <w:rFonts w:ascii="Times New Roman" w:hAnsi="Times New Roman"/>
          <w:bCs/>
          <w:snapToGrid w:val="0"/>
          <w:sz w:val="24"/>
          <w:szCs w:val="24"/>
        </w:rPr>
        <w:t xml:space="preserve">Служилые новокрещены Вавиловы в начале </w:t>
      </w:r>
      <w:r w:rsidRPr="00C83054">
        <w:rPr>
          <w:rFonts w:ascii="Times New Roman" w:hAnsi="Times New Roman"/>
          <w:bCs/>
          <w:snapToGrid w:val="0"/>
          <w:sz w:val="24"/>
          <w:szCs w:val="24"/>
          <w:lang w:val="en-US"/>
        </w:rPr>
        <w:t>XVII</w:t>
      </w:r>
      <w:r w:rsidRPr="00C83054">
        <w:rPr>
          <w:rFonts w:ascii="Times New Roman" w:hAnsi="Times New Roman"/>
          <w:bCs/>
          <w:snapToGrid w:val="0"/>
          <w:sz w:val="24"/>
          <w:szCs w:val="24"/>
        </w:rPr>
        <w:t xml:space="preserve"> века были записаны как крестьяне села Богородского. Но в 1624 году В.Ф. Вавилов был верстан по новокрещенскому списку. В своей челобитной он указал, что «в прошлых </w:t>
      </w:r>
      <w:r w:rsidRPr="00C83054">
        <w:rPr>
          <w:rFonts w:ascii="Times New Roman" w:hAnsi="Times New Roman"/>
          <w:bCs/>
          <w:snapToGrid w:val="0"/>
          <w:sz w:val="24"/>
          <w:szCs w:val="24"/>
        </w:rPr>
        <w:lastRenderedPageBreak/>
        <w:t>годах отец мой Яков служил по Кадому великому государю Михаилу Федоровичу и в прошлых годах приходили в Кадомский уезд ногайцы войной и в полон меня взяли, а он отец мой из Кадома приехал в Свияжск и служил всякие службы, а отцу моему оклад был 12 рублей, а из плену выехал я в Астрахань и в Уфе крестился».</w:t>
      </w:r>
      <w:r w:rsidRPr="00C83054">
        <w:rPr>
          <w:rStyle w:val="a5"/>
          <w:rFonts w:ascii="Times New Roman" w:hAnsi="Times New Roman"/>
          <w:bCs/>
          <w:snapToGrid w:val="0"/>
          <w:sz w:val="24"/>
          <w:szCs w:val="24"/>
        </w:rPr>
        <w:footnoteReference w:id="17"/>
      </w:r>
      <w:r w:rsidRPr="00C83054">
        <w:rPr>
          <w:rFonts w:ascii="Times New Roman" w:hAnsi="Times New Roman"/>
          <w:bCs/>
          <w:snapToGrid w:val="0"/>
          <w:sz w:val="24"/>
          <w:szCs w:val="24"/>
        </w:rPr>
        <w:t xml:space="preserve"> В 1616 году били на него челом «Каловские, будто он Вавила написан в стрельцы из крестьян и жалование стрелецкое емлет против указу».</w:t>
      </w:r>
      <w:r w:rsidRPr="00C83054">
        <w:rPr>
          <w:rStyle w:val="a5"/>
          <w:rFonts w:ascii="Times New Roman" w:hAnsi="Times New Roman"/>
          <w:bCs/>
          <w:snapToGrid w:val="0"/>
          <w:sz w:val="24"/>
          <w:szCs w:val="24"/>
        </w:rPr>
        <w:footnoteReference w:id="18"/>
      </w:r>
      <w:r w:rsidRPr="00C83054">
        <w:rPr>
          <w:rFonts w:ascii="Times New Roman" w:hAnsi="Times New Roman"/>
          <w:bCs/>
          <w:snapToGrid w:val="0"/>
          <w:sz w:val="24"/>
          <w:szCs w:val="24"/>
        </w:rPr>
        <w:t xml:space="preserve"> Конфликт с Каловскими привел к разбирательству, в итоге которого В.Ф. Вавилов добился верстания в служилые новокрещены. Таким образом, Вавиловы, Погорские и Черкашенины восстановили свой сословный статус только спустя 20-50 лет после переселения в Уфимский уезд. </w:t>
      </w:r>
    </w:p>
    <w:p w:rsidR="00614681" w:rsidRPr="00C83054" w:rsidRDefault="00614681" w:rsidP="00C83054">
      <w:pPr>
        <w:autoSpaceDE w:val="0"/>
        <w:autoSpaceDN w:val="0"/>
        <w:adjustRightInd w:val="0"/>
        <w:ind w:firstLine="708"/>
        <w:jc w:val="both"/>
        <w:rPr>
          <w:rFonts w:ascii="Times New Roman" w:hAnsi="Times New Roman"/>
          <w:bCs/>
          <w:snapToGrid w:val="0"/>
          <w:sz w:val="24"/>
          <w:szCs w:val="24"/>
        </w:rPr>
      </w:pPr>
      <w:r w:rsidRPr="00C83054">
        <w:rPr>
          <w:rFonts w:ascii="Times New Roman" w:hAnsi="Times New Roman"/>
          <w:bCs/>
          <w:snapToGrid w:val="0"/>
          <w:sz w:val="24"/>
          <w:szCs w:val="24"/>
        </w:rPr>
        <w:t>Для того, чтобы претендовать на место в служилом списке новокрещен необходимо было иметь не только «отечество», но и соответствующие материальные возможности. В ходе Смуты очень многие служилые люди по разным причинам лишились поместий и окладов и были вынуждены записаться в крестьяне.</w:t>
      </w:r>
    </w:p>
    <w:p w:rsidR="00614681" w:rsidRPr="00C83054" w:rsidRDefault="00614681" w:rsidP="00C83054">
      <w:pPr>
        <w:autoSpaceDE w:val="0"/>
        <w:autoSpaceDN w:val="0"/>
        <w:adjustRightInd w:val="0"/>
        <w:ind w:firstLine="708"/>
        <w:jc w:val="both"/>
        <w:rPr>
          <w:rFonts w:ascii="Times New Roman" w:hAnsi="Times New Roman"/>
          <w:bCs/>
          <w:snapToGrid w:val="0"/>
          <w:sz w:val="24"/>
          <w:szCs w:val="24"/>
        </w:rPr>
      </w:pPr>
      <w:r w:rsidRPr="00C83054">
        <w:rPr>
          <w:rFonts w:ascii="Times New Roman" w:hAnsi="Times New Roman"/>
          <w:bCs/>
          <w:snapToGrid w:val="0"/>
          <w:sz w:val="24"/>
          <w:szCs w:val="24"/>
        </w:rPr>
        <w:t xml:space="preserve">Если в середине </w:t>
      </w:r>
      <w:r w:rsidRPr="00C83054">
        <w:rPr>
          <w:rFonts w:ascii="Times New Roman" w:hAnsi="Times New Roman"/>
          <w:bCs/>
          <w:snapToGrid w:val="0"/>
          <w:sz w:val="24"/>
          <w:szCs w:val="24"/>
          <w:lang w:val="en-US"/>
        </w:rPr>
        <w:t>XVII</w:t>
      </w:r>
      <w:r w:rsidRPr="00C83054">
        <w:rPr>
          <w:rFonts w:ascii="Times New Roman" w:hAnsi="Times New Roman"/>
          <w:bCs/>
          <w:snapToGrid w:val="0"/>
          <w:sz w:val="24"/>
          <w:szCs w:val="24"/>
        </w:rPr>
        <w:t xml:space="preserve"> века только один служилый новокрещен был верстан из приборных служилых людей (Н. Лукьянов), то в конце столетия в этом служилом списке насчитывалось 68 выходцев из пушкарей, стрельцов и казаков, представлявших 26 родов. При этом в отношении 18 стрельцов и казаков, верстанных по новокрещенскому списку, было указано, что они </w:t>
      </w:r>
      <w:r w:rsidRPr="00C83054">
        <w:rPr>
          <w:rFonts w:ascii="Times New Roman" w:hAnsi="Times New Roman"/>
          <w:bCs/>
          <w:snapToGrid w:val="0"/>
          <w:sz w:val="24"/>
          <w:szCs w:val="24"/>
        </w:rPr>
        <w:lastRenderedPageBreak/>
        <w:t>пожалованы за службы, кровь и раны. Интересно, что троим приборным людям удалось попасть в этот список благодаря служебному обмену. В 1648 году конные стрельцы К.К. Колесников и его сын Т.К. Колесников «сменились службой» с новокрещенами «братьями Алешкой и Васькой Соминскими».</w:t>
      </w:r>
      <w:r w:rsidRPr="00C83054">
        <w:rPr>
          <w:rStyle w:val="a5"/>
          <w:rFonts w:ascii="Times New Roman" w:hAnsi="Times New Roman"/>
          <w:bCs/>
          <w:snapToGrid w:val="0"/>
          <w:sz w:val="24"/>
          <w:szCs w:val="24"/>
        </w:rPr>
        <w:footnoteReference w:id="19"/>
      </w:r>
      <w:r w:rsidRPr="00C83054">
        <w:rPr>
          <w:rFonts w:ascii="Times New Roman" w:hAnsi="Times New Roman"/>
          <w:bCs/>
          <w:snapToGrid w:val="0"/>
          <w:sz w:val="24"/>
          <w:szCs w:val="24"/>
        </w:rPr>
        <w:t xml:space="preserve"> Брат К.К. Колесникова – казак И.К. Колесников обменялся службой с служилым новокрещеном Н.В. Немчиным.</w:t>
      </w:r>
      <w:r w:rsidRPr="00C83054">
        <w:rPr>
          <w:rStyle w:val="a5"/>
          <w:rFonts w:ascii="Times New Roman" w:hAnsi="Times New Roman"/>
          <w:bCs/>
          <w:snapToGrid w:val="0"/>
          <w:sz w:val="24"/>
          <w:szCs w:val="24"/>
        </w:rPr>
        <w:footnoteReference w:id="20"/>
      </w:r>
      <w:r w:rsidRPr="00C83054">
        <w:rPr>
          <w:rFonts w:ascii="Times New Roman" w:hAnsi="Times New Roman"/>
          <w:bCs/>
          <w:snapToGrid w:val="0"/>
          <w:sz w:val="24"/>
          <w:szCs w:val="24"/>
        </w:rPr>
        <w:t xml:space="preserve"> В своей челобитной Н.В.Немчин указал, что «служит он городовые службы по иноземному списку и стал беден и коньми опал и одолжал великими долгами и стало служить не в мочь, бил челом о смене службой иноземской с уфимского городу конным стрельцом Иваном Климентьевым сыном Колесниковым».</w:t>
      </w:r>
      <w:r w:rsidRPr="00C83054">
        <w:rPr>
          <w:rStyle w:val="a5"/>
          <w:rFonts w:ascii="Times New Roman" w:hAnsi="Times New Roman"/>
          <w:bCs/>
          <w:snapToGrid w:val="0"/>
          <w:sz w:val="24"/>
          <w:szCs w:val="24"/>
        </w:rPr>
        <w:footnoteReference w:id="21"/>
      </w:r>
      <w:r w:rsidRPr="00C83054">
        <w:rPr>
          <w:rFonts w:ascii="Times New Roman" w:hAnsi="Times New Roman"/>
          <w:bCs/>
          <w:snapToGrid w:val="0"/>
          <w:sz w:val="24"/>
          <w:szCs w:val="24"/>
        </w:rPr>
        <w:t xml:space="preserve">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Служилая карьера бывших дворцовых крестьян складывалась двольно успешно. К 1718 году все семьи служилых новокрещен, верстанные из крестьян, имели своих представителей в двух дворянских ротах Уфы.</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В 80-е годы </w:t>
      </w:r>
      <w:r w:rsidRPr="00C83054">
        <w:rPr>
          <w:rFonts w:ascii="Times New Roman" w:hAnsi="Times New Roman"/>
          <w:sz w:val="24"/>
          <w:szCs w:val="24"/>
          <w:lang w:val="en-US"/>
        </w:rPr>
        <w:t>XVII</w:t>
      </w:r>
      <w:r w:rsidRPr="00C83054">
        <w:rPr>
          <w:rFonts w:ascii="Times New Roman" w:hAnsi="Times New Roman"/>
          <w:sz w:val="24"/>
          <w:szCs w:val="24"/>
        </w:rPr>
        <w:t xml:space="preserve"> века в служилый список проникли и представители посадского населения Уфы. В десятне 1682 года значилось 26 служилых новокрещен, поверстанных в список из 7 уфимских посадских родов. Первыми посадскими людьми, верстанными по иноземному списку, были сыновья М.Рукавишникова, представлявшего посадское населения Уфы на Земском </w:t>
      </w:r>
      <w:r w:rsidRPr="00C83054">
        <w:rPr>
          <w:rFonts w:ascii="Times New Roman" w:hAnsi="Times New Roman"/>
          <w:sz w:val="24"/>
          <w:szCs w:val="24"/>
        </w:rPr>
        <w:lastRenderedPageBreak/>
        <w:t>соборе 1648 года.</w:t>
      </w:r>
      <w:r w:rsidRPr="00C83054">
        <w:rPr>
          <w:rStyle w:val="a5"/>
          <w:rFonts w:ascii="Times New Roman" w:hAnsi="Times New Roman"/>
          <w:sz w:val="24"/>
          <w:szCs w:val="24"/>
        </w:rPr>
        <w:footnoteReference w:id="22"/>
      </w:r>
      <w:r w:rsidRPr="00C83054">
        <w:rPr>
          <w:rFonts w:ascii="Times New Roman" w:hAnsi="Times New Roman"/>
          <w:sz w:val="24"/>
          <w:szCs w:val="24"/>
        </w:rPr>
        <w:t xml:space="preserve"> В отличие от него трое его сыновей, поверстанных по данному списку, были грамотны. К концу </w:t>
      </w:r>
      <w:r w:rsidRPr="00C83054">
        <w:rPr>
          <w:rFonts w:ascii="Times New Roman" w:hAnsi="Times New Roman"/>
          <w:sz w:val="24"/>
          <w:szCs w:val="24"/>
          <w:lang w:val="en-US"/>
        </w:rPr>
        <w:t>XVII</w:t>
      </w:r>
      <w:r w:rsidRPr="00C83054">
        <w:rPr>
          <w:rFonts w:ascii="Times New Roman" w:hAnsi="Times New Roman"/>
          <w:sz w:val="24"/>
          <w:szCs w:val="24"/>
        </w:rPr>
        <w:t xml:space="preserve"> века среди посадских людей Уфы не было ни одного представителя рода Рукавишниковых, хотя только в окладном списке 1700 года было отмечено 12 служилых новокрещен Рукавишниковых.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Определенную роль в формировании и новокрещенского списка сыграли выходцы из подьяческих родов. В 1700 году в списке было отмечено 23 служилых человека, поверстанных из всех 7 подьяческих родов Уфы. Согласно исследованию Н.Ф. Демидовой, по величине поместных и отчасти денежных окладов подьячие примыкали к городовым служилым людям от детей боярских и выше.</w:t>
      </w:r>
      <w:r w:rsidRPr="00C83054">
        <w:rPr>
          <w:rStyle w:val="a5"/>
          <w:rFonts w:ascii="Times New Roman" w:hAnsi="Times New Roman"/>
          <w:sz w:val="24"/>
          <w:szCs w:val="24"/>
        </w:rPr>
        <w:footnoteReference w:id="23"/>
      </w:r>
      <w:r w:rsidRPr="00C83054">
        <w:rPr>
          <w:rFonts w:ascii="Times New Roman" w:hAnsi="Times New Roman"/>
          <w:sz w:val="24"/>
          <w:szCs w:val="24"/>
        </w:rPr>
        <w:t xml:space="preserve">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Администрация Приказа Казанского дворца считала, что местные подьячие по сословному положению уступают не только городовым дворянам и детям боярским, но и служилым новокрещенам. В 1682 году служилый иноземец А.А. Протопопов был отставлен от денежного жалования под тем предлогом, что он верстан в службу из низкого чина из подьяческих детей.</w:t>
      </w:r>
      <w:r w:rsidRPr="00C83054">
        <w:rPr>
          <w:rStyle w:val="a5"/>
          <w:rFonts w:ascii="Times New Roman" w:hAnsi="Times New Roman"/>
          <w:sz w:val="24"/>
          <w:szCs w:val="24"/>
        </w:rPr>
        <w:footnoteReference w:id="24"/>
      </w:r>
      <w:r w:rsidRPr="00C83054">
        <w:rPr>
          <w:rFonts w:ascii="Times New Roman" w:hAnsi="Times New Roman"/>
          <w:sz w:val="24"/>
          <w:szCs w:val="24"/>
        </w:rPr>
        <w:t xml:space="preserve"> При этом денежные и хлебные оклады уфимских подьячих по </w:t>
      </w:r>
      <w:r w:rsidRPr="00C83054">
        <w:rPr>
          <w:rFonts w:ascii="Times New Roman" w:hAnsi="Times New Roman"/>
          <w:sz w:val="24"/>
          <w:szCs w:val="24"/>
        </w:rPr>
        <w:lastRenderedPageBreak/>
        <w:t>величине приблизительно соответствовали окладам служилых новокрещен.</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И, наконец, выходцы из служилых новокрещен составили сравнительно незначительного часть служилого списка. В окладном списке 1700 году были отмечены 54 служилых человека, представлявших 23 фамилии.</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Таким образом, к концу </w:t>
      </w:r>
      <w:r w:rsidRPr="00C83054">
        <w:rPr>
          <w:rFonts w:ascii="Times New Roman" w:hAnsi="Times New Roman"/>
          <w:sz w:val="24"/>
          <w:szCs w:val="24"/>
          <w:lang w:val="en-US"/>
        </w:rPr>
        <w:t>XVII</w:t>
      </w:r>
      <w:r w:rsidRPr="00C83054">
        <w:rPr>
          <w:rFonts w:ascii="Times New Roman" w:hAnsi="Times New Roman"/>
          <w:sz w:val="24"/>
          <w:szCs w:val="24"/>
        </w:rPr>
        <w:t xml:space="preserve"> века значительно возросла доля приборных людей, верстанных в иноземский список. В Уфе стрельцов и казаков не верстали в дворянский список, поэтому запись в служилые новокрещены была для них единственным путем повышения своего сословного статуса. Большинство приборных служилых людей были верстаны в этот список только благодаря личным успехам в военной службе.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В конце </w:t>
      </w:r>
      <w:r w:rsidRPr="00C83054">
        <w:rPr>
          <w:rFonts w:ascii="Times New Roman" w:hAnsi="Times New Roman"/>
          <w:sz w:val="24"/>
          <w:szCs w:val="24"/>
          <w:lang w:val="en-US"/>
        </w:rPr>
        <w:t>XVII</w:t>
      </w:r>
      <w:r w:rsidRPr="00C83054">
        <w:rPr>
          <w:rFonts w:ascii="Times New Roman" w:hAnsi="Times New Roman"/>
          <w:sz w:val="24"/>
          <w:szCs w:val="24"/>
        </w:rPr>
        <w:t xml:space="preserve"> столетия более 70% списка служилых иноземцев и новокрещен составляли люди, имевшие крещенных предков, по крайней мере, в третьем поколении. Следовательно, утверждение И.Д. Беляева о переходном или временном статусе служилых новокрещен следует принять с определенными оговорками. Стрельцу или крестьянину поверстаться в служилые иноземцы и новокрещены было проще, чем новокрещену проникнуть в дворянский список. К 1700 году только представителям 12 из 110 родов удалось поверстаться из служилых новокрещен в дворянский список. Все они, за исключением Ураковых, были пожалованы дворянством за конкретные службы.</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lastRenderedPageBreak/>
        <w:t xml:space="preserve">Оклады служилых иноземцев и новокрещен значительно уступали дворянским. Во второй половине </w:t>
      </w:r>
      <w:r w:rsidRPr="00C83054">
        <w:rPr>
          <w:rFonts w:ascii="Times New Roman" w:hAnsi="Times New Roman"/>
          <w:sz w:val="24"/>
          <w:szCs w:val="24"/>
          <w:lang w:val="en-US"/>
        </w:rPr>
        <w:t>XVII</w:t>
      </w:r>
      <w:r w:rsidRPr="00C83054">
        <w:rPr>
          <w:rFonts w:ascii="Times New Roman" w:hAnsi="Times New Roman"/>
          <w:sz w:val="24"/>
          <w:szCs w:val="24"/>
        </w:rPr>
        <w:t xml:space="preserve"> века существовало всего 3 статьи, в которых верстали этих служилых людей: 1. 200 четвертей – 7 рублей; 2. 150   четвертей – 6 рублей; 3. 100 четвертей –  5 рублей.</w:t>
      </w:r>
      <w:r w:rsidRPr="00C83054">
        <w:rPr>
          <w:rStyle w:val="a5"/>
          <w:rFonts w:ascii="Times New Roman" w:hAnsi="Times New Roman"/>
          <w:sz w:val="24"/>
          <w:szCs w:val="24"/>
        </w:rPr>
        <w:footnoteReference w:id="25"/>
      </w:r>
      <w:r w:rsidRPr="00C83054">
        <w:rPr>
          <w:rFonts w:ascii="Times New Roman" w:hAnsi="Times New Roman"/>
          <w:sz w:val="24"/>
          <w:szCs w:val="24"/>
        </w:rPr>
        <w:t xml:space="preserve">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Из 266 уфимских новокрещен, чьи оклады известны, только 86 человек были верстаны поместными окладами. Остальные 180 новокрещен имели только хлебные и денежные оклады.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Увеличение поместных окладов у этой категории служилых людей происходит в то же время, что и рост поместных окладов уфимским дворян. Значительный рост наблюдается в период 60 - начала 80-х годов </w:t>
      </w:r>
      <w:r w:rsidRPr="00C83054">
        <w:rPr>
          <w:rFonts w:ascii="Times New Roman" w:hAnsi="Times New Roman"/>
          <w:sz w:val="24"/>
          <w:szCs w:val="24"/>
          <w:lang w:val="en-US"/>
        </w:rPr>
        <w:t>XVII</w:t>
      </w:r>
      <w:r w:rsidRPr="00C83054">
        <w:rPr>
          <w:rFonts w:ascii="Times New Roman" w:hAnsi="Times New Roman"/>
          <w:sz w:val="24"/>
          <w:szCs w:val="24"/>
        </w:rPr>
        <w:t xml:space="preserve"> века. Самые крупные поместные и денежные придачи к окладам служилые новокрещены получили не за участие в борьбе с башкирами и калмыками, а за войну с Польшей и Крымские походы. В войне с Речью Посполитой участвовали 6 уфимских дворян и 86 служилых новокрещенов и казаков. Все они в 1669 году получили придачу к окладу 50 поместного и 2 рубля денежного жалования.</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«Свершенные» поместные оклады новокрещен никогда не превышали 350 четвертей. Таким образом, эти иноземцы и новокрещены не могли получить поместный оклад больше первой статьи дворянского новичного </w:t>
      </w:r>
      <w:r w:rsidRPr="00C83054">
        <w:rPr>
          <w:rFonts w:ascii="Times New Roman" w:hAnsi="Times New Roman"/>
          <w:sz w:val="24"/>
          <w:szCs w:val="24"/>
        </w:rPr>
        <w:lastRenderedPageBreak/>
        <w:t xml:space="preserve">верстания. Впрочем, до оклада в 350 четвертей из 86 человек дослужились только 2 служилых человека (Я.Ф. Коровенков и Н.П. Ногаетинов). Подавляющее число этих служилых людей (69 из 86) имели поместные оклады от 100 до 250 четей.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Для большинства служилых новокрещен наличие поместного оклада не сказывалось на их землевладении. Из 348 человек, служивших по иноземному и новокрещенскому списку по Уфе с 1592 по 1700 год, лишь у 58 имелись земельные дачи. Они представляли 27 семей, которые обосновались в Уфимском уезде до 1662 года, т.е. до периода резкого увеличения этой служилой группы. В конце </w:t>
      </w:r>
      <w:r w:rsidRPr="00C83054">
        <w:rPr>
          <w:rFonts w:ascii="Times New Roman" w:hAnsi="Times New Roman"/>
          <w:sz w:val="24"/>
          <w:szCs w:val="24"/>
          <w:lang w:val="en-US"/>
        </w:rPr>
        <w:t>XVII</w:t>
      </w:r>
      <w:r w:rsidRPr="00C83054">
        <w:rPr>
          <w:rFonts w:ascii="Times New Roman" w:hAnsi="Times New Roman"/>
          <w:sz w:val="24"/>
          <w:szCs w:val="24"/>
        </w:rPr>
        <w:t xml:space="preserve"> века самыми крупными землевладельцами из служилых новокрещен были И.В.Ахмаметьев, верстанный в новокрещены из пленных калмыков в 1656 году. За ним значилось 105 четвертей пашни в поле. М.А. Жуков имел 100 четвертей в поле в 1684 году. У 45 человек землевладение не превышало 30 четвертей пашни в поле, т.е. 3/4 служилых новокрещен довольствовались нормой, установленной для конных казаков и служилых татар.</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Интересно то, что уфимская администрация утвердила в качестве поместных дач прежние наделы дворцовых крестьян, верстанных по новокрещенскому списку. Атаевы, Кадомцевы, Киржацкие, Погорские и Черкашниных первое время несли службу со своих старых крестьянских земельных наделов.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В конце </w:t>
      </w:r>
      <w:r w:rsidRPr="00C83054">
        <w:rPr>
          <w:rFonts w:ascii="Times New Roman" w:hAnsi="Times New Roman"/>
          <w:sz w:val="24"/>
          <w:szCs w:val="24"/>
          <w:lang w:val="en-US"/>
        </w:rPr>
        <w:t>XVII</w:t>
      </w:r>
      <w:r w:rsidRPr="00C83054">
        <w:rPr>
          <w:rFonts w:ascii="Times New Roman" w:hAnsi="Times New Roman"/>
          <w:sz w:val="24"/>
          <w:szCs w:val="24"/>
        </w:rPr>
        <w:t xml:space="preserve"> века за всеми служилыми людьми данной группы насчитывалось 2074 четвертей пашни в </w:t>
      </w:r>
      <w:r w:rsidRPr="00C83054">
        <w:rPr>
          <w:rFonts w:ascii="Times New Roman" w:hAnsi="Times New Roman"/>
          <w:sz w:val="24"/>
          <w:szCs w:val="24"/>
        </w:rPr>
        <w:lastRenderedPageBreak/>
        <w:t>поле, т.е. в среднем по 35 четвертей на владельца или по 6-7 четвертей на каждого служилого новокрещена. Тем не менее, уфимская администрация стремилась увеличить поместное землевладение служилых новокрещен за счет перевода с хлебного жалования.  По расчетам властей, эта мера должна было сократить расходы казенного продовольствия. В 1682 году была сделана попытка испоместить 100 уфимских служилых новокрещен под Соловарным городком. Предусматривались довольно значительные по уфимским меркам дачи по 60 четвертей в поле.</w:t>
      </w:r>
      <w:r w:rsidRPr="00C83054">
        <w:rPr>
          <w:rStyle w:val="a5"/>
          <w:rFonts w:ascii="Times New Roman" w:hAnsi="Times New Roman"/>
          <w:sz w:val="24"/>
          <w:szCs w:val="24"/>
        </w:rPr>
        <w:footnoteReference w:id="26"/>
      </w:r>
      <w:r w:rsidRPr="00C83054">
        <w:rPr>
          <w:rFonts w:ascii="Times New Roman" w:hAnsi="Times New Roman"/>
          <w:sz w:val="24"/>
          <w:szCs w:val="24"/>
        </w:rPr>
        <w:t xml:space="preserve"> В случае успеха этой массовой акции решалась и проблема обеспечения охраны солеваренных промыслов. Однако башкирское восстание 1662-1664 годов помешало этим намерениям.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В 1696 году уфимская администрация основала новый район поместного землевладения, который находился в верховьях реки Белой в 40 верстах от города на реке Каменке. Здесь испомещали только служилых новокрещен, которым отводили по 60 четвертей пашни в поле и 20 десятин сенных покосов. К 1718 году только 10 человек получили здесь земельные дачи.</w:t>
      </w:r>
      <w:r w:rsidRPr="00C83054">
        <w:rPr>
          <w:rStyle w:val="a5"/>
          <w:rFonts w:ascii="Times New Roman" w:hAnsi="Times New Roman"/>
          <w:sz w:val="24"/>
          <w:szCs w:val="24"/>
        </w:rPr>
        <w:footnoteReference w:id="27"/>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Причина недостаточной обеспеченности поместных окладов служилых людей данной группы заключалась не только в ограниченности резерва служилого землевладения в Уфимском уезде. Например, под испомещение дворян уфимская администрация выделила 12820 четвертей пашни в поле. В результате в конце </w:t>
      </w:r>
      <w:r w:rsidRPr="00C83054">
        <w:rPr>
          <w:rFonts w:ascii="Times New Roman" w:hAnsi="Times New Roman"/>
          <w:sz w:val="24"/>
          <w:szCs w:val="24"/>
          <w:lang w:val="en-US"/>
        </w:rPr>
        <w:t>XVII</w:t>
      </w:r>
      <w:r w:rsidRPr="00C83054">
        <w:rPr>
          <w:rFonts w:ascii="Times New Roman" w:hAnsi="Times New Roman"/>
          <w:sz w:val="24"/>
          <w:szCs w:val="24"/>
        </w:rPr>
        <w:t xml:space="preserve"> </w:t>
      </w:r>
      <w:r w:rsidRPr="00C83054">
        <w:rPr>
          <w:rFonts w:ascii="Times New Roman" w:hAnsi="Times New Roman"/>
          <w:sz w:val="24"/>
          <w:szCs w:val="24"/>
        </w:rPr>
        <w:lastRenderedPageBreak/>
        <w:t>века дворянское землевладение в 4,5 раза превосходило поместные дачи новокрещен. Главным препятствием для развития поместного землевладения служилых новокрещен была неопределенность их правового статуса, которая предопределила уязвимость их владельческих прав на землю. Администрация Приказа Казанского дворца игнорировала положение Соборного уложения о запрете отказывать выморочные поместья новокрещен другим категориям служилых людей.</w:t>
      </w:r>
      <w:r w:rsidRPr="00C83054">
        <w:rPr>
          <w:rStyle w:val="a5"/>
          <w:rFonts w:ascii="Times New Roman" w:hAnsi="Times New Roman"/>
          <w:sz w:val="24"/>
          <w:szCs w:val="24"/>
        </w:rPr>
        <w:footnoteReference w:id="28"/>
      </w:r>
      <w:r w:rsidRPr="00C83054">
        <w:rPr>
          <w:rFonts w:ascii="Times New Roman" w:hAnsi="Times New Roman"/>
          <w:sz w:val="24"/>
          <w:szCs w:val="24"/>
        </w:rPr>
        <w:t xml:space="preserve">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Уфимская администрация не признавала за неслужилыми детьми новокрещен прав на отцовские поместья. Более того, если дворянских недорослей никогда не принуждали записываться в прибор, то с детьми служилых новокрещен поступали так довольно часто. Их детей произвольно записывали в конные и пешие стрельцы, казаки и переводили в молодые подьячие без денежного оклада. В частности, в 1647 году братья З.А. и И.З. Козяковы били челом о том, что «</w:t>
      </w:r>
      <w:r w:rsidRPr="00C83054">
        <w:rPr>
          <w:rFonts w:ascii="Times New Roman" w:hAnsi="Times New Roman"/>
          <w:bCs/>
          <w:snapToGrid w:val="0"/>
          <w:sz w:val="24"/>
          <w:szCs w:val="24"/>
        </w:rPr>
        <w:t>отец их Захар служил по новокрещенскому списку, а они де по неволе написаны в конную стрелецкую службу».</w:t>
      </w:r>
      <w:r w:rsidRPr="00C83054">
        <w:rPr>
          <w:rStyle w:val="a5"/>
          <w:rFonts w:ascii="Times New Roman" w:hAnsi="Times New Roman"/>
          <w:bCs/>
          <w:snapToGrid w:val="0"/>
          <w:sz w:val="24"/>
          <w:szCs w:val="24"/>
        </w:rPr>
        <w:footnoteReference w:id="29"/>
      </w:r>
      <w:r w:rsidRPr="00C83054">
        <w:rPr>
          <w:rFonts w:ascii="Times New Roman" w:hAnsi="Times New Roman"/>
          <w:bCs/>
          <w:snapToGrid w:val="0"/>
          <w:sz w:val="24"/>
          <w:szCs w:val="24"/>
        </w:rPr>
        <w:t xml:space="preserve"> Они просили поверстать их в новорещенский список, но мотивировали свою просьбу не родством, а своей службой против калмыков. В 1683 году братья А.С. и Б.С. Найденовы обратились с такой же просьбой: «…отец де их служил по Уфе по новокрещенскому списку, а они взяты по неволе в конную казачью службу, а как приходил к Уфе Аюка тайша и он Борис с изменниками бился и из города </w:t>
      </w:r>
      <w:r w:rsidRPr="00C83054">
        <w:rPr>
          <w:rFonts w:ascii="Times New Roman" w:hAnsi="Times New Roman"/>
          <w:bCs/>
          <w:snapToGrid w:val="0"/>
          <w:sz w:val="24"/>
          <w:szCs w:val="24"/>
        </w:rPr>
        <w:lastRenderedPageBreak/>
        <w:t>выходил и в бою с теми изменниками ранен».</w:t>
      </w:r>
      <w:r w:rsidRPr="00C83054">
        <w:rPr>
          <w:rStyle w:val="a5"/>
          <w:rFonts w:ascii="Times New Roman" w:hAnsi="Times New Roman"/>
          <w:bCs/>
          <w:snapToGrid w:val="0"/>
          <w:sz w:val="24"/>
          <w:szCs w:val="24"/>
        </w:rPr>
        <w:footnoteReference w:id="30"/>
      </w:r>
      <w:r w:rsidRPr="00C83054">
        <w:rPr>
          <w:rFonts w:ascii="Times New Roman" w:hAnsi="Times New Roman"/>
          <w:bCs/>
          <w:snapToGrid w:val="0"/>
          <w:sz w:val="24"/>
          <w:szCs w:val="24"/>
        </w:rPr>
        <w:t xml:space="preserve"> Кроме того, служилых новокрещен уфимская администрация привлекала к строительству и ремонту городских укреплений. В 1641 году служилые новокрещены Уфы подали челобитную на толмача Р.А. Уракова, обвинив его в том, что поверставшись в дворяне он «городового изделья не делает».</w:t>
      </w:r>
      <w:r w:rsidRPr="00C83054">
        <w:rPr>
          <w:rStyle w:val="a5"/>
          <w:rFonts w:ascii="Times New Roman" w:hAnsi="Times New Roman"/>
          <w:bCs/>
          <w:snapToGrid w:val="0"/>
          <w:sz w:val="24"/>
          <w:szCs w:val="24"/>
        </w:rPr>
        <w:footnoteReference w:id="31"/>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Сословной неопределенностью иноземских и новокрещенских детей активно пользовались уфимские дворяне. Узнав о смерти помещика из служилых новокрещен, дворяне подавали челобитную в Приказ Казанского дворца на его поместье. Администрация  обычно удовлетворяла просьбу дворян. В результате дворянин получал конфискованное имение, а челобитные с жалобами новокрещенских детей оставались без внимания. В 1634 году на поместье Г.И. Вавилова подал челобитную стрелецкий голова М.И. Каловский. Он  сообщил властям, что «…тот Гаврила верстан из новокрещенских детей в пешие стрельцы и емлет за то государево денежное и хлебное жалование».</w:t>
      </w:r>
      <w:r w:rsidRPr="00C83054">
        <w:rPr>
          <w:rStyle w:val="a5"/>
          <w:rFonts w:ascii="Times New Roman" w:hAnsi="Times New Roman"/>
          <w:sz w:val="24"/>
          <w:szCs w:val="24"/>
        </w:rPr>
        <w:footnoteReference w:id="32"/>
      </w:r>
      <w:r w:rsidRPr="00C83054">
        <w:rPr>
          <w:rFonts w:ascii="Times New Roman" w:hAnsi="Times New Roman"/>
          <w:sz w:val="24"/>
          <w:szCs w:val="24"/>
        </w:rPr>
        <w:t xml:space="preserve"> В итоге Каловский отнял у своего подчиненного вполне обустроенное имение в 35 четвертей пашни в поле.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Как правило, дворяне претендовали не на пустые и заброшенные земли, а на освоенные и имения неподалеку от города. В 1669 году у 4 братьев Уржумцевых после смерти их отца была изъята поместная дача в 100 </w:t>
      </w:r>
      <w:r w:rsidRPr="00C83054">
        <w:rPr>
          <w:rFonts w:ascii="Times New Roman" w:hAnsi="Times New Roman"/>
          <w:sz w:val="24"/>
          <w:szCs w:val="24"/>
        </w:rPr>
        <w:lastRenderedPageBreak/>
        <w:t>четвертей пашни в поле с 16 различными хозяйственными постройками, мельницей-мутовкой и огороженными полями.</w:t>
      </w:r>
      <w:r w:rsidRPr="00C83054">
        <w:rPr>
          <w:rStyle w:val="a5"/>
          <w:rFonts w:ascii="Times New Roman" w:hAnsi="Times New Roman"/>
          <w:sz w:val="24"/>
          <w:szCs w:val="24"/>
        </w:rPr>
        <w:footnoteReference w:id="33"/>
      </w:r>
      <w:r w:rsidRPr="00C83054">
        <w:rPr>
          <w:rFonts w:ascii="Times New Roman" w:hAnsi="Times New Roman"/>
          <w:sz w:val="24"/>
          <w:szCs w:val="24"/>
        </w:rPr>
        <w:t xml:space="preserve"> И.В. и К.И. Колесниковы в результате челобитья И.И. Аничкова лишились 112 четвертей земли, на которой были 6 пустых дворов, 2 овина, конюшня и погреб.</w:t>
      </w:r>
      <w:r w:rsidRPr="00C83054">
        <w:rPr>
          <w:rStyle w:val="a5"/>
          <w:rFonts w:ascii="Times New Roman" w:hAnsi="Times New Roman"/>
          <w:sz w:val="24"/>
          <w:szCs w:val="24"/>
        </w:rPr>
        <w:footnoteReference w:id="34"/>
      </w:r>
      <w:r w:rsidRPr="00C83054">
        <w:rPr>
          <w:rFonts w:ascii="Times New Roman" w:hAnsi="Times New Roman"/>
          <w:sz w:val="24"/>
          <w:szCs w:val="24"/>
        </w:rPr>
        <w:t xml:space="preserve"> В 1661 году в результате иска С.А. Уракова 100 четвертей земли  в поле потеряли М.И. и Л.И. Касимовы. В их поместье было 6 пустых крестьянских дворов, двор помещиков, 2 конюшни и 3 овина.</w:t>
      </w:r>
      <w:r w:rsidRPr="00C83054">
        <w:rPr>
          <w:rStyle w:val="a5"/>
          <w:rFonts w:ascii="Times New Roman" w:hAnsi="Times New Roman"/>
          <w:sz w:val="24"/>
          <w:szCs w:val="24"/>
        </w:rPr>
        <w:footnoteReference w:id="35"/>
      </w:r>
      <w:r w:rsidRPr="00C83054">
        <w:rPr>
          <w:rFonts w:ascii="Times New Roman" w:hAnsi="Times New Roman"/>
          <w:sz w:val="24"/>
          <w:szCs w:val="24"/>
        </w:rPr>
        <w:t xml:space="preserve"> Подобным образом в два раза были уменьшены поместные дачи служилых новокрещен Ахмаметевых, Ваткеевых, Дербышелевых, Коровенковых, Лукьяновых, Плетниковых, Сокуровых.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Нередко причиной изъятия земель у служилых новокрещен было то, что до 1682 года поместья им отказывались не по государевой грамоте, а по воеводскому отводу, взамен хлебного жалованья. Воеводский отвод требовал меньше денежных затрат и времени. При воеводском отводе служилый человек отказывался от услуг писцов и просил в Приказе Казанского дворца выдать память на имя воеводы. Однако подобный отвод не давал никаких гарантий на сохранение поместья, особенно в условиях недостатка в свободных землях. Любой служилый человек мог оспорить владение с помощью «государева указа». По материалам Уфимской приказной избы выявлено 8 подобных случаев.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lastRenderedPageBreak/>
        <w:t>Несколько реже уфимские дворяне использовали ситуацию, которую можно назвать  фиктивной отставкой. Дело в том, что многие служилые люди новокрещенского списка в ХVII века служили в толмачах, но поскольку эта должность была выборной, то толмачей время от времени от должности отставляли. Снова по новокрещенскому списку отставной толмач верстался не сразу, поскольку за вакантные оклады шла борьба между служилыми людьми. Обычно проходило от 2 до 5 лет с момента отставки до нового верстания. За это время дворяне успевали добиться отказа за собой поместья отставного толмача. Будучи наконец поверстанным, служилый новокрещен подавал челобитную, в которой указывал на незаконность изъятия у него поместья. Но истцам, как правило, не удавалось возвращать свои поместные дачи. Администрация компенсировала им потери, отведя землю из диких полей в отдаленных от города урочищах. Вот, к примеру, опись поместья отставного толмача И. Дербышелева, которое подобным образом перешло в 1639 году Ф.С. Тарбееву: «Деревня Тогонаево на Сосновом озере 67 четвертей земли в поле, двор помещиков, изба на взмостье, клеть в стругах, 2 житницы рубленные, два погреба, да людских избы , 2 бани, 2 конюшни рубленные, 3 хлева рубленных, да 2 гумна, на  гумнах овины, да 2 бобыля чувашенина,  да меленка-мутовка на истоке, округ полей городьба».</w:t>
      </w:r>
      <w:r w:rsidRPr="00C83054">
        <w:rPr>
          <w:rStyle w:val="a5"/>
          <w:rFonts w:ascii="Times New Roman" w:hAnsi="Times New Roman"/>
          <w:sz w:val="24"/>
          <w:szCs w:val="24"/>
        </w:rPr>
        <w:footnoteReference w:id="36"/>
      </w:r>
      <w:r w:rsidRPr="00C83054">
        <w:rPr>
          <w:rFonts w:ascii="Times New Roman" w:hAnsi="Times New Roman"/>
          <w:sz w:val="24"/>
          <w:szCs w:val="24"/>
        </w:rPr>
        <w:t xml:space="preserve">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Неслучайно, во второй половине ХVII века уфимские служилые новокрещены предпочитали верстаться не с поместным, а с хлебным окладом. Всего же </w:t>
      </w:r>
      <w:r w:rsidRPr="00C83054">
        <w:rPr>
          <w:rFonts w:ascii="Times New Roman" w:hAnsi="Times New Roman"/>
          <w:sz w:val="24"/>
          <w:szCs w:val="24"/>
        </w:rPr>
        <w:lastRenderedPageBreak/>
        <w:t xml:space="preserve">за ХVII век у служилых новокрещен было изъято около 1320 четвертей земли в поле, т.е. более половины того, что имели служилые иноземцы в конце </w:t>
      </w:r>
      <w:r w:rsidRPr="00C83054">
        <w:rPr>
          <w:rFonts w:ascii="Times New Roman" w:hAnsi="Times New Roman"/>
          <w:sz w:val="24"/>
          <w:szCs w:val="24"/>
          <w:lang w:val="en-US"/>
        </w:rPr>
        <w:t>XVII</w:t>
      </w:r>
      <w:r w:rsidRPr="00C83054">
        <w:rPr>
          <w:rFonts w:ascii="Times New Roman" w:hAnsi="Times New Roman"/>
          <w:sz w:val="24"/>
          <w:szCs w:val="24"/>
        </w:rPr>
        <w:t xml:space="preserve"> века. Подобные отношения не могли не вызвать некоторую социальную напряженность между дворянами и служилыми людьми иноземного и новокрещенского списков. В материалах крепостных книг Уфимской провинциальной канцелярии за первую треть </w:t>
      </w:r>
      <w:r w:rsidRPr="00C83054">
        <w:rPr>
          <w:rFonts w:ascii="Times New Roman" w:hAnsi="Times New Roman"/>
          <w:sz w:val="24"/>
          <w:szCs w:val="24"/>
          <w:lang w:val="en-US"/>
        </w:rPr>
        <w:t>XVIII</w:t>
      </w:r>
      <w:r w:rsidRPr="00C83054">
        <w:rPr>
          <w:rFonts w:ascii="Times New Roman" w:hAnsi="Times New Roman"/>
          <w:sz w:val="24"/>
          <w:szCs w:val="24"/>
        </w:rPr>
        <w:t xml:space="preserve"> века не выявлено ни одного случая, когда новокрещены и дворяне вступали в общие компании по оброчке казенных статей или аренде башкирских угодий. В переписной книге 1647 года, как и в Ландратской переписи 1718 года, отсутствуют поместные деревни, в которых бы совместно проживали дворян и служилые иноземцы. Отсутствие поместной земли служилые новокрещены восполняли арендой городских оброчных земель. В 1697 году за 89 из 287 служилых новокрещен были записаны подгородные оброчные земли. Сумма оброка изымалась у них из годового денежного жалования.</w:t>
      </w:r>
      <w:r w:rsidRPr="00C83054">
        <w:rPr>
          <w:rStyle w:val="a5"/>
          <w:rFonts w:ascii="Times New Roman" w:hAnsi="Times New Roman"/>
          <w:sz w:val="24"/>
          <w:szCs w:val="24"/>
        </w:rPr>
        <w:footnoteReference w:id="37"/>
      </w:r>
      <w:r w:rsidRPr="00C83054">
        <w:rPr>
          <w:rFonts w:ascii="Times New Roman" w:hAnsi="Times New Roman"/>
          <w:sz w:val="24"/>
          <w:szCs w:val="24"/>
        </w:rPr>
        <w:t xml:space="preserve"> Для сравнения укажем, что в конце </w:t>
      </w:r>
      <w:r w:rsidRPr="00C83054">
        <w:rPr>
          <w:rFonts w:ascii="Times New Roman" w:hAnsi="Times New Roman"/>
          <w:sz w:val="24"/>
          <w:szCs w:val="24"/>
          <w:lang w:val="en-US"/>
        </w:rPr>
        <w:t>XVII</w:t>
      </w:r>
      <w:r w:rsidRPr="00C83054">
        <w:rPr>
          <w:rFonts w:ascii="Times New Roman" w:hAnsi="Times New Roman"/>
          <w:sz w:val="24"/>
          <w:szCs w:val="24"/>
        </w:rPr>
        <w:t xml:space="preserve"> века из 800 уфимских стрельцов и казаков только 22 человека арендовали землю. Вместе с тем, статус служилых новокрещен был специфическим не только по отношению к землевладению, но и к правовой ответственности в целом. В </w:t>
      </w:r>
      <w:r w:rsidRPr="00C83054">
        <w:rPr>
          <w:rFonts w:ascii="Times New Roman" w:hAnsi="Times New Roman"/>
          <w:sz w:val="24"/>
          <w:szCs w:val="24"/>
          <w:lang w:val="en-US"/>
        </w:rPr>
        <w:t>XVII</w:t>
      </w:r>
      <w:r w:rsidRPr="00C83054">
        <w:rPr>
          <w:rFonts w:ascii="Times New Roman" w:hAnsi="Times New Roman"/>
          <w:sz w:val="24"/>
          <w:szCs w:val="24"/>
        </w:rPr>
        <w:t xml:space="preserve"> веке администрация Приказа Казанского дворца и уфимские власти с поразительной терпимостью относились к очевидным нарушениям законодательства этими служилыми людьми. Одиннадцать лет длилось следствие по делу служилого новокрещена Н.И. Уружумцева, обвиненного в 1644 году в убийстве родного </w:t>
      </w:r>
      <w:r w:rsidRPr="00C83054">
        <w:rPr>
          <w:rFonts w:ascii="Times New Roman" w:hAnsi="Times New Roman"/>
          <w:sz w:val="24"/>
          <w:szCs w:val="24"/>
        </w:rPr>
        <w:lastRenderedPageBreak/>
        <w:t>брата и оскорблении имени великого государя: «…прежде сего был в твоем государевом деле в язычной молвке и с пытки он Назарко винился и принес повинную челобитную в том, что зарезал он брата своего родного при воеводе Петре Прончищеве, в котором году того не упомнит... а на Уфе в съезжей избе сыскал на него Назарко черное дело извещал на него Назарко человек его Первушка Остратов в прошлом де в 1631 году воевода Иван Желябужский да подьячий Иван Ласткин извещали про непригожие слова на государя царевича Алексея Михайловича, пил де он Назарко у сына боярского у Володимира Голубцова да молвил на государя царевича на Алексея Михайловича непригожие слова и о том де деле воевода Иван Желябужский и подьячий Иван Ласткин к тебе государю писали».</w:t>
      </w:r>
      <w:r w:rsidRPr="00C83054">
        <w:rPr>
          <w:rStyle w:val="a5"/>
          <w:rFonts w:ascii="Times New Roman" w:hAnsi="Times New Roman"/>
          <w:sz w:val="24"/>
          <w:szCs w:val="24"/>
        </w:rPr>
        <w:footnoteReference w:id="38"/>
      </w:r>
      <w:r w:rsidRPr="00C83054">
        <w:rPr>
          <w:rFonts w:ascii="Times New Roman" w:hAnsi="Times New Roman"/>
          <w:sz w:val="24"/>
          <w:szCs w:val="24"/>
        </w:rPr>
        <w:t xml:space="preserve"> Несмотря на признание своей вины, Н.И. Уржумцев не был не только наказан, но даже не был отстранен от службы в новокрещенском списке. Единственным наказанием стала конфискация поместья. В процессе расследования дела случился пожар, в огне которого сгорели все дела приказной избы: «…да в прошлом 1642 году в уфимский пожар съезжая изба сгорела и в пожар многие дела погорели». Тем не менее, уже после этого служилый город и городское духовенство подтвердили оба обвинения. По статьям Соборного Уложения охаивание царской фамилии считалось одним из тяжких преступлением, спасти от смертной казни можно было лишь путем полного оправдания обвиняемого.</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lastRenderedPageBreak/>
        <w:t>Достаточно показательна судебная тяжба, длившаяся почти 27 лет между уфимскими властями, с одной стороны, и игуменом уфимского Успенского монастыря И. Соколовым, с другой.</w:t>
      </w:r>
      <w:r w:rsidRPr="00C83054">
        <w:rPr>
          <w:rStyle w:val="a5"/>
          <w:rFonts w:ascii="Times New Roman" w:hAnsi="Times New Roman"/>
          <w:sz w:val="24"/>
          <w:szCs w:val="24"/>
        </w:rPr>
        <w:footnoteReference w:id="39"/>
      </w:r>
      <w:r w:rsidRPr="00C83054">
        <w:rPr>
          <w:rFonts w:ascii="Times New Roman" w:hAnsi="Times New Roman"/>
          <w:sz w:val="24"/>
          <w:szCs w:val="24"/>
        </w:rPr>
        <w:t xml:space="preserve"> В 1667 году игумен потребовал возврата в монастырскую деревню Чеснаковку 5 крестьян Колесниковых, которые поверстались в Уфе в новокрещенский список. Иск монахов на своих крестьян был подкреплен выписками из отказных и переписных книгах Уфимского уезда. В челобитной игумена И. Соколова была только одна неточность, он указал на то, что в 1651 году К.И. Колесников с 4 сыновьями «вышел на Уфу поверставшись по новокрещенскому списку». На самом деле Кондратий Колесников сначала был «прибран» в уфимские пушкари и только спустя 7 лет поверстался с детьми в служилые новокрещены. Тем  не менее, Колесниковы самовольно покинули тягло и по закону должны были быть возвращены в монастырскую Чесноковку. Несмотря на ясность дела, уфимская администрация отказалась возвращать Колесниковых монастырю. Подьячие Уфимской приказной избы сослались на то, что в переписных книгах 1637 года у крестьянина К. Колесникова «руки не приложено...», хотя там действительно был зафиксирован его двор с указанием имен его сыновей, ставших впоследствии служилыми людьми. Уфимскую администрацию не останавливало и то обстоятельство, что не были «приложены» руки не только К.И. Колесниковым, но и всеми остальными крестьянами деревни Чеснаковки. Кроме того, в Чесноковке в тягле оставался родной брат К.И. Колесникова – И. И. </w:t>
      </w:r>
      <w:r w:rsidRPr="00C83054">
        <w:rPr>
          <w:rFonts w:ascii="Times New Roman" w:hAnsi="Times New Roman"/>
          <w:sz w:val="24"/>
          <w:szCs w:val="24"/>
        </w:rPr>
        <w:lastRenderedPageBreak/>
        <w:t xml:space="preserve">Колесников. Дело бывших монастырских крестьян Колесниковых позволяет понять то, почему уфимская администрация комплектовала новокрещенский список из различных социальных групп. Уфимские власти не вступили бы в длительный и не совсем честный спор с монастырем, если бы речь шла о возвращении обычных землепашцев. Колесниковы являлись самыми квалифицированными в Уфимском уезде специалистами по строительству и эксплуатации речных мельниц. В 1649 году </w:t>
      </w:r>
      <w:r w:rsidRPr="00C83054">
        <w:rPr>
          <w:rFonts w:ascii="Times New Roman" w:hAnsi="Times New Roman"/>
          <w:bCs/>
          <w:snapToGrid w:val="0"/>
          <w:sz w:val="24"/>
          <w:szCs w:val="24"/>
        </w:rPr>
        <w:t>уфимский воевода Д.И. Долгорукий «…велел ему Кондратию поставить мельницу на реке Камышенке вновь и досматривать в течение 10 лет и он Кондратий тою мельницу построил…».</w:t>
      </w:r>
      <w:r w:rsidRPr="00C83054">
        <w:rPr>
          <w:rStyle w:val="a5"/>
          <w:rFonts w:ascii="Times New Roman" w:hAnsi="Times New Roman"/>
          <w:bCs/>
          <w:snapToGrid w:val="0"/>
          <w:sz w:val="24"/>
          <w:szCs w:val="24"/>
        </w:rPr>
        <w:footnoteReference w:id="40"/>
      </w:r>
      <w:r w:rsidRPr="00C83054">
        <w:rPr>
          <w:rFonts w:ascii="Times New Roman" w:hAnsi="Times New Roman"/>
          <w:bCs/>
          <w:snapToGrid w:val="0"/>
          <w:sz w:val="24"/>
          <w:szCs w:val="24"/>
        </w:rPr>
        <w:t xml:space="preserve"> Всего же Колесниковыми к 1680 году было сооружено 5 мельниц на реках Камышенке, Юрмаше, Изереке и Сутолоке. Примечательно, что мельницу на Камышенке Колесников построил на свои средства, «… а стала ему та мельница в 200 рублев и от того одолжал велики долгами».</w:t>
      </w:r>
      <w:r w:rsidRPr="00C83054">
        <w:rPr>
          <w:rStyle w:val="a5"/>
          <w:rFonts w:ascii="Times New Roman" w:hAnsi="Times New Roman"/>
          <w:bCs/>
          <w:snapToGrid w:val="0"/>
          <w:sz w:val="24"/>
          <w:szCs w:val="24"/>
        </w:rPr>
        <w:footnoteReference w:id="41"/>
      </w:r>
      <w:r w:rsidRPr="00C83054">
        <w:rPr>
          <w:rFonts w:ascii="Times New Roman" w:hAnsi="Times New Roman"/>
          <w:bCs/>
          <w:snapToGrid w:val="0"/>
          <w:sz w:val="24"/>
          <w:szCs w:val="24"/>
        </w:rPr>
        <w:t xml:space="preserve"> Однако деньги у него еще оставались, потому что уже через год на него жаловались башкиры, обвинив его в постройке мельницы в их вотчине на Юрмаше.</w:t>
      </w:r>
      <w:r w:rsidRPr="00C83054">
        <w:rPr>
          <w:rStyle w:val="a5"/>
          <w:rFonts w:ascii="Times New Roman" w:hAnsi="Times New Roman"/>
          <w:bCs/>
          <w:snapToGrid w:val="0"/>
          <w:sz w:val="24"/>
          <w:szCs w:val="24"/>
        </w:rPr>
        <w:footnoteReference w:id="42"/>
      </w:r>
      <w:r w:rsidRPr="00C83054">
        <w:rPr>
          <w:rFonts w:ascii="Times New Roman" w:hAnsi="Times New Roman"/>
          <w:bCs/>
          <w:snapToGrid w:val="0"/>
          <w:sz w:val="24"/>
          <w:szCs w:val="24"/>
        </w:rPr>
        <w:t xml:space="preserve"> В 1652 году его сыну Т.К. Колесникову было «…велено им по Уфе по таможенному сбору на кружечном дворе и у мягкой рухляди быть в головах, из башкирцов по окладным книгам куний и бобровый и лисий и медвяной ясак сбирать и оправлять на Уфу в съезжую избу, а которые башкирцы живут без ясака </w:t>
      </w:r>
      <w:r w:rsidRPr="00C83054">
        <w:rPr>
          <w:rFonts w:ascii="Times New Roman" w:hAnsi="Times New Roman"/>
          <w:bCs/>
          <w:snapToGrid w:val="0"/>
          <w:sz w:val="24"/>
          <w:szCs w:val="24"/>
        </w:rPr>
        <w:lastRenderedPageBreak/>
        <w:t>и тех людей велено выискивать и в ясак велено писать».</w:t>
      </w:r>
      <w:r w:rsidRPr="00C83054">
        <w:rPr>
          <w:rStyle w:val="a5"/>
          <w:rFonts w:ascii="Times New Roman" w:hAnsi="Times New Roman"/>
          <w:bCs/>
          <w:snapToGrid w:val="0"/>
          <w:sz w:val="24"/>
          <w:szCs w:val="24"/>
        </w:rPr>
        <w:footnoteReference w:id="43"/>
      </w:r>
      <w:r w:rsidRPr="00C83054">
        <w:rPr>
          <w:rFonts w:ascii="Times New Roman" w:hAnsi="Times New Roman"/>
          <w:bCs/>
          <w:snapToGrid w:val="0"/>
          <w:sz w:val="24"/>
          <w:szCs w:val="24"/>
        </w:rPr>
        <w:t xml:space="preserve"> Таким образом, уфимская администрация поручила служилому новокрещену дело, которое обычно доверяли только дворянам. В 1662 году ему же было поручено сварить для казны 5000 ведер пива.</w:t>
      </w:r>
      <w:r w:rsidRPr="00C83054">
        <w:rPr>
          <w:rStyle w:val="a5"/>
          <w:rFonts w:ascii="Times New Roman" w:hAnsi="Times New Roman"/>
          <w:bCs/>
          <w:snapToGrid w:val="0"/>
          <w:sz w:val="24"/>
          <w:szCs w:val="24"/>
        </w:rPr>
        <w:footnoteReference w:id="44"/>
      </w:r>
      <w:r w:rsidRPr="00C83054">
        <w:rPr>
          <w:rFonts w:ascii="Times New Roman" w:hAnsi="Times New Roman"/>
          <w:bCs/>
          <w:snapToGrid w:val="0"/>
          <w:sz w:val="24"/>
          <w:szCs w:val="24"/>
        </w:rPr>
        <w:t xml:space="preserve"> Кроме того, Колесниковы несколько лет откупали рыбные ловли  и перевоз на реке Уфе. В 1681 году по челобитной дворянина С.И. Пекарского у И.К. Колесникова был конфискован двор, в описи которого </w:t>
      </w:r>
      <w:r w:rsidRPr="00C83054">
        <w:rPr>
          <w:rFonts w:ascii="Times New Roman" w:hAnsi="Times New Roman"/>
          <w:sz w:val="24"/>
          <w:szCs w:val="24"/>
        </w:rPr>
        <w:t>среди разного рода строений отмечена часовня липовая, построенная еще его дедом К. Колесниковым.</w:t>
      </w:r>
      <w:r w:rsidRPr="00C83054">
        <w:rPr>
          <w:rStyle w:val="a5"/>
          <w:rFonts w:ascii="Times New Roman" w:hAnsi="Times New Roman"/>
          <w:sz w:val="24"/>
          <w:szCs w:val="24"/>
        </w:rPr>
        <w:footnoteReference w:id="45"/>
      </w:r>
      <w:r w:rsidRPr="00C83054">
        <w:rPr>
          <w:rFonts w:ascii="Times New Roman" w:hAnsi="Times New Roman"/>
          <w:sz w:val="24"/>
          <w:szCs w:val="24"/>
        </w:rPr>
        <w:t xml:space="preserve"> Даже у дворян Уфы во дворах подобных культовых построек не обнаружено.   </w:t>
      </w:r>
    </w:p>
    <w:p w:rsidR="00614681" w:rsidRPr="00EA3D4A" w:rsidRDefault="00614681" w:rsidP="00EA3D4A">
      <w:pPr>
        <w:pStyle w:val="af0"/>
        <w:rPr>
          <w:rFonts w:ascii="Times New Roman" w:hAnsi="Times New Roman"/>
          <w:sz w:val="20"/>
          <w:szCs w:val="20"/>
        </w:rPr>
      </w:pPr>
      <w:r w:rsidRPr="00536947">
        <w:t xml:space="preserve">Промыслы, торговля и ремесла служилых людей </w:t>
      </w:r>
      <w:r w:rsidRPr="00EA3D4A">
        <w:rPr>
          <w:rFonts w:ascii="Times New Roman" w:hAnsi="Times New Roman"/>
          <w:sz w:val="20"/>
          <w:szCs w:val="20"/>
        </w:rPr>
        <w:t xml:space="preserve">новокрещенского списка Уфы второй половины </w:t>
      </w:r>
      <w:r w:rsidRPr="00EA3D4A">
        <w:rPr>
          <w:rFonts w:ascii="Times New Roman" w:hAnsi="Times New Roman"/>
          <w:sz w:val="20"/>
          <w:szCs w:val="20"/>
          <w:lang w:val="en-US"/>
        </w:rPr>
        <w:t>XVII</w:t>
      </w:r>
      <w:r w:rsidRPr="00EA3D4A">
        <w:rPr>
          <w:rFonts w:ascii="Times New Roman" w:hAnsi="Times New Roman"/>
          <w:sz w:val="20"/>
          <w:szCs w:val="20"/>
        </w:rPr>
        <w:t xml:space="preserve"> – первой трети </w:t>
      </w:r>
      <w:r w:rsidRPr="00EA3D4A">
        <w:rPr>
          <w:rFonts w:ascii="Times New Roman" w:hAnsi="Times New Roman"/>
          <w:sz w:val="20"/>
          <w:szCs w:val="20"/>
          <w:lang w:val="en-US"/>
        </w:rPr>
        <w:t>XVIII</w:t>
      </w:r>
      <w:r w:rsidRPr="00EA3D4A">
        <w:rPr>
          <w:rFonts w:ascii="Times New Roman" w:hAnsi="Times New Roman"/>
          <w:sz w:val="20"/>
          <w:szCs w:val="20"/>
        </w:rPr>
        <w:t xml:space="preserve"> века.</w:t>
      </w:r>
      <w:r w:rsidRPr="00EA3D4A">
        <w:rPr>
          <w:rStyle w:val="a5"/>
          <w:rFonts w:ascii="Times New Roman" w:hAnsi="Times New Roman"/>
          <w:sz w:val="20"/>
          <w:szCs w:val="20"/>
        </w:rPr>
        <w:footnoteReference w:id="46"/>
      </w:r>
    </w:p>
    <w:p w:rsidR="00614681" w:rsidRPr="00EA3D4A" w:rsidRDefault="00614681" w:rsidP="00EA3D4A">
      <w:pPr>
        <w:pStyle w:val="af0"/>
        <w:rPr>
          <w:rFonts w:ascii="Times New Roman" w:hAnsi="Times New Roman"/>
          <w:sz w:val="20"/>
          <w:szCs w:val="20"/>
        </w:rPr>
      </w:pPr>
      <w:r w:rsidRPr="00EA3D4A">
        <w:rPr>
          <w:rFonts w:ascii="Times New Roman" w:hAnsi="Times New Roman"/>
          <w:sz w:val="20"/>
          <w:szCs w:val="20"/>
        </w:rPr>
        <w:t xml:space="preserve">                                                                                                                                    Таблица  7</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664"/>
        <w:gridCol w:w="1967"/>
        <w:gridCol w:w="1043"/>
      </w:tblGrid>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Виды предпринимательства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Роды</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Число занятых людей </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Откуп кабаков и таможен.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Лутохины, Тарпановы</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3</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Винокуренное производство, пивоварение.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Кинишемцевы, Колесниковы </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4</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Солеварение, поиск и </w:t>
            </w:r>
            <w:r w:rsidRPr="00536947">
              <w:rPr>
                <w:rFonts w:ascii="Times New Roman" w:hAnsi="Times New Roman"/>
                <w:bCs/>
                <w:snapToGrid w:val="0"/>
                <w:sz w:val="24"/>
                <w:szCs w:val="24"/>
              </w:rPr>
              <w:lastRenderedPageBreak/>
              <w:t xml:space="preserve">освоение промыслов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lastRenderedPageBreak/>
              <w:t xml:space="preserve">Мысовские </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2</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lastRenderedPageBreak/>
              <w:t xml:space="preserve">Подрядное строительство казенных зданий в Уфе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Жуковы</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2</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Строительство и откуп казенных водяных мельниц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Колесниковы </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4</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Церковное строительство Уфимского уезда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Павловы</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2</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Кузнечное и оружейное ремесла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Кинишемцовы, Черкашенины</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5</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Производство пороха</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Волченковы</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5</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Оптовая ярмарочная торговля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Жуковы, Ахмаметьевы </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3</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Ростовщичество </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 xml:space="preserve">Жуковы, Ершовы </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3</w:t>
            </w:r>
          </w:p>
        </w:tc>
      </w:tr>
      <w:tr w:rsidR="00614681" w:rsidRPr="00536947" w:rsidTr="00054A6E">
        <w:tc>
          <w:tcPr>
            <w:tcW w:w="2664"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Казенная торговля (ясачный мед)</w:t>
            </w:r>
          </w:p>
        </w:tc>
        <w:tc>
          <w:tcPr>
            <w:tcW w:w="1967"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Касимов</w:t>
            </w:r>
          </w:p>
        </w:tc>
        <w:tc>
          <w:tcPr>
            <w:tcW w:w="1043" w:type="dxa"/>
          </w:tcPr>
          <w:p w:rsidR="00614681" w:rsidRPr="00536947" w:rsidRDefault="00614681" w:rsidP="00B01724">
            <w:pPr>
              <w:autoSpaceDE w:val="0"/>
              <w:autoSpaceDN w:val="0"/>
              <w:adjustRightInd w:val="0"/>
              <w:spacing w:after="0" w:line="240" w:lineRule="auto"/>
              <w:jc w:val="both"/>
              <w:rPr>
                <w:rFonts w:ascii="Times New Roman" w:hAnsi="Times New Roman"/>
                <w:bCs/>
                <w:snapToGrid w:val="0"/>
                <w:sz w:val="24"/>
                <w:szCs w:val="24"/>
              </w:rPr>
            </w:pPr>
            <w:r w:rsidRPr="00536947">
              <w:rPr>
                <w:rFonts w:ascii="Times New Roman" w:hAnsi="Times New Roman"/>
                <w:bCs/>
                <w:snapToGrid w:val="0"/>
                <w:sz w:val="24"/>
                <w:szCs w:val="24"/>
              </w:rPr>
              <w:t>1</w:t>
            </w:r>
          </w:p>
        </w:tc>
      </w:tr>
    </w:tbl>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bCs/>
          <w:snapToGrid w:val="0"/>
          <w:sz w:val="24"/>
          <w:szCs w:val="24"/>
        </w:rPr>
        <w:t xml:space="preserve">Служилые новокрещены держали под своим контролем промыслы и торговлю Уфимского уезда </w:t>
      </w:r>
      <w:r w:rsidRPr="00C83054">
        <w:rPr>
          <w:rFonts w:ascii="Times New Roman" w:hAnsi="Times New Roman"/>
          <w:bCs/>
          <w:snapToGrid w:val="0"/>
          <w:sz w:val="24"/>
          <w:szCs w:val="24"/>
          <w:lang w:val="en-US"/>
        </w:rPr>
        <w:t>XVII</w:t>
      </w:r>
      <w:r w:rsidRPr="00C83054">
        <w:rPr>
          <w:rFonts w:ascii="Times New Roman" w:hAnsi="Times New Roman"/>
          <w:bCs/>
          <w:snapToGrid w:val="0"/>
          <w:sz w:val="24"/>
          <w:szCs w:val="24"/>
        </w:rPr>
        <w:t xml:space="preserve"> – первой трети </w:t>
      </w:r>
      <w:r w:rsidRPr="00C83054">
        <w:rPr>
          <w:rFonts w:ascii="Times New Roman" w:hAnsi="Times New Roman"/>
          <w:bCs/>
          <w:snapToGrid w:val="0"/>
          <w:sz w:val="24"/>
          <w:szCs w:val="24"/>
          <w:lang w:val="en-US"/>
        </w:rPr>
        <w:t>XVIII</w:t>
      </w:r>
      <w:r w:rsidRPr="00C83054">
        <w:rPr>
          <w:rFonts w:ascii="Times New Roman" w:hAnsi="Times New Roman"/>
          <w:bCs/>
          <w:snapToGrid w:val="0"/>
          <w:sz w:val="24"/>
          <w:szCs w:val="24"/>
        </w:rPr>
        <w:t xml:space="preserve"> века. Кинишемцовы и Колесниковы поставляли в уездные кабаки уезда пиво, Мысовские специализировались на поиске и разработке соляных источников, Черкашины знали стекольное и кузнечное дело, Булатовы «шили портища на продажу по базарной цене», Уржумцевы брали сыновей уфимских посадских людей в «научение серебряному ремеслу», Быковы специализировались на изготовлении больших речных судов – стругов и лодок-романовок. Среди служилых новокрещен были даже знатоки церковной архитектуры. </w:t>
      </w:r>
      <w:r w:rsidRPr="00C83054">
        <w:rPr>
          <w:rFonts w:ascii="Times New Roman" w:hAnsi="Times New Roman"/>
          <w:sz w:val="24"/>
          <w:szCs w:val="24"/>
        </w:rPr>
        <w:t xml:space="preserve">В 1667 году И.Павлов подал челобитную, в которой просил </w:t>
      </w:r>
      <w:r w:rsidRPr="00C83054">
        <w:rPr>
          <w:rFonts w:ascii="Times New Roman" w:hAnsi="Times New Roman"/>
          <w:sz w:val="24"/>
          <w:szCs w:val="24"/>
        </w:rPr>
        <w:lastRenderedPageBreak/>
        <w:t>освободить его от походной службы на время «покамест он церковь свершит».</w:t>
      </w:r>
      <w:r w:rsidRPr="00C83054">
        <w:rPr>
          <w:rStyle w:val="a5"/>
          <w:rFonts w:ascii="Times New Roman" w:hAnsi="Times New Roman"/>
          <w:sz w:val="24"/>
          <w:szCs w:val="24"/>
        </w:rPr>
        <w:footnoteReference w:id="47"/>
      </w:r>
      <w:r w:rsidRPr="00C83054">
        <w:rPr>
          <w:rFonts w:ascii="Times New Roman" w:hAnsi="Times New Roman"/>
          <w:sz w:val="24"/>
          <w:szCs w:val="24"/>
        </w:rPr>
        <w:t xml:space="preserve">В списке крупных ростовщиков Уфы числился служилый новокрещен, татарский толмач, ставший в 1712 году провинциальным фискалом Я. Кормщиков. С 1710 по 1725 год он раздал на различных условиях 2598 рублей. </w:t>
      </w:r>
    </w:p>
    <w:p w:rsidR="00EA3D4A" w:rsidRDefault="00EA3D4A" w:rsidP="00536947">
      <w:pPr>
        <w:pStyle w:val="af0"/>
        <w:rPr>
          <w:rFonts w:ascii="Times New Roman" w:hAnsi="Times New Roman"/>
          <w:sz w:val="24"/>
          <w:szCs w:val="24"/>
        </w:rPr>
      </w:pPr>
    </w:p>
    <w:p w:rsidR="00EA3D4A" w:rsidRDefault="00EA3D4A" w:rsidP="00536947">
      <w:pPr>
        <w:pStyle w:val="af0"/>
        <w:rPr>
          <w:rFonts w:ascii="Times New Roman" w:hAnsi="Times New Roman"/>
          <w:sz w:val="24"/>
          <w:szCs w:val="24"/>
        </w:rPr>
      </w:pPr>
    </w:p>
    <w:p w:rsidR="00EA3D4A" w:rsidRDefault="00EA3D4A" w:rsidP="00536947">
      <w:pPr>
        <w:pStyle w:val="af0"/>
        <w:rPr>
          <w:rFonts w:ascii="Times New Roman" w:hAnsi="Times New Roman"/>
          <w:sz w:val="24"/>
          <w:szCs w:val="24"/>
        </w:rPr>
      </w:pPr>
    </w:p>
    <w:p w:rsidR="00614681" w:rsidRPr="00536947" w:rsidRDefault="00614681" w:rsidP="00536947">
      <w:pPr>
        <w:pStyle w:val="af0"/>
        <w:rPr>
          <w:rFonts w:ascii="Times New Roman" w:hAnsi="Times New Roman"/>
          <w:b/>
          <w:sz w:val="24"/>
          <w:szCs w:val="24"/>
        </w:rPr>
      </w:pPr>
      <w:r w:rsidRPr="00536947">
        <w:rPr>
          <w:rFonts w:ascii="Times New Roman" w:hAnsi="Times New Roman"/>
          <w:sz w:val="24"/>
          <w:szCs w:val="24"/>
        </w:rPr>
        <w:t>Таблица 8</w:t>
      </w:r>
    </w:p>
    <w:p w:rsidR="00614681" w:rsidRPr="00536947" w:rsidRDefault="00614681" w:rsidP="00536947">
      <w:pPr>
        <w:pStyle w:val="af0"/>
        <w:rPr>
          <w:rFonts w:ascii="Times New Roman" w:hAnsi="Times New Roman"/>
          <w:sz w:val="24"/>
          <w:szCs w:val="24"/>
        </w:rPr>
      </w:pPr>
      <w:r w:rsidRPr="00536947">
        <w:rPr>
          <w:rFonts w:ascii="Times New Roman" w:hAnsi="Times New Roman"/>
          <w:sz w:val="24"/>
          <w:szCs w:val="24"/>
        </w:rPr>
        <w:t>Участие в кредитных операциях представителей различных сословных групп Уфимского уезда (провинции) 1700 – 1736 годов.</w:t>
      </w:r>
      <w:r w:rsidRPr="00536947">
        <w:rPr>
          <w:rStyle w:val="a5"/>
          <w:rFonts w:ascii="Times New Roman" w:hAnsi="Times New Roman"/>
          <w:sz w:val="24"/>
          <w:szCs w:val="24"/>
        </w:rPr>
        <w:footnoteReference w:id="48"/>
      </w:r>
    </w:p>
    <w:p w:rsidR="00EA3D4A" w:rsidRDefault="00EA3D4A" w:rsidP="00C83054">
      <w:pPr>
        <w:autoSpaceDE w:val="0"/>
        <w:autoSpaceDN w:val="0"/>
        <w:adjustRightInd w:val="0"/>
        <w:ind w:firstLine="708"/>
        <w:jc w:val="both"/>
        <w:rPr>
          <w:rFonts w:ascii="Times New Roman" w:hAnsi="Times New Roman"/>
          <w:sz w:val="24"/>
          <w:szCs w:val="24"/>
        </w:rPr>
      </w:pP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                                                                                                                         </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301"/>
        <w:gridCol w:w="1023"/>
        <w:gridCol w:w="1436"/>
        <w:gridCol w:w="815"/>
        <w:gridCol w:w="953"/>
      </w:tblGrid>
      <w:tr w:rsidR="00614681" w:rsidRPr="00B01724" w:rsidTr="00054A6E">
        <w:tc>
          <w:tcPr>
            <w:tcW w:w="1301"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 xml:space="preserve">Сословие </w:t>
            </w:r>
          </w:p>
        </w:tc>
        <w:tc>
          <w:tcPr>
            <w:tcW w:w="102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Сумма кредитов (руб.)</w:t>
            </w:r>
          </w:p>
        </w:tc>
        <w:tc>
          <w:tcPr>
            <w:tcW w:w="1436"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 xml:space="preserve">Соотношение к общей сумме кредитов </w:t>
            </w:r>
          </w:p>
        </w:tc>
        <w:tc>
          <w:tcPr>
            <w:tcW w:w="815"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Число сделок</w:t>
            </w:r>
          </w:p>
        </w:tc>
        <w:tc>
          <w:tcPr>
            <w:tcW w:w="95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Число кредиторов</w:t>
            </w:r>
          </w:p>
        </w:tc>
      </w:tr>
      <w:tr w:rsidR="00614681" w:rsidRPr="00B01724" w:rsidTr="00054A6E">
        <w:tc>
          <w:tcPr>
            <w:tcW w:w="1301"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Служилые новокрещены</w:t>
            </w:r>
          </w:p>
        </w:tc>
        <w:tc>
          <w:tcPr>
            <w:tcW w:w="102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24321</w:t>
            </w:r>
          </w:p>
        </w:tc>
        <w:tc>
          <w:tcPr>
            <w:tcW w:w="1436"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51,5%</w:t>
            </w:r>
          </w:p>
        </w:tc>
        <w:tc>
          <w:tcPr>
            <w:tcW w:w="815"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351</w:t>
            </w:r>
          </w:p>
        </w:tc>
        <w:tc>
          <w:tcPr>
            <w:tcW w:w="95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93</w:t>
            </w:r>
          </w:p>
        </w:tc>
      </w:tr>
      <w:tr w:rsidR="00614681" w:rsidRPr="00B01724" w:rsidTr="00054A6E">
        <w:tc>
          <w:tcPr>
            <w:tcW w:w="1301"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Дворяне, офицеры уфимског</w:t>
            </w:r>
            <w:r w:rsidRPr="00536947">
              <w:rPr>
                <w:rFonts w:ascii="Times New Roman" w:hAnsi="Times New Roman"/>
                <w:sz w:val="24"/>
                <w:szCs w:val="24"/>
              </w:rPr>
              <w:lastRenderedPageBreak/>
              <w:t xml:space="preserve">о пехотного полка.  </w:t>
            </w:r>
          </w:p>
        </w:tc>
        <w:tc>
          <w:tcPr>
            <w:tcW w:w="102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lastRenderedPageBreak/>
              <w:t>6213</w:t>
            </w:r>
          </w:p>
        </w:tc>
        <w:tc>
          <w:tcPr>
            <w:tcW w:w="1436"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13,5%</w:t>
            </w:r>
          </w:p>
        </w:tc>
        <w:tc>
          <w:tcPr>
            <w:tcW w:w="815"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549</w:t>
            </w:r>
          </w:p>
        </w:tc>
        <w:tc>
          <w:tcPr>
            <w:tcW w:w="95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117</w:t>
            </w:r>
          </w:p>
        </w:tc>
      </w:tr>
      <w:tr w:rsidR="00614681" w:rsidRPr="00B01724" w:rsidTr="00054A6E">
        <w:tc>
          <w:tcPr>
            <w:tcW w:w="1301"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lastRenderedPageBreak/>
              <w:t xml:space="preserve">Подьячие, пищики, подканцеляристы, канцеляристы.  </w:t>
            </w:r>
          </w:p>
        </w:tc>
        <w:tc>
          <w:tcPr>
            <w:tcW w:w="102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5751</w:t>
            </w:r>
          </w:p>
        </w:tc>
        <w:tc>
          <w:tcPr>
            <w:tcW w:w="1436"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12,5%%</w:t>
            </w:r>
          </w:p>
        </w:tc>
        <w:tc>
          <w:tcPr>
            <w:tcW w:w="815"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276</w:t>
            </w:r>
          </w:p>
        </w:tc>
        <w:tc>
          <w:tcPr>
            <w:tcW w:w="95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51</w:t>
            </w:r>
          </w:p>
        </w:tc>
      </w:tr>
      <w:tr w:rsidR="00614681" w:rsidRPr="00B01724" w:rsidTr="00054A6E">
        <w:tc>
          <w:tcPr>
            <w:tcW w:w="1301"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 xml:space="preserve">Приборные служилые люди, солдаты уфимского пехотного полка. </w:t>
            </w:r>
          </w:p>
        </w:tc>
        <w:tc>
          <w:tcPr>
            <w:tcW w:w="102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6014</w:t>
            </w:r>
          </w:p>
        </w:tc>
        <w:tc>
          <w:tcPr>
            <w:tcW w:w="1436"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12,5%</w:t>
            </w:r>
          </w:p>
        </w:tc>
        <w:tc>
          <w:tcPr>
            <w:tcW w:w="815"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249</w:t>
            </w:r>
          </w:p>
        </w:tc>
        <w:tc>
          <w:tcPr>
            <w:tcW w:w="95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71</w:t>
            </w:r>
          </w:p>
        </w:tc>
      </w:tr>
      <w:tr w:rsidR="00614681" w:rsidRPr="00B01724" w:rsidTr="00054A6E">
        <w:tc>
          <w:tcPr>
            <w:tcW w:w="1301"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 xml:space="preserve">Посадские, купцы, мещане. </w:t>
            </w:r>
          </w:p>
        </w:tc>
        <w:tc>
          <w:tcPr>
            <w:tcW w:w="102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3410</w:t>
            </w:r>
          </w:p>
        </w:tc>
        <w:tc>
          <w:tcPr>
            <w:tcW w:w="1436"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7,5%</w:t>
            </w:r>
          </w:p>
        </w:tc>
        <w:tc>
          <w:tcPr>
            <w:tcW w:w="815"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138</w:t>
            </w:r>
          </w:p>
        </w:tc>
        <w:tc>
          <w:tcPr>
            <w:tcW w:w="95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40</w:t>
            </w:r>
          </w:p>
        </w:tc>
      </w:tr>
      <w:tr w:rsidR="00614681" w:rsidRPr="00B01724" w:rsidTr="00054A6E">
        <w:tc>
          <w:tcPr>
            <w:tcW w:w="1301"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Духовенство</w:t>
            </w:r>
          </w:p>
        </w:tc>
        <w:tc>
          <w:tcPr>
            <w:tcW w:w="102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1314</w:t>
            </w:r>
          </w:p>
        </w:tc>
        <w:tc>
          <w:tcPr>
            <w:tcW w:w="1436"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2,5%</w:t>
            </w:r>
          </w:p>
        </w:tc>
        <w:tc>
          <w:tcPr>
            <w:tcW w:w="815"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12</w:t>
            </w:r>
          </w:p>
        </w:tc>
        <w:tc>
          <w:tcPr>
            <w:tcW w:w="95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9</w:t>
            </w:r>
          </w:p>
        </w:tc>
      </w:tr>
      <w:tr w:rsidR="00614681" w:rsidRPr="00B01724" w:rsidTr="00054A6E">
        <w:tc>
          <w:tcPr>
            <w:tcW w:w="1301"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Всего</w:t>
            </w:r>
          </w:p>
        </w:tc>
        <w:tc>
          <w:tcPr>
            <w:tcW w:w="102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47023</w:t>
            </w:r>
          </w:p>
        </w:tc>
        <w:tc>
          <w:tcPr>
            <w:tcW w:w="1436"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100%</w:t>
            </w:r>
          </w:p>
        </w:tc>
        <w:tc>
          <w:tcPr>
            <w:tcW w:w="815"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1575</w:t>
            </w:r>
          </w:p>
        </w:tc>
        <w:tc>
          <w:tcPr>
            <w:tcW w:w="953" w:type="dxa"/>
          </w:tcPr>
          <w:p w:rsidR="00614681" w:rsidRPr="00536947" w:rsidRDefault="00614681" w:rsidP="00B01724">
            <w:pPr>
              <w:autoSpaceDE w:val="0"/>
              <w:autoSpaceDN w:val="0"/>
              <w:adjustRightInd w:val="0"/>
              <w:spacing w:after="0" w:line="240" w:lineRule="auto"/>
              <w:jc w:val="both"/>
              <w:rPr>
                <w:rFonts w:ascii="Times New Roman" w:hAnsi="Times New Roman"/>
                <w:sz w:val="24"/>
                <w:szCs w:val="24"/>
              </w:rPr>
            </w:pPr>
            <w:r w:rsidRPr="00536947">
              <w:rPr>
                <w:rFonts w:ascii="Times New Roman" w:hAnsi="Times New Roman"/>
                <w:sz w:val="24"/>
                <w:szCs w:val="24"/>
              </w:rPr>
              <w:t>387</w:t>
            </w:r>
          </w:p>
        </w:tc>
      </w:tr>
    </w:tbl>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Таким образом, служилые новокрещены намного опережали другие категории населения по интенсивности и величине ростовщических сделок. Общая сумма выданных ими кредитов в 3-4 раза превосходила аналогичный показатель представителей других сословий.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Служилые новокрещены занимали лидирующее место и по количеству денежных средств, потраченных на приобретение рабочих рук. Всего за период с 1700 по 1736 год в фонде крепостных книг Уфимской провинциальной </w:t>
      </w:r>
      <w:r w:rsidRPr="00C83054">
        <w:rPr>
          <w:rFonts w:ascii="Times New Roman" w:hAnsi="Times New Roman"/>
          <w:sz w:val="24"/>
          <w:szCs w:val="24"/>
        </w:rPr>
        <w:lastRenderedPageBreak/>
        <w:t xml:space="preserve">канцелярии выявлено 324 записи, среди которых большинство составляли жилые записи (57%). Около 21% подобных актов были подрядными записями, 19% - записями в холопство и 3% - служилыми кабалами. Следует отметить, что ростовщические операции привлекали уфимцев значительно больше, чем приобретение рабочей силы. Общая сумма, указанная в жилых, работных и служилых записях составляла всего 4285 рублей, в то же время, в кредитных операциях обращалось 47022 рубля.      </w:t>
      </w:r>
    </w:p>
    <w:p w:rsidR="00614681" w:rsidRPr="00C83054" w:rsidRDefault="00614681" w:rsidP="00C83054">
      <w:pPr>
        <w:autoSpaceDE w:val="0"/>
        <w:autoSpaceDN w:val="0"/>
        <w:adjustRightInd w:val="0"/>
        <w:ind w:firstLine="708"/>
        <w:jc w:val="both"/>
        <w:rPr>
          <w:rFonts w:ascii="Times New Roman" w:hAnsi="Times New Roman"/>
          <w:sz w:val="24"/>
          <w:szCs w:val="24"/>
        </w:rPr>
      </w:pPr>
    </w:p>
    <w:p w:rsidR="00614681" w:rsidRPr="00C83054" w:rsidRDefault="00614681" w:rsidP="00C83054">
      <w:pPr>
        <w:autoSpaceDE w:val="0"/>
        <w:autoSpaceDN w:val="0"/>
        <w:adjustRightInd w:val="0"/>
        <w:ind w:firstLine="708"/>
        <w:jc w:val="center"/>
        <w:rPr>
          <w:rFonts w:ascii="Times New Roman" w:hAnsi="Times New Roman"/>
          <w:b/>
          <w:sz w:val="24"/>
          <w:szCs w:val="24"/>
        </w:rPr>
      </w:pPr>
      <w:r w:rsidRPr="00EA3D4A">
        <w:rPr>
          <w:rFonts w:ascii="Times New Roman" w:hAnsi="Times New Roman"/>
          <w:sz w:val="24"/>
          <w:szCs w:val="24"/>
        </w:rPr>
        <w:t>Приобретение рабочих рук представителями различных сословий Уфимского уезда ( провинции) 1700 – 1736 годы</w:t>
      </w:r>
      <w:r w:rsidRPr="00C83054">
        <w:rPr>
          <w:rStyle w:val="a5"/>
          <w:rFonts w:ascii="Times New Roman" w:hAnsi="Times New Roman"/>
          <w:b/>
          <w:sz w:val="24"/>
          <w:szCs w:val="24"/>
        </w:rPr>
        <w:footnoteReference w:id="49"/>
      </w:r>
    </w:p>
    <w:p w:rsidR="00614681" w:rsidRPr="00C83054" w:rsidRDefault="00614681" w:rsidP="00C83054">
      <w:pPr>
        <w:autoSpaceDE w:val="0"/>
        <w:autoSpaceDN w:val="0"/>
        <w:adjustRightInd w:val="0"/>
        <w:ind w:firstLine="708"/>
        <w:jc w:val="center"/>
        <w:rPr>
          <w:rFonts w:ascii="Times New Roman" w:hAnsi="Times New Roman"/>
          <w:sz w:val="24"/>
          <w:szCs w:val="24"/>
        </w:rPr>
      </w:pPr>
      <w:r w:rsidRPr="00C83054">
        <w:rPr>
          <w:rFonts w:ascii="Times New Roman" w:hAnsi="Times New Roman"/>
          <w:sz w:val="24"/>
          <w:szCs w:val="24"/>
        </w:rPr>
        <w:t xml:space="preserve">                                                               Таблица 9</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507"/>
        <w:gridCol w:w="1574"/>
        <w:gridCol w:w="1365"/>
        <w:gridCol w:w="897"/>
        <w:gridCol w:w="611"/>
      </w:tblGrid>
      <w:tr w:rsidR="00614681" w:rsidRPr="00B01724" w:rsidTr="00054A6E">
        <w:tc>
          <w:tcPr>
            <w:tcW w:w="1507"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 xml:space="preserve">Сословие </w:t>
            </w:r>
          </w:p>
        </w:tc>
        <w:tc>
          <w:tcPr>
            <w:tcW w:w="1574"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Работодатели</w:t>
            </w:r>
          </w:p>
        </w:tc>
        <w:tc>
          <w:tcPr>
            <w:tcW w:w="1365"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Число работников</w:t>
            </w:r>
          </w:p>
        </w:tc>
        <w:tc>
          <w:tcPr>
            <w:tcW w:w="897"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Сумма сделки (руб.)</w:t>
            </w:r>
          </w:p>
        </w:tc>
        <w:tc>
          <w:tcPr>
            <w:tcW w:w="611"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Число сделок</w:t>
            </w:r>
          </w:p>
        </w:tc>
      </w:tr>
      <w:tr w:rsidR="00614681" w:rsidRPr="00B01724" w:rsidTr="00054A6E">
        <w:tc>
          <w:tcPr>
            <w:tcW w:w="1507"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Служилые новокрещены</w:t>
            </w:r>
          </w:p>
        </w:tc>
        <w:tc>
          <w:tcPr>
            <w:tcW w:w="1574"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49</w:t>
            </w:r>
          </w:p>
        </w:tc>
        <w:tc>
          <w:tcPr>
            <w:tcW w:w="1365"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167</w:t>
            </w:r>
          </w:p>
        </w:tc>
        <w:tc>
          <w:tcPr>
            <w:tcW w:w="897"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1563</w:t>
            </w:r>
          </w:p>
        </w:tc>
        <w:tc>
          <w:tcPr>
            <w:tcW w:w="611"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99</w:t>
            </w:r>
          </w:p>
        </w:tc>
      </w:tr>
      <w:tr w:rsidR="00614681" w:rsidRPr="00B01724" w:rsidTr="00054A6E">
        <w:tc>
          <w:tcPr>
            <w:tcW w:w="1507"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Дворяне, офицеры</w:t>
            </w:r>
          </w:p>
        </w:tc>
        <w:tc>
          <w:tcPr>
            <w:tcW w:w="1574"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84</w:t>
            </w:r>
          </w:p>
        </w:tc>
        <w:tc>
          <w:tcPr>
            <w:tcW w:w="1365"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159</w:t>
            </w:r>
          </w:p>
        </w:tc>
        <w:tc>
          <w:tcPr>
            <w:tcW w:w="897"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1110</w:t>
            </w:r>
          </w:p>
        </w:tc>
        <w:tc>
          <w:tcPr>
            <w:tcW w:w="611"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106</w:t>
            </w:r>
          </w:p>
        </w:tc>
      </w:tr>
      <w:tr w:rsidR="00614681" w:rsidRPr="00B01724" w:rsidTr="00054A6E">
        <w:tc>
          <w:tcPr>
            <w:tcW w:w="1507"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Подьячие, канцеляристы</w:t>
            </w:r>
          </w:p>
        </w:tc>
        <w:tc>
          <w:tcPr>
            <w:tcW w:w="1574"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44</w:t>
            </w:r>
          </w:p>
        </w:tc>
        <w:tc>
          <w:tcPr>
            <w:tcW w:w="1365"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130</w:t>
            </w:r>
          </w:p>
        </w:tc>
        <w:tc>
          <w:tcPr>
            <w:tcW w:w="897"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1231</w:t>
            </w:r>
          </w:p>
        </w:tc>
        <w:tc>
          <w:tcPr>
            <w:tcW w:w="611"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87</w:t>
            </w:r>
          </w:p>
        </w:tc>
      </w:tr>
      <w:tr w:rsidR="00614681" w:rsidRPr="00B01724" w:rsidTr="00054A6E">
        <w:tc>
          <w:tcPr>
            <w:tcW w:w="1507"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lastRenderedPageBreak/>
              <w:t>Посадские, купцы.</w:t>
            </w:r>
          </w:p>
        </w:tc>
        <w:tc>
          <w:tcPr>
            <w:tcW w:w="1574"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22</w:t>
            </w:r>
          </w:p>
        </w:tc>
        <w:tc>
          <w:tcPr>
            <w:tcW w:w="1365"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37</w:t>
            </w:r>
          </w:p>
        </w:tc>
        <w:tc>
          <w:tcPr>
            <w:tcW w:w="897"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277</w:t>
            </w:r>
          </w:p>
        </w:tc>
        <w:tc>
          <w:tcPr>
            <w:tcW w:w="611"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20</w:t>
            </w:r>
          </w:p>
        </w:tc>
      </w:tr>
      <w:tr w:rsidR="00614681" w:rsidRPr="00B01724" w:rsidTr="00054A6E">
        <w:tc>
          <w:tcPr>
            <w:tcW w:w="1507"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Приборные, солдаты</w:t>
            </w:r>
          </w:p>
        </w:tc>
        <w:tc>
          <w:tcPr>
            <w:tcW w:w="1574"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10</w:t>
            </w:r>
          </w:p>
        </w:tc>
        <w:tc>
          <w:tcPr>
            <w:tcW w:w="1365"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18</w:t>
            </w:r>
          </w:p>
        </w:tc>
        <w:tc>
          <w:tcPr>
            <w:tcW w:w="897"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144</w:t>
            </w:r>
          </w:p>
        </w:tc>
        <w:tc>
          <w:tcPr>
            <w:tcW w:w="611"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12</w:t>
            </w:r>
          </w:p>
        </w:tc>
      </w:tr>
      <w:tr w:rsidR="00614681" w:rsidRPr="00B01724" w:rsidTr="00054A6E">
        <w:tc>
          <w:tcPr>
            <w:tcW w:w="1507" w:type="dxa"/>
          </w:tcPr>
          <w:p w:rsidR="00614681" w:rsidRPr="00EA3D4A" w:rsidRDefault="00614681" w:rsidP="00B01724">
            <w:pPr>
              <w:autoSpaceDE w:val="0"/>
              <w:autoSpaceDN w:val="0"/>
              <w:adjustRightInd w:val="0"/>
              <w:spacing w:after="0" w:line="240" w:lineRule="auto"/>
              <w:jc w:val="both"/>
              <w:rPr>
                <w:rFonts w:ascii="Times New Roman" w:hAnsi="Times New Roman"/>
                <w:sz w:val="24"/>
                <w:szCs w:val="24"/>
              </w:rPr>
            </w:pPr>
            <w:r w:rsidRPr="00EA3D4A">
              <w:rPr>
                <w:rFonts w:ascii="Times New Roman" w:hAnsi="Times New Roman"/>
                <w:sz w:val="24"/>
                <w:szCs w:val="24"/>
              </w:rPr>
              <w:t xml:space="preserve">Всего </w:t>
            </w:r>
          </w:p>
        </w:tc>
        <w:tc>
          <w:tcPr>
            <w:tcW w:w="1574"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208</w:t>
            </w:r>
          </w:p>
        </w:tc>
        <w:tc>
          <w:tcPr>
            <w:tcW w:w="1365"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511</w:t>
            </w:r>
          </w:p>
        </w:tc>
        <w:tc>
          <w:tcPr>
            <w:tcW w:w="897"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4285</w:t>
            </w:r>
          </w:p>
        </w:tc>
        <w:tc>
          <w:tcPr>
            <w:tcW w:w="611" w:type="dxa"/>
          </w:tcPr>
          <w:p w:rsidR="00614681" w:rsidRPr="00EA3D4A" w:rsidRDefault="00614681" w:rsidP="00B01724">
            <w:pPr>
              <w:autoSpaceDE w:val="0"/>
              <w:autoSpaceDN w:val="0"/>
              <w:adjustRightInd w:val="0"/>
              <w:spacing w:after="0" w:line="240" w:lineRule="auto"/>
              <w:jc w:val="center"/>
              <w:rPr>
                <w:rFonts w:ascii="Times New Roman" w:hAnsi="Times New Roman"/>
                <w:sz w:val="24"/>
                <w:szCs w:val="24"/>
              </w:rPr>
            </w:pPr>
            <w:r w:rsidRPr="00EA3D4A">
              <w:rPr>
                <w:rFonts w:ascii="Times New Roman" w:hAnsi="Times New Roman"/>
                <w:sz w:val="24"/>
                <w:szCs w:val="24"/>
              </w:rPr>
              <w:t>324</w:t>
            </w:r>
          </w:p>
        </w:tc>
      </w:tr>
    </w:tbl>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            </w:t>
      </w:r>
    </w:p>
    <w:p w:rsidR="00614681" w:rsidRPr="00C83054" w:rsidRDefault="00614681" w:rsidP="00EA3D4A">
      <w:pPr>
        <w:autoSpaceDE w:val="0"/>
        <w:autoSpaceDN w:val="0"/>
        <w:adjustRightInd w:val="0"/>
        <w:jc w:val="both"/>
        <w:rPr>
          <w:rFonts w:ascii="Times New Roman" w:hAnsi="Times New Roman"/>
          <w:sz w:val="24"/>
          <w:szCs w:val="24"/>
        </w:rPr>
      </w:pPr>
      <w:r w:rsidRPr="00C83054">
        <w:rPr>
          <w:rFonts w:ascii="Times New Roman" w:hAnsi="Times New Roman"/>
          <w:sz w:val="24"/>
          <w:szCs w:val="24"/>
        </w:rPr>
        <w:tab/>
        <w:t xml:space="preserve">    Обращает на себя внимание то, что при почти равном с дворянами количестве работников служилые иноземцы затратили больше денежных средств. Служилые новокрещены в большей степени, нежели дворяне, являлись городскими жителями. Согласно данным Ландратской переписи 1718 года, в Уфимском уезде насчитывалось всего 25 дворов служилых новокрещен, которые проживали в деревнях. В Уфе за новокрещенами числился 141 двор. Уфимские дворяне имели в Уфе только 15 дворов, тогда как в Уфимском уезде им принадлежало 95 поместных деревень.  </w:t>
      </w:r>
    </w:p>
    <w:p w:rsidR="00614681" w:rsidRPr="00C83054" w:rsidRDefault="00614681" w:rsidP="00C83054">
      <w:pPr>
        <w:autoSpaceDE w:val="0"/>
        <w:autoSpaceDN w:val="0"/>
        <w:adjustRightInd w:val="0"/>
        <w:ind w:firstLine="708"/>
        <w:jc w:val="both"/>
        <w:rPr>
          <w:rFonts w:ascii="Times New Roman" w:hAnsi="Times New Roman"/>
          <w:sz w:val="24"/>
          <w:szCs w:val="24"/>
        </w:rPr>
      </w:pPr>
      <w:r w:rsidRPr="00C83054">
        <w:rPr>
          <w:rFonts w:ascii="Times New Roman" w:hAnsi="Times New Roman"/>
          <w:sz w:val="24"/>
          <w:szCs w:val="24"/>
        </w:rPr>
        <w:t xml:space="preserve">Служилым людям этой группы была свойственна высокая степень социальной мобильности. Из служилых людей, принадлежавших 110 родам, только представители 38 фамилий состояли в служилом списке от первого верстания до смерти. Лишь 56 служилых новокрещен не имело близких родственников, сидевших на посаде, служивших в пушкарях, толмачах, стрельцах, казаках, дворянах и даже бывших в крестьянском тягле. К примеру, Ф.И. Киржацкий за 35 лет успел побывать в дворцовых крестьянах села Богородского, конных стрельцах, площадных подьячих, подьячих денежного стола, толмачах и, наконец, в служилых иноземцах. Все это требовало не только определенного уровня грамотности, </w:t>
      </w:r>
      <w:r w:rsidRPr="00C83054">
        <w:rPr>
          <w:rFonts w:ascii="Times New Roman" w:hAnsi="Times New Roman"/>
          <w:sz w:val="24"/>
          <w:szCs w:val="24"/>
        </w:rPr>
        <w:lastRenderedPageBreak/>
        <w:t xml:space="preserve">но и знания ремесел, торговли, языков и обычаев местного населения. В XVII веке все усилия властей по созданию жизнеспособного посада в Уфе закончились неудачей. Не имея возможности положиться на частную инициативу посадских людей, администрация была вынуждена использовать для удовлетворения хозяйственных нужд города служилое население. Эта мера оправдывала себя еще и потому, что многие хозяйственные и промысловые занятия в Уфе были убыточны. Служилые люди новокрещенского списка в наибольшей степени соответствовали задаче решения необходимых экономических задач. </w:t>
      </w:r>
    </w:p>
    <w:p w:rsidR="00054A6E" w:rsidRDefault="00054A6E" w:rsidP="00054A6E">
      <w:pPr>
        <w:pStyle w:val="af0"/>
        <w:rPr>
          <w:rFonts w:ascii="Times New Roman" w:hAnsi="Times New Roman"/>
          <w:b/>
          <w:sz w:val="24"/>
          <w:szCs w:val="24"/>
        </w:rPr>
      </w:pPr>
      <w:r>
        <w:t xml:space="preserve">     </w:t>
      </w:r>
      <w:r w:rsidR="00614681" w:rsidRPr="00054A6E">
        <w:rPr>
          <w:rFonts w:ascii="Times New Roman" w:hAnsi="Times New Roman"/>
          <w:b/>
          <w:sz w:val="24"/>
          <w:szCs w:val="24"/>
        </w:rPr>
        <w:t xml:space="preserve">Миграционные процессы между Алатырским и </w:t>
      </w:r>
      <w:r>
        <w:rPr>
          <w:rFonts w:ascii="Times New Roman" w:hAnsi="Times New Roman"/>
          <w:b/>
          <w:sz w:val="24"/>
          <w:szCs w:val="24"/>
        </w:rPr>
        <w:t xml:space="preserve">            </w:t>
      </w:r>
    </w:p>
    <w:p w:rsidR="00054A6E" w:rsidRPr="00054A6E" w:rsidRDefault="00054A6E" w:rsidP="00054A6E">
      <w:pPr>
        <w:pStyle w:val="af0"/>
        <w:rPr>
          <w:rFonts w:ascii="Times New Roman" w:hAnsi="Times New Roman"/>
          <w:b/>
          <w:sz w:val="24"/>
          <w:szCs w:val="24"/>
        </w:rPr>
      </w:pPr>
      <w:r>
        <w:rPr>
          <w:rFonts w:ascii="Times New Roman" w:hAnsi="Times New Roman"/>
          <w:b/>
          <w:sz w:val="24"/>
          <w:szCs w:val="24"/>
        </w:rPr>
        <w:t xml:space="preserve">         </w:t>
      </w:r>
      <w:r w:rsidR="00614681" w:rsidRPr="00054A6E">
        <w:rPr>
          <w:rFonts w:ascii="Times New Roman" w:hAnsi="Times New Roman"/>
          <w:b/>
          <w:sz w:val="24"/>
          <w:szCs w:val="24"/>
        </w:rPr>
        <w:t xml:space="preserve">Уфимским уездами на примере мещеряков </w:t>
      </w:r>
    </w:p>
    <w:p w:rsidR="00614681" w:rsidRPr="00054A6E" w:rsidRDefault="00054A6E" w:rsidP="00054A6E">
      <w:pPr>
        <w:pStyle w:val="af0"/>
        <w:rPr>
          <w:rFonts w:ascii="Times New Roman" w:hAnsi="Times New Roman"/>
          <w:b/>
          <w:sz w:val="24"/>
          <w:szCs w:val="24"/>
        </w:rPr>
      </w:pPr>
      <w:r w:rsidRPr="00054A6E">
        <w:rPr>
          <w:rFonts w:ascii="Times New Roman" w:hAnsi="Times New Roman"/>
          <w:b/>
          <w:sz w:val="24"/>
          <w:szCs w:val="24"/>
        </w:rPr>
        <w:t xml:space="preserve">         </w:t>
      </w:r>
      <w:r>
        <w:rPr>
          <w:rFonts w:ascii="Times New Roman" w:hAnsi="Times New Roman"/>
          <w:b/>
          <w:sz w:val="24"/>
          <w:szCs w:val="24"/>
        </w:rPr>
        <w:t xml:space="preserve">     </w:t>
      </w:r>
      <w:r w:rsidRPr="00054A6E">
        <w:rPr>
          <w:rFonts w:ascii="Times New Roman" w:hAnsi="Times New Roman"/>
          <w:b/>
          <w:sz w:val="24"/>
          <w:szCs w:val="24"/>
        </w:rPr>
        <w:t xml:space="preserve">            </w:t>
      </w:r>
      <w:r w:rsidR="00614681" w:rsidRPr="00054A6E">
        <w:rPr>
          <w:rFonts w:ascii="Times New Roman" w:hAnsi="Times New Roman"/>
          <w:b/>
          <w:sz w:val="24"/>
          <w:szCs w:val="24"/>
        </w:rPr>
        <w:t>(XVII–нач</w:t>
      </w:r>
      <w:r w:rsidR="00EA3D4A" w:rsidRPr="00054A6E">
        <w:rPr>
          <w:rFonts w:ascii="Times New Roman" w:hAnsi="Times New Roman"/>
          <w:b/>
          <w:sz w:val="24"/>
          <w:szCs w:val="24"/>
        </w:rPr>
        <w:t>.</w:t>
      </w:r>
      <w:r w:rsidRPr="00054A6E">
        <w:rPr>
          <w:rFonts w:ascii="Times New Roman" w:hAnsi="Times New Roman"/>
          <w:b/>
          <w:sz w:val="24"/>
          <w:szCs w:val="24"/>
        </w:rPr>
        <w:t xml:space="preserve"> </w:t>
      </w:r>
      <w:r w:rsidR="00614681" w:rsidRPr="00054A6E">
        <w:rPr>
          <w:rFonts w:ascii="Times New Roman" w:hAnsi="Times New Roman"/>
          <w:b/>
          <w:sz w:val="24"/>
          <w:szCs w:val="24"/>
        </w:rPr>
        <w:t>XIX вв.)</w:t>
      </w:r>
    </w:p>
    <w:p w:rsidR="0014583D" w:rsidRPr="005733A7" w:rsidRDefault="0014583D" w:rsidP="0014583D">
      <w:pPr>
        <w:ind w:firstLine="567"/>
        <w:jc w:val="right"/>
        <w:outlineLvl w:val="0"/>
        <w:rPr>
          <w:rFonts w:ascii="Times New Roman" w:hAnsi="Times New Roman"/>
          <w:sz w:val="24"/>
          <w:szCs w:val="24"/>
        </w:rPr>
      </w:pPr>
      <w:r>
        <w:rPr>
          <w:rFonts w:ascii="Times New Roman" w:hAnsi="Times New Roman"/>
          <w:sz w:val="24"/>
          <w:szCs w:val="24"/>
        </w:rPr>
        <w:t xml:space="preserve">И.Р. </w:t>
      </w:r>
      <w:r w:rsidRPr="005733A7">
        <w:rPr>
          <w:rFonts w:ascii="Times New Roman" w:hAnsi="Times New Roman"/>
          <w:sz w:val="24"/>
          <w:szCs w:val="24"/>
        </w:rPr>
        <w:t>Габдуллин</w:t>
      </w:r>
    </w:p>
    <w:p w:rsidR="00614681" w:rsidRPr="00877F84" w:rsidRDefault="00614681" w:rsidP="00DA657B">
      <w:pPr>
        <w:tabs>
          <w:tab w:val="left" w:pos="180"/>
        </w:tabs>
        <w:ind w:firstLine="567"/>
        <w:jc w:val="both"/>
        <w:rPr>
          <w:rFonts w:ascii="Times New Roman" w:hAnsi="Times New Roman"/>
          <w:sz w:val="24"/>
          <w:szCs w:val="24"/>
        </w:rPr>
      </w:pPr>
      <w:r w:rsidRPr="005733A7">
        <w:rPr>
          <w:rFonts w:ascii="Times New Roman" w:hAnsi="Times New Roman"/>
          <w:sz w:val="24"/>
          <w:szCs w:val="24"/>
        </w:rPr>
        <w:t xml:space="preserve">В составе военно-служилого населения Российского государства особую </w:t>
      </w:r>
      <w:r>
        <w:rPr>
          <w:rFonts w:ascii="Times New Roman" w:hAnsi="Times New Roman"/>
          <w:sz w:val="24"/>
          <w:szCs w:val="24"/>
        </w:rPr>
        <w:t xml:space="preserve">сословную </w:t>
      </w:r>
      <w:r w:rsidRPr="005733A7">
        <w:rPr>
          <w:rFonts w:ascii="Times New Roman" w:hAnsi="Times New Roman"/>
          <w:sz w:val="24"/>
          <w:szCs w:val="24"/>
        </w:rPr>
        <w:t>группу составляли служилые татары. В Уфимском у</w:t>
      </w:r>
      <w:r>
        <w:rPr>
          <w:rFonts w:ascii="Times New Roman" w:hAnsi="Times New Roman"/>
          <w:sz w:val="24"/>
          <w:szCs w:val="24"/>
        </w:rPr>
        <w:t>.</w:t>
      </w:r>
      <w:r w:rsidRPr="005733A7">
        <w:rPr>
          <w:rFonts w:ascii="Times New Roman" w:hAnsi="Times New Roman"/>
          <w:sz w:val="24"/>
          <w:szCs w:val="24"/>
        </w:rPr>
        <w:t xml:space="preserve"> и Оренбургской губ</w:t>
      </w:r>
      <w:r>
        <w:rPr>
          <w:rFonts w:ascii="Times New Roman" w:hAnsi="Times New Roman"/>
          <w:sz w:val="24"/>
          <w:szCs w:val="24"/>
        </w:rPr>
        <w:t>.</w:t>
      </w:r>
      <w:r w:rsidRPr="005733A7">
        <w:rPr>
          <w:rFonts w:ascii="Times New Roman" w:hAnsi="Times New Roman"/>
          <w:sz w:val="24"/>
          <w:szCs w:val="24"/>
        </w:rPr>
        <w:t xml:space="preserve"> эта </w:t>
      </w:r>
      <w:r w:rsidRPr="0040251D">
        <w:rPr>
          <w:rFonts w:ascii="Times New Roman" w:hAnsi="Times New Roman"/>
          <w:sz w:val="24"/>
          <w:szCs w:val="24"/>
        </w:rPr>
        <w:t>группа именовалась как «мещеряки». Нередко это население называли и «служилыми мещеряками и татарами» или же «мишарями». На территории современной Республики Башкортостан служилые татары и мещеряки (мишари) являлись служилым военным сословием на протяжении Х</w:t>
      </w:r>
      <w:r w:rsidRPr="0040251D">
        <w:rPr>
          <w:rFonts w:ascii="Times New Roman" w:hAnsi="Times New Roman"/>
          <w:sz w:val="24"/>
          <w:szCs w:val="24"/>
          <w:lang w:val="en-US"/>
        </w:rPr>
        <w:t>VII</w:t>
      </w:r>
      <w:r w:rsidRPr="0040251D">
        <w:rPr>
          <w:rFonts w:ascii="Times New Roman" w:hAnsi="Times New Roman"/>
          <w:sz w:val="24"/>
          <w:szCs w:val="24"/>
        </w:rPr>
        <w:t xml:space="preserve">–ХIХ вв. Сама категория служилых татар была неоднородной. Она состояла из князей, мурз, тарханов и собственно служилых татар (казаков). Само наименование «служилые» говорит о том, что они несли государственную службу, в основном </w:t>
      </w:r>
      <w:r w:rsidRPr="0040251D">
        <w:rPr>
          <w:rFonts w:ascii="Times New Roman" w:hAnsi="Times New Roman"/>
          <w:sz w:val="24"/>
          <w:szCs w:val="24"/>
        </w:rPr>
        <w:lastRenderedPageBreak/>
        <w:t>военного характера. Да и другие документы говорят о том, что они приравнивались к российскому служилому дворянству. Так же, как и русские дворяне, они «верстались» поместным и денежным окладом, то есть за службу им давались земельные владения и денежное жалование.</w:t>
      </w:r>
      <w:r>
        <w:rPr>
          <w:rFonts w:ascii="Times New Roman" w:hAnsi="Times New Roman"/>
          <w:sz w:val="24"/>
          <w:szCs w:val="24"/>
        </w:rPr>
        <w:t>В своих преданиях современные потомки мещеряков говорят о том, что их предки проживали прежде на Рязанской стороне (у Касимова), у реки Оки, в Алатырском у. Между тем ни в одном из источников нет сведений о том, что уфимские мещеряки проживали прежде в Касимовском у. (ханстве) или Кадомском у. На деле касимовские выходцы, прежде чем оказаться на территории современного Башкортостана какое-то время проживали именно в Алатырском у. Хотя сам современный город Алатырь находится в составе Чувашской республики, все прежние селения Алатырского у. с татарским населением ныне входят в состав Нижегородской области. Многие известные современные татарские династии Башкортостана являются по происхождению алатырскими. Среди них можно назвать Байряковых, Даукаевых, Ибрагимовых, Исянбердиных, Ишмаевых, Карачуриных и Кайбышевых, Киреевых, Муслимовых, Мустаевых, Нагаевых (Нугаевых), Сулеймановых, Тупеевых и др. В этой связи, в данной статье основное внимание будет уделяться миграционным процессам между Нижегородской землёй и Уфимским у. (Оренбургской губ.).</w:t>
      </w:r>
    </w:p>
    <w:p w:rsidR="00614681" w:rsidRDefault="00614681" w:rsidP="00DA657B">
      <w:pPr>
        <w:tabs>
          <w:tab w:val="left" w:pos="180"/>
        </w:tabs>
        <w:ind w:firstLine="567"/>
        <w:jc w:val="both"/>
        <w:rPr>
          <w:rFonts w:ascii="Times New Roman" w:hAnsi="Times New Roman"/>
          <w:sz w:val="24"/>
          <w:szCs w:val="24"/>
        </w:rPr>
      </w:pPr>
      <w:r w:rsidRPr="002538FB">
        <w:rPr>
          <w:rFonts w:ascii="Times New Roman" w:hAnsi="Times New Roman"/>
          <w:sz w:val="24"/>
          <w:szCs w:val="24"/>
        </w:rPr>
        <w:t>О мещеряках Уфимского у</w:t>
      </w:r>
      <w:r>
        <w:rPr>
          <w:rFonts w:ascii="Times New Roman" w:hAnsi="Times New Roman"/>
          <w:sz w:val="24"/>
          <w:szCs w:val="24"/>
        </w:rPr>
        <w:t>.</w:t>
      </w:r>
      <w:r w:rsidRPr="002538FB">
        <w:rPr>
          <w:rFonts w:ascii="Times New Roman" w:hAnsi="Times New Roman"/>
          <w:sz w:val="24"/>
          <w:szCs w:val="24"/>
        </w:rPr>
        <w:t xml:space="preserve"> (Оренбургской губ</w:t>
      </w:r>
      <w:r>
        <w:rPr>
          <w:rFonts w:ascii="Times New Roman" w:hAnsi="Times New Roman"/>
          <w:sz w:val="24"/>
          <w:szCs w:val="24"/>
        </w:rPr>
        <w:t>.</w:t>
      </w:r>
      <w:r w:rsidRPr="002538FB">
        <w:rPr>
          <w:rFonts w:ascii="Times New Roman" w:hAnsi="Times New Roman"/>
          <w:sz w:val="24"/>
          <w:szCs w:val="24"/>
        </w:rPr>
        <w:t xml:space="preserve">) написано немало. Но до сих пор нет ни одной специальной работы посвящённой этому сословию.Впервые в </w:t>
      </w:r>
      <w:r w:rsidRPr="002538FB">
        <w:rPr>
          <w:rFonts w:ascii="Times New Roman" w:hAnsi="Times New Roman"/>
          <w:sz w:val="24"/>
          <w:szCs w:val="24"/>
        </w:rPr>
        <w:lastRenderedPageBreak/>
        <w:t>российской историографии к вопросу о татарском служилом сословии обратился П.И. Рычков в своей работе «Топография Оренбургская», изданной в Санкт-Петербурге в 1762 г. Помимо приведения полулегендарных сведений о происхождении татар и истории Золотой Орды, автор часть своей работы посвящает мещерякскому (мишарскому) населению Оренбургской губ</w:t>
      </w:r>
      <w:r>
        <w:rPr>
          <w:rFonts w:ascii="Times New Roman" w:hAnsi="Times New Roman"/>
          <w:sz w:val="24"/>
          <w:szCs w:val="24"/>
        </w:rPr>
        <w:t>.</w:t>
      </w:r>
      <w:r w:rsidRPr="002538FB">
        <w:rPr>
          <w:rStyle w:val="a5"/>
          <w:rFonts w:ascii="Times New Roman" w:hAnsi="Times New Roman"/>
          <w:sz w:val="24"/>
          <w:szCs w:val="24"/>
        </w:rPr>
        <w:footnoteReference w:id="50"/>
      </w:r>
      <w:r w:rsidRPr="002538FB">
        <w:rPr>
          <w:rFonts w:ascii="Times New Roman" w:hAnsi="Times New Roman"/>
          <w:sz w:val="24"/>
          <w:szCs w:val="24"/>
        </w:rPr>
        <w:t>.</w:t>
      </w:r>
      <w:r w:rsidR="00EA3D4A">
        <w:rPr>
          <w:rFonts w:ascii="Times New Roman" w:hAnsi="Times New Roman"/>
          <w:sz w:val="24"/>
          <w:szCs w:val="24"/>
        </w:rPr>
        <w:t xml:space="preserve"> </w:t>
      </w:r>
      <w:r>
        <w:rPr>
          <w:rFonts w:ascii="Times New Roman" w:hAnsi="Times New Roman"/>
          <w:sz w:val="24"/>
          <w:szCs w:val="24"/>
        </w:rPr>
        <w:t>На территории современного Башкортостана</w:t>
      </w:r>
      <w:r w:rsidRPr="002538FB">
        <w:rPr>
          <w:rFonts w:ascii="Times New Roman" w:hAnsi="Times New Roman"/>
          <w:sz w:val="24"/>
          <w:szCs w:val="24"/>
        </w:rPr>
        <w:t xml:space="preserve"> в XVIII в</w:t>
      </w:r>
      <w:r>
        <w:rPr>
          <w:rFonts w:ascii="Times New Roman" w:hAnsi="Times New Roman"/>
          <w:sz w:val="24"/>
          <w:szCs w:val="24"/>
        </w:rPr>
        <w:t>.</w:t>
      </w:r>
      <w:r w:rsidRPr="002538FB">
        <w:rPr>
          <w:rFonts w:ascii="Times New Roman" w:hAnsi="Times New Roman"/>
          <w:sz w:val="24"/>
          <w:szCs w:val="24"/>
        </w:rPr>
        <w:t xml:space="preserve"> побывало несколько известных ученых, оставивших свои путевые заметки о своих путешествиях. </w:t>
      </w:r>
      <w:r>
        <w:rPr>
          <w:rFonts w:ascii="Times New Roman" w:hAnsi="Times New Roman"/>
          <w:sz w:val="24"/>
          <w:szCs w:val="24"/>
        </w:rPr>
        <w:t>Среди них можно назвать</w:t>
      </w:r>
      <w:r w:rsidRPr="002538FB">
        <w:rPr>
          <w:rFonts w:ascii="Times New Roman" w:hAnsi="Times New Roman"/>
          <w:sz w:val="24"/>
          <w:szCs w:val="24"/>
        </w:rPr>
        <w:t xml:space="preserve"> И</w:t>
      </w:r>
      <w:r>
        <w:rPr>
          <w:rFonts w:ascii="Times New Roman" w:hAnsi="Times New Roman"/>
          <w:sz w:val="24"/>
          <w:szCs w:val="24"/>
        </w:rPr>
        <w:t>.</w:t>
      </w:r>
      <w:r w:rsidRPr="002538FB">
        <w:rPr>
          <w:rFonts w:ascii="Times New Roman" w:hAnsi="Times New Roman"/>
          <w:sz w:val="24"/>
          <w:szCs w:val="24"/>
        </w:rPr>
        <w:t>И</w:t>
      </w:r>
      <w:r>
        <w:rPr>
          <w:rFonts w:ascii="Times New Roman" w:hAnsi="Times New Roman"/>
          <w:sz w:val="24"/>
          <w:szCs w:val="24"/>
        </w:rPr>
        <w:t>.</w:t>
      </w:r>
      <w:r w:rsidRPr="002538FB">
        <w:rPr>
          <w:rFonts w:ascii="Times New Roman" w:hAnsi="Times New Roman"/>
          <w:sz w:val="24"/>
          <w:szCs w:val="24"/>
        </w:rPr>
        <w:t xml:space="preserve"> Лепехин</w:t>
      </w:r>
      <w:r>
        <w:rPr>
          <w:rFonts w:ascii="Times New Roman" w:hAnsi="Times New Roman"/>
          <w:sz w:val="24"/>
          <w:szCs w:val="24"/>
        </w:rPr>
        <w:t>а</w:t>
      </w:r>
      <w:r w:rsidRPr="002538FB">
        <w:rPr>
          <w:rFonts w:ascii="Times New Roman" w:hAnsi="Times New Roman"/>
          <w:sz w:val="24"/>
          <w:szCs w:val="24"/>
        </w:rPr>
        <w:t xml:space="preserve"> (1740-1802)</w:t>
      </w:r>
      <w:r>
        <w:rPr>
          <w:rFonts w:ascii="Times New Roman" w:hAnsi="Times New Roman"/>
          <w:sz w:val="24"/>
          <w:szCs w:val="24"/>
        </w:rPr>
        <w:t xml:space="preserve"> и</w:t>
      </w:r>
      <w:r w:rsidRPr="002538FB">
        <w:rPr>
          <w:rFonts w:ascii="Times New Roman" w:hAnsi="Times New Roman"/>
          <w:sz w:val="24"/>
          <w:szCs w:val="24"/>
        </w:rPr>
        <w:t xml:space="preserve"> П</w:t>
      </w:r>
      <w:r>
        <w:rPr>
          <w:rFonts w:ascii="Times New Roman" w:hAnsi="Times New Roman"/>
          <w:sz w:val="24"/>
          <w:szCs w:val="24"/>
        </w:rPr>
        <w:t>.</w:t>
      </w:r>
      <w:r w:rsidRPr="002538FB">
        <w:rPr>
          <w:rFonts w:ascii="Times New Roman" w:hAnsi="Times New Roman"/>
          <w:sz w:val="24"/>
          <w:szCs w:val="24"/>
        </w:rPr>
        <w:t>С</w:t>
      </w:r>
      <w:r>
        <w:rPr>
          <w:rFonts w:ascii="Times New Roman" w:hAnsi="Times New Roman"/>
          <w:sz w:val="24"/>
          <w:szCs w:val="24"/>
        </w:rPr>
        <w:t>.</w:t>
      </w:r>
      <w:r w:rsidRPr="002538FB">
        <w:rPr>
          <w:rFonts w:ascii="Times New Roman" w:hAnsi="Times New Roman"/>
          <w:sz w:val="24"/>
          <w:szCs w:val="24"/>
        </w:rPr>
        <w:t xml:space="preserve"> Паллас</w:t>
      </w:r>
      <w:r>
        <w:rPr>
          <w:rFonts w:ascii="Times New Roman" w:hAnsi="Times New Roman"/>
          <w:sz w:val="24"/>
          <w:szCs w:val="24"/>
        </w:rPr>
        <w:t>а</w:t>
      </w:r>
      <w:r w:rsidRPr="002538FB">
        <w:rPr>
          <w:rFonts w:ascii="Times New Roman" w:hAnsi="Times New Roman"/>
          <w:sz w:val="24"/>
          <w:szCs w:val="24"/>
        </w:rPr>
        <w:t xml:space="preserve"> (1741-1811). </w:t>
      </w:r>
      <w:r>
        <w:rPr>
          <w:rFonts w:ascii="Times New Roman" w:hAnsi="Times New Roman"/>
          <w:sz w:val="24"/>
          <w:szCs w:val="24"/>
        </w:rPr>
        <w:t>В основном эти заметки и</w:t>
      </w:r>
      <w:r w:rsidRPr="002538FB">
        <w:rPr>
          <w:rFonts w:ascii="Times New Roman" w:hAnsi="Times New Roman"/>
          <w:sz w:val="24"/>
          <w:szCs w:val="24"/>
        </w:rPr>
        <w:t xml:space="preserve">нтересны </w:t>
      </w:r>
      <w:r>
        <w:rPr>
          <w:rFonts w:ascii="Times New Roman" w:hAnsi="Times New Roman"/>
          <w:sz w:val="24"/>
          <w:szCs w:val="24"/>
        </w:rPr>
        <w:t>в этнографическом плане</w:t>
      </w:r>
      <w:r>
        <w:rPr>
          <w:rStyle w:val="a5"/>
          <w:rFonts w:ascii="Times New Roman" w:hAnsi="Times New Roman"/>
          <w:sz w:val="24"/>
          <w:szCs w:val="24"/>
        </w:rPr>
        <w:footnoteReference w:id="51"/>
      </w:r>
      <w:r w:rsidRPr="002538FB">
        <w:rPr>
          <w:rFonts w:ascii="Times New Roman" w:hAnsi="Times New Roman"/>
          <w:sz w:val="24"/>
          <w:szCs w:val="24"/>
        </w:rPr>
        <w:t>.</w:t>
      </w:r>
    </w:p>
    <w:p w:rsidR="00614681" w:rsidRPr="005733A7" w:rsidRDefault="00614681" w:rsidP="00DA657B">
      <w:pPr>
        <w:tabs>
          <w:tab w:val="left" w:pos="180"/>
        </w:tabs>
        <w:ind w:firstLine="567"/>
        <w:jc w:val="both"/>
        <w:rPr>
          <w:rFonts w:ascii="Times New Roman" w:hAnsi="Times New Roman"/>
          <w:sz w:val="24"/>
          <w:szCs w:val="24"/>
        </w:rPr>
      </w:pPr>
      <w:r w:rsidRPr="002538FB">
        <w:rPr>
          <w:rFonts w:ascii="Times New Roman" w:hAnsi="Times New Roman"/>
          <w:sz w:val="24"/>
          <w:szCs w:val="24"/>
        </w:rPr>
        <w:t>В Х</w:t>
      </w:r>
      <w:r w:rsidRPr="002538FB">
        <w:rPr>
          <w:rFonts w:ascii="Times New Roman" w:hAnsi="Times New Roman"/>
          <w:sz w:val="24"/>
          <w:szCs w:val="24"/>
          <w:lang w:val="en-US"/>
        </w:rPr>
        <w:t>I</w:t>
      </w:r>
      <w:r w:rsidRPr="002538FB">
        <w:rPr>
          <w:rFonts w:ascii="Times New Roman" w:hAnsi="Times New Roman"/>
          <w:sz w:val="24"/>
          <w:szCs w:val="24"/>
        </w:rPr>
        <w:t>Х ― начале ХХ вв. интерес к истории народов Среднего Поволжья и Приуралья в Российской империи значительно возрос. Среди появившихся в это время работ можно выделить труды В.Н. Витевского, Н.А. Фирсова, И.Г. Перетятковича, Е.А. Малова, В.А. Новикова и других. Так, в вышедшей в 1869 г. книге Н.А. Фирсова “Инородческое</w:t>
      </w:r>
      <w:r w:rsidRPr="00877F84">
        <w:rPr>
          <w:rFonts w:ascii="Times New Roman" w:hAnsi="Times New Roman"/>
          <w:sz w:val="24"/>
          <w:szCs w:val="24"/>
        </w:rPr>
        <w:t xml:space="preserve"> население прежнего Казанского царства в новой России до 1762 года и колонизация закамских земель в это время” большое внимание уделяется трансформации социального положения “служилых иноверцев” в период правления Петра </w:t>
      </w:r>
      <w:r w:rsidRPr="00877F84">
        <w:rPr>
          <w:rFonts w:ascii="Times New Roman" w:hAnsi="Times New Roman"/>
          <w:sz w:val="24"/>
          <w:szCs w:val="24"/>
          <w:lang w:val="en-US"/>
        </w:rPr>
        <w:t>I</w:t>
      </w:r>
      <w:r w:rsidRPr="00877F84">
        <w:rPr>
          <w:rFonts w:ascii="Times New Roman" w:hAnsi="Times New Roman"/>
          <w:sz w:val="24"/>
          <w:szCs w:val="24"/>
        </w:rPr>
        <w:t xml:space="preserve"> и появлению новой категории населения ― лашманов. По его мнению, в Российском государстве в связи с принятием на службу </w:t>
      </w:r>
      <w:r w:rsidRPr="00877F84">
        <w:rPr>
          <w:rFonts w:ascii="Times New Roman" w:hAnsi="Times New Roman"/>
          <w:sz w:val="24"/>
          <w:szCs w:val="24"/>
        </w:rPr>
        <w:lastRenderedPageBreak/>
        <w:t xml:space="preserve">татарской знати образовался «особый» разряд служилого класса ― институт служилых татар («корпус служилых инородцев» или же «отдел») </w:t>
      </w:r>
      <w:r w:rsidRPr="00877F84">
        <w:rPr>
          <w:rStyle w:val="a5"/>
          <w:rFonts w:ascii="Times New Roman" w:hAnsi="Times New Roman"/>
          <w:sz w:val="24"/>
          <w:szCs w:val="24"/>
        </w:rPr>
        <w:footnoteReference w:id="52"/>
      </w:r>
      <w:r w:rsidRPr="00877F84">
        <w:rPr>
          <w:rFonts w:ascii="Times New Roman" w:hAnsi="Times New Roman"/>
          <w:sz w:val="24"/>
          <w:szCs w:val="24"/>
        </w:rPr>
        <w:t>.</w:t>
      </w:r>
      <w:r w:rsidR="00EA3D4A">
        <w:rPr>
          <w:rFonts w:ascii="Times New Roman" w:hAnsi="Times New Roman"/>
          <w:sz w:val="24"/>
          <w:szCs w:val="24"/>
        </w:rPr>
        <w:t xml:space="preserve"> </w:t>
      </w:r>
      <w:r w:rsidRPr="00877F84">
        <w:rPr>
          <w:rFonts w:ascii="Times New Roman" w:hAnsi="Times New Roman"/>
          <w:sz w:val="24"/>
          <w:szCs w:val="24"/>
        </w:rPr>
        <w:t>Татаро-мишарской (мещерякской) проблематике уделили серьезное внимание и татарские просветители в Х</w:t>
      </w:r>
      <w:r w:rsidRPr="00877F84">
        <w:rPr>
          <w:rFonts w:ascii="Times New Roman" w:hAnsi="Times New Roman"/>
          <w:sz w:val="24"/>
          <w:szCs w:val="24"/>
          <w:lang w:val="en-US"/>
        </w:rPr>
        <w:t>I</w:t>
      </w:r>
      <w:r w:rsidRPr="00877F84">
        <w:rPr>
          <w:rFonts w:ascii="Times New Roman" w:hAnsi="Times New Roman"/>
          <w:sz w:val="24"/>
          <w:szCs w:val="24"/>
        </w:rPr>
        <w:t xml:space="preserve">Х ― начале ХХ веков. Здесь, прежде всего, стоит выделить </w:t>
      </w:r>
      <w:r w:rsidRPr="00162674">
        <w:rPr>
          <w:rFonts w:ascii="Times New Roman" w:hAnsi="Times New Roman"/>
          <w:sz w:val="24"/>
          <w:szCs w:val="24"/>
        </w:rPr>
        <w:t xml:space="preserve">труды К. Насыри, Ш. Марджани, Р. Фахретдинова, Г. Ахмарова </w:t>
      </w:r>
      <w:r w:rsidRPr="00162674">
        <w:rPr>
          <w:rStyle w:val="a5"/>
          <w:rFonts w:ascii="Times New Roman" w:hAnsi="Times New Roman"/>
          <w:sz w:val="24"/>
          <w:szCs w:val="24"/>
        </w:rPr>
        <w:footnoteReference w:id="53"/>
      </w:r>
      <w:r w:rsidRPr="00162674">
        <w:rPr>
          <w:rFonts w:ascii="Times New Roman" w:hAnsi="Times New Roman"/>
          <w:sz w:val="24"/>
          <w:szCs w:val="24"/>
        </w:rPr>
        <w:t>.</w:t>
      </w:r>
      <w:r w:rsidR="00EA3D4A">
        <w:rPr>
          <w:rFonts w:ascii="Times New Roman" w:hAnsi="Times New Roman"/>
          <w:sz w:val="24"/>
          <w:szCs w:val="24"/>
        </w:rPr>
        <w:t xml:space="preserve"> </w:t>
      </w:r>
      <w:r w:rsidRPr="00162674">
        <w:rPr>
          <w:rFonts w:ascii="Times New Roman" w:hAnsi="Times New Roman"/>
          <w:sz w:val="24"/>
          <w:szCs w:val="24"/>
        </w:rPr>
        <w:t>П</w:t>
      </w:r>
      <w:r>
        <w:rPr>
          <w:rFonts w:ascii="Times New Roman" w:hAnsi="Times New Roman"/>
          <w:sz w:val="24"/>
          <w:szCs w:val="24"/>
        </w:rPr>
        <w:t>убликова</w:t>
      </w:r>
      <w:r w:rsidRPr="00162674">
        <w:rPr>
          <w:rFonts w:ascii="Times New Roman" w:hAnsi="Times New Roman"/>
          <w:sz w:val="24"/>
          <w:szCs w:val="24"/>
        </w:rPr>
        <w:t>лись материалы о мещеряках и на страницах уфимской прессы. Прежде всего, следует выделить работу редактора неофициальной части «Оренбургских губернских ведомостей» И.П. Сосфенова «Историко-этнографический очерк Мещеряков»</w:t>
      </w:r>
      <w:r w:rsidRPr="00162674">
        <w:rPr>
          <w:rStyle w:val="a5"/>
          <w:rFonts w:ascii="Times New Roman" w:hAnsi="Times New Roman"/>
          <w:sz w:val="24"/>
          <w:szCs w:val="24"/>
        </w:rPr>
        <w:footnoteReference w:id="54"/>
      </w:r>
      <w:r w:rsidRPr="00162674">
        <w:rPr>
          <w:rFonts w:ascii="Times New Roman" w:hAnsi="Times New Roman"/>
          <w:sz w:val="24"/>
          <w:szCs w:val="24"/>
        </w:rPr>
        <w:t>. Появлялись материалы о мещеряках в годы кантонной системы управления</w:t>
      </w:r>
      <w:r w:rsidRPr="00162674">
        <w:rPr>
          <w:rStyle w:val="a5"/>
          <w:rFonts w:ascii="Times New Roman" w:hAnsi="Times New Roman"/>
          <w:sz w:val="24"/>
          <w:szCs w:val="24"/>
        </w:rPr>
        <w:footnoteReference w:id="55"/>
      </w:r>
      <w:r w:rsidRPr="00162674">
        <w:rPr>
          <w:rFonts w:ascii="Times New Roman" w:hAnsi="Times New Roman"/>
          <w:sz w:val="24"/>
          <w:szCs w:val="24"/>
        </w:rPr>
        <w:t>.</w:t>
      </w:r>
      <w:r w:rsidR="00EA3D4A">
        <w:rPr>
          <w:rFonts w:ascii="Times New Roman" w:hAnsi="Times New Roman"/>
          <w:sz w:val="24"/>
          <w:szCs w:val="24"/>
        </w:rPr>
        <w:t xml:space="preserve"> </w:t>
      </w:r>
      <w:r w:rsidRPr="00162674">
        <w:rPr>
          <w:rFonts w:ascii="Times New Roman" w:hAnsi="Times New Roman"/>
          <w:sz w:val="24"/>
          <w:szCs w:val="24"/>
        </w:rPr>
        <w:t xml:space="preserve">Советская историография </w:t>
      </w:r>
      <w:r>
        <w:rPr>
          <w:rFonts w:ascii="Times New Roman" w:hAnsi="Times New Roman"/>
          <w:sz w:val="24"/>
          <w:szCs w:val="24"/>
        </w:rPr>
        <w:t>формирования и становления мещерякского сословия в Уфимском уезде, а позднее в Оренбургской губернии</w:t>
      </w:r>
      <w:r w:rsidRPr="00162674">
        <w:rPr>
          <w:rFonts w:ascii="Times New Roman" w:hAnsi="Times New Roman"/>
          <w:sz w:val="24"/>
          <w:szCs w:val="24"/>
        </w:rPr>
        <w:t xml:space="preserve"> достаточно обширна.</w:t>
      </w:r>
      <w:r>
        <w:rPr>
          <w:rFonts w:ascii="Times New Roman" w:hAnsi="Times New Roman"/>
          <w:sz w:val="24"/>
          <w:szCs w:val="24"/>
        </w:rPr>
        <w:t xml:space="preserve"> Привлекают внимание, прежде всего, исследования А.З. </w:t>
      </w:r>
      <w:r>
        <w:rPr>
          <w:rFonts w:ascii="Times New Roman" w:hAnsi="Times New Roman"/>
          <w:sz w:val="24"/>
          <w:szCs w:val="24"/>
        </w:rPr>
        <w:lastRenderedPageBreak/>
        <w:t>Асфандиярова</w:t>
      </w:r>
      <w:r>
        <w:rPr>
          <w:rStyle w:val="a5"/>
          <w:rFonts w:ascii="Times New Roman" w:hAnsi="Times New Roman"/>
          <w:sz w:val="24"/>
          <w:szCs w:val="24"/>
        </w:rPr>
        <w:footnoteReference w:id="56"/>
      </w:r>
      <w:r>
        <w:rPr>
          <w:rFonts w:ascii="Times New Roman" w:hAnsi="Times New Roman"/>
          <w:sz w:val="24"/>
          <w:szCs w:val="24"/>
        </w:rPr>
        <w:t>. В последние годы определённое внимание в своих работах мещерякскому сословию уделяли И.М. Васильев, И.Р. Габдуллин, Р.Н. Рахимов</w:t>
      </w:r>
      <w:r>
        <w:rPr>
          <w:rStyle w:val="a5"/>
          <w:rFonts w:ascii="Times New Roman" w:hAnsi="Times New Roman"/>
          <w:sz w:val="24"/>
          <w:szCs w:val="24"/>
        </w:rPr>
        <w:footnoteReference w:id="57"/>
      </w:r>
      <w:r>
        <w:rPr>
          <w:rFonts w:ascii="Times New Roman" w:hAnsi="Times New Roman"/>
          <w:sz w:val="24"/>
          <w:szCs w:val="24"/>
        </w:rPr>
        <w:t>. Среди работ уфимских этнологов выделяются работы И.М. Габдрафикова и З.М. Давлетшиной, при этом И.М. Габдрафиков мещеряков Башкортостана именует «симбирскими»</w:t>
      </w:r>
      <w:r>
        <w:rPr>
          <w:rStyle w:val="a5"/>
          <w:rFonts w:ascii="Times New Roman" w:hAnsi="Times New Roman"/>
          <w:sz w:val="24"/>
          <w:szCs w:val="24"/>
        </w:rPr>
        <w:footnoteReference w:id="58"/>
      </w:r>
      <w:r>
        <w:rPr>
          <w:rFonts w:ascii="Times New Roman" w:hAnsi="Times New Roman"/>
          <w:sz w:val="24"/>
          <w:szCs w:val="24"/>
        </w:rPr>
        <w:t xml:space="preserve">. Проблемы, связанные с мещерякским </w:t>
      </w:r>
      <w:r>
        <w:rPr>
          <w:rFonts w:ascii="Times New Roman" w:hAnsi="Times New Roman"/>
          <w:sz w:val="24"/>
          <w:szCs w:val="24"/>
        </w:rPr>
        <w:lastRenderedPageBreak/>
        <w:t>сословием, поднимаются и в ряде краеведческих работ</w:t>
      </w:r>
      <w:r>
        <w:rPr>
          <w:rStyle w:val="a5"/>
          <w:rFonts w:ascii="Times New Roman" w:hAnsi="Times New Roman"/>
          <w:sz w:val="24"/>
          <w:szCs w:val="24"/>
        </w:rPr>
        <w:footnoteReference w:id="59"/>
      </w:r>
      <w:r>
        <w:rPr>
          <w:rFonts w:ascii="Times New Roman" w:hAnsi="Times New Roman"/>
          <w:sz w:val="24"/>
          <w:szCs w:val="24"/>
        </w:rPr>
        <w:t>.</w:t>
      </w:r>
      <w:r w:rsidR="00EA3D4A">
        <w:rPr>
          <w:rFonts w:ascii="Times New Roman" w:hAnsi="Times New Roman"/>
          <w:sz w:val="24"/>
          <w:szCs w:val="24"/>
        </w:rPr>
        <w:t xml:space="preserve"> </w:t>
      </w:r>
      <w:r>
        <w:rPr>
          <w:rFonts w:ascii="Times New Roman" w:hAnsi="Times New Roman"/>
          <w:sz w:val="24"/>
          <w:szCs w:val="24"/>
        </w:rPr>
        <w:t>Среди работ нижегородских историков и краеведов о служилых татарах (мишарях) Нижегородчины выделяются работы историков В.П. Макарихина и Р.Ж. Баязитова, С.Б. Сенюткина и краеведов А.М. Орлова, А.М. Файзуллина, М.З. Хафизова</w:t>
      </w:r>
      <w:r>
        <w:rPr>
          <w:rStyle w:val="a5"/>
          <w:rFonts w:ascii="Times New Roman" w:hAnsi="Times New Roman"/>
          <w:sz w:val="24"/>
          <w:szCs w:val="24"/>
        </w:rPr>
        <w:footnoteReference w:id="60"/>
      </w:r>
      <w:r>
        <w:rPr>
          <w:rFonts w:ascii="Times New Roman" w:hAnsi="Times New Roman"/>
          <w:sz w:val="24"/>
          <w:szCs w:val="24"/>
        </w:rPr>
        <w:t>.</w:t>
      </w:r>
      <w:r w:rsidR="00EA3D4A">
        <w:rPr>
          <w:rFonts w:ascii="Times New Roman" w:hAnsi="Times New Roman"/>
          <w:sz w:val="24"/>
          <w:szCs w:val="24"/>
        </w:rPr>
        <w:t xml:space="preserve"> </w:t>
      </w:r>
      <w:r>
        <w:rPr>
          <w:rFonts w:ascii="Times New Roman" w:hAnsi="Times New Roman"/>
          <w:sz w:val="24"/>
          <w:szCs w:val="24"/>
        </w:rPr>
        <w:t xml:space="preserve">На территории Нижегородского края татарское население появляется еще в период увядания Золотой Орды в XIV в. Неустройства, «замятня» Мамаевского периода Золотой </w:t>
      </w:r>
      <w:r w:rsidRPr="006E1DE6">
        <w:rPr>
          <w:rFonts w:ascii="Times New Roman" w:hAnsi="Times New Roman"/>
          <w:sz w:val="24"/>
          <w:szCs w:val="24"/>
        </w:rPr>
        <w:t xml:space="preserve">Орды вынуждали часть золотоордынского населения покидать привычные степные пространства и селиться на периферии, в т.ч. в так называемых «буферных» зонах рядом с русскими Нижегородским, Рязанским княжествами. Здесь же невдалеке в бассейне рек </w:t>
      </w:r>
      <w:r w:rsidRPr="00B925EB">
        <w:rPr>
          <w:rFonts w:ascii="Times New Roman" w:hAnsi="Times New Roman"/>
          <w:sz w:val="24"/>
          <w:szCs w:val="24"/>
        </w:rPr>
        <w:t xml:space="preserve">Мокша, Цна располагался золотоордынский улус Мукша. Территория улуса вбирала </w:t>
      </w:r>
      <w:r w:rsidRPr="00B925EB">
        <w:rPr>
          <w:rFonts w:ascii="Times New Roman" w:hAnsi="Times New Roman"/>
          <w:sz w:val="24"/>
          <w:szCs w:val="24"/>
        </w:rPr>
        <w:lastRenderedPageBreak/>
        <w:t>в себя земли с мордовским ясачным населением, в том числе и часть территории Мещерской низменности. Как правило, во главе улусов стояли Чингисиды, или же их родственники, состоявшие в той или иной степени родства с правящими ханами. Вместе с правителем улуса в подвластном ему крае обосновывалась и его свита, воинские отряды.</w:t>
      </w:r>
      <w:r w:rsidRPr="005474A8">
        <w:rPr>
          <w:sz w:val="24"/>
          <w:szCs w:val="24"/>
        </w:rPr>
        <w:t xml:space="preserve"> </w:t>
      </w:r>
      <w:r w:rsidRPr="006E1DE6">
        <w:rPr>
          <w:rFonts w:ascii="Times New Roman" w:hAnsi="Times New Roman"/>
          <w:sz w:val="24"/>
          <w:szCs w:val="24"/>
        </w:rPr>
        <w:t>Именно с территорией Улуса Мухша (Мещерского края) связано появление мещерякского (мишарского) сословия. Русские с постепенным присоединением Мещерской земли к Московскому государству стали называть выходцев из этой местности «мещеряками», «мещерянами», хотя те и продолжали именовать себя татарами, служилыми татарами.</w:t>
      </w:r>
      <w:r w:rsidR="00EA3D4A">
        <w:rPr>
          <w:rFonts w:ascii="Times New Roman" w:hAnsi="Times New Roman"/>
          <w:sz w:val="24"/>
          <w:szCs w:val="24"/>
        </w:rPr>
        <w:t xml:space="preserve"> </w:t>
      </w:r>
      <w:r>
        <w:rPr>
          <w:rFonts w:ascii="Times New Roman" w:hAnsi="Times New Roman"/>
          <w:sz w:val="24"/>
          <w:szCs w:val="24"/>
        </w:rPr>
        <w:t xml:space="preserve">С завоеванием и включением в состав Московского царства постзолотоордынских государств (Казанское, Астраханское, Сибирское ханства, Мещерское княжество) новые власти вынуждены были выстраивать отношения с местной элитой. Инородческая аристократия включалась в состав военно-служилого сословия Российского государства. За предоставленные привилегии она была </w:t>
      </w:r>
      <w:r w:rsidRPr="009940C4">
        <w:rPr>
          <w:rFonts w:ascii="Times New Roman" w:hAnsi="Times New Roman"/>
          <w:sz w:val="24"/>
          <w:szCs w:val="24"/>
        </w:rPr>
        <w:t xml:space="preserve">обязана нести службу. </w:t>
      </w:r>
      <w:r>
        <w:rPr>
          <w:rFonts w:ascii="Times New Roman" w:hAnsi="Times New Roman"/>
          <w:sz w:val="24"/>
          <w:szCs w:val="24"/>
        </w:rPr>
        <w:t xml:space="preserve">В основном служилые татары выполняли сторожевую и проводниковую службу. </w:t>
      </w:r>
      <w:r w:rsidRPr="009940C4">
        <w:rPr>
          <w:rFonts w:ascii="Times New Roman" w:hAnsi="Times New Roman"/>
          <w:sz w:val="24"/>
          <w:szCs w:val="24"/>
        </w:rPr>
        <w:t xml:space="preserve">Опыт включения инородческих элементов в состав политической, военной элиты государства у московского правительства к тому времени уже сложился. Еще со времён Золотой Орды на службу </w:t>
      </w:r>
      <w:r>
        <w:rPr>
          <w:rFonts w:ascii="Times New Roman" w:hAnsi="Times New Roman"/>
          <w:sz w:val="24"/>
          <w:szCs w:val="24"/>
        </w:rPr>
        <w:t>в русские княжества</w:t>
      </w:r>
      <w:r w:rsidRPr="009940C4">
        <w:rPr>
          <w:rFonts w:ascii="Times New Roman" w:hAnsi="Times New Roman"/>
          <w:sz w:val="24"/>
          <w:szCs w:val="24"/>
        </w:rPr>
        <w:t xml:space="preserve"> стали переходить («отъезжать») некоторые представители феодальной верхушки этого государства</w:t>
      </w:r>
      <w:r>
        <w:rPr>
          <w:rFonts w:ascii="Times New Roman" w:hAnsi="Times New Roman"/>
          <w:sz w:val="24"/>
          <w:szCs w:val="24"/>
        </w:rPr>
        <w:t>.</w:t>
      </w:r>
      <w:r w:rsidRPr="009940C4">
        <w:rPr>
          <w:rFonts w:ascii="Times New Roman" w:hAnsi="Times New Roman"/>
          <w:sz w:val="24"/>
          <w:szCs w:val="24"/>
        </w:rPr>
        <w:t xml:space="preserve"> </w:t>
      </w:r>
      <w:r>
        <w:rPr>
          <w:rFonts w:ascii="Times New Roman" w:hAnsi="Times New Roman"/>
          <w:sz w:val="24"/>
          <w:szCs w:val="24"/>
        </w:rPr>
        <w:t xml:space="preserve">Алатырский у. был учреждён после присоединения края к Московскому царству в 1565 г. Первоначально на путях набегов из </w:t>
      </w:r>
      <w:r>
        <w:rPr>
          <w:rFonts w:ascii="Times New Roman" w:hAnsi="Times New Roman"/>
          <w:sz w:val="24"/>
          <w:szCs w:val="24"/>
        </w:rPr>
        <w:lastRenderedPageBreak/>
        <w:t xml:space="preserve">Ногайской Орды и Крымского ханства были размещены русские дети боярские и дворяне. Но данное мероприятие не увенчалось успехом – размещённые в крае русские дворяне не смогли противостоять степнякам. В этих условиях с начала XVII в. запустевшие русские дворянские поместья были переданы служилым татарам как более боеспособной силе против степняков. </w:t>
      </w:r>
      <w:r w:rsidRPr="009940C4">
        <w:rPr>
          <w:rFonts w:ascii="Times New Roman" w:hAnsi="Times New Roman"/>
          <w:sz w:val="24"/>
          <w:szCs w:val="24"/>
        </w:rPr>
        <w:t>Проживали служилые татары и в самом Нижнем Новгороде. Так, по писцовым книгам</w:t>
      </w:r>
      <w:r>
        <w:rPr>
          <w:rFonts w:ascii="Times New Roman" w:hAnsi="Times New Roman"/>
          <w:sz w:val="24"/>
          <w:szCs w:val="24"/>
        </w:rPr>
        <w:t xml:space="preserve"> 1621 – 1629 гг. в городе отмечены дворы служилых иноземцев татар</w:t>
      </w:r>
      <w:r>
        <w:rPr>
          <w:rStyle w:val="a5"/>
          <w:rFonts w:ascii="Times New Roman" w:hAnsi="Times New Roman"/>
          <w:sz w:val="24"/>
          <w:szCs w:val="24"/>
        </w:rPr>
        <w:footnoteReference w:id="61"/>
      </w:r>
      <w:r>
        <w:rPr>
          <w:rFonts w:ascii="Times New Roman" w:hAnsi="Times New Roman"/>
          <w:sz w:val="24"/>
          <w:szCs w:val="24"/>
        </w:rPr>
        <w:t>.</w:t>
      </w:r>
      <w:r w:rsidR="00EA3D4A">
        <w:rPr>
          <w:rFonts w:ascii="Times New Roman" w:hAnsi="Times New Roman"/>
          <w:sz w:val="24"/>
          <w:szCs w:val="24"/>
        </w:rPr>
        <w:t xml:space="preserve"> </w:t>
      </w:r>
      <w:r>
        <w:rPr>
          <w:rFonts w:ascii="Times New Roman" w:hAnsi="Times New Roman"/>
          <w:sz w:val="24"/>
          <w:szCs w:val="24"/>
        </w:rPr>
        <w:t xml:space="preserve">По данным на 1620-е гг. в состав Алатырского у. входили следующие селения со служилым татарским населением: Кучкаево, Мангушево, Вас-Помра (позднее Ендовище), Трехозёрки, Воротища, Овечий Враг, Грибаново, Пара, Малая Пара, Рыбушкино, Малая Пица, Шубино, Ивановская, Ярыгино, Семёновская, Исаковская, Пошатово, Новый Усад (Собачий Остров), Иваш, Жданово, Алтышево, Князь Мамешево, Старое Мангушево, Яртушево, Енгалычево, Чернышово, Розгильдеево, Старое Янышово, Ломаты, Кшинская, Турдоман, Новые Турдоманы, Шичеватово, Кунеево (Новое Дракино), Ергаково, Кунеево </w:t>
      </w:r>
      <w:r w:rsidRPr="0049660E">
        <w:rPr>
          <w:rFonts w:ascii="Times New Roman" w:hAnsi="Times New Roman"/>
          <w:sz w:val="24"/>
          <w:szCs w:val="24"/>
        </w:rPr>
        <w:t xml:space="preserve">(Стрельниково), Князь Еналеево, Белая, Починок Богданов. </w:t>
      </w:r>
      <w:r>
        <w:rPr>
          <w:rFonts w:ascii="Times New Roman" w:hAnsi="Times New Roman"/>
          <w:sz w:val="24"/>
          <w:szCs w:val="24"/>
        </w:rPr>
        <w:t>Татарское население в эти селения п</w:t>
      </w:r>
      <w:r w:rsidRPr="0049660E">
        <w:rPr>
          <w:rFonts w:ascii="Times New Roman" w:hAnsi="Times New Roman"/>
          <w:sz w:val="24"/>
          <w:szCs w:val="24"/>
        </w:rPr>
        <w:t>ереводил</w:t>
      </w:r>
      <w:r>
        <w:rPr>
          <w:rFonts w:ascii="Times New Roman" w:hAnsi="Times New Roman"/>
          <w:sz w:val="24"/>
          <w:szCs w:val="24"/>
        </w:rPr>
        <w:t>о</w:t>
      </w:r>
      <w:r w:rsidRPr="0049660E">
        <w:rPr>
          <w:rFonts w:ascii="Times New Roman" w:hAnsi="Times New Roman"/>
          <w:sz w:val="24"/>
          <w:szCs w:val="24"/>
        </w:rPr>
        <w:t xml:space="preserve">сь из соседних Арзамасского, Кадомского и Темниковского уу. Известно, что кадомские «переходцы» заселили деревни Овечий Враг, Рыбушкино, Ивановскую, Семёновскую, Новый Усад (Собачий Остров), темниковцы – Пару, Турдоман, Шичеватово. </w:t>
      </w:r>
      <w:r>
        <w:rPr>
          <w:rFonts w:ascii="Times New Roman" w:hAnsi="Times New Roman"/>
          <w:sz w:val="24"/>
          <w:szCs w:val="24"/>
        </w:rPr>
        <w:t xml:space="preserve">Уже в это время среди жителей показаны </w:t>
      </w:r>
      <w:r>
        <w:rPr>
          <w:rFonts w:ascii="Times New Roman" w:hAnsi="Times New Roman"/>
          <w:sz w:val="24"/>
          <w:szCs w:val="24"/>
        </w:rPr>
        <w:lastRenderedPageBreak/>
        <w:t>«захребетники», ряд местных служилых татар не были вёрстаны или же были «неслужилыми»</w:t>
      </w:r>
      <w:r>
        <w:rPr>
          <w:rStyle w:val="a5"/>
          <w:rFonts w:ascii="Times New Roman" w:hAnsi="Times New Roman"/>
          <w:sz w:val="24"/>
          <w:szCs w:val="24"/>
        </w:rPr>
        <w:footnoteReference w:id="62"/>
      </w:r>
      <w:r>
        <w:rPr>
          <w:rFonts w:ascii="Times New Roman" w:hAnsi="Times New Roman"/>
          <w:sz w:val="24"/>
          <w:szCs w:val="24"/>
        </w:rPr>
        <w:t xml:space="preserve">. Это показывает, что местные людские ресурсы с лихвой покрывали потребности в несении сторожевой службы. </w:t>
      </w:r>
      <w:r w:rsidRPr="0049660E">
        <w:rPr>
          <w:rFonts w:ascii="Times New Roman" w:hAnsi="Times New Roman"/>
          <w:sz w:val="24"/>
          <w:szCs w:val="24"/>
        </w:rPr>
        <w:t>К 1629 г. в уезде было 420 служилых татар</w:t>
      </w:r>
      <w:r w:rsidRPr="0049660E">
        <w:rPr>
          <w:rStyle w:val="a5"/>
          <w:rFonts w:ascii="Times New Roman" w:hAnsi="Times New Roman"/>
          <w:sz w:val="24"/>
          <w:szCs w:val="24"/>
        </w:rPr>
        <w:footnoteReference w:id="63"/>
      </w:r>
      <w:r w:rsidRPr="0049660E">
        <w:rPr>
          <w:rFonts w:ascii="Times New Roman" w:hAnsi="Times New Roman"/>
          <w:sz w:val="24"/>
          <w:szCs w:val="24"/>
        </w:rPr>
        <w:t>. К 1708 г</w:t>
      </w:r>
      <w:r>
        <w:rPr>
          <w:rFonts w:ascii="Times New Roman" w:hAnsi="Times New Roman"/>
          <w:sz w:val="24"/>
          <w:szCs w:val="24"/>
        </w:rPr>
        <w:t>.</w:t>
      </w:r>
      <w:r w:rsidRPr="0049660E">
        <w:rPr>
          <w:rFonts w:ascii="Times New Roman" w:hAnsi="Times New Roman"/>
          <w:sz w:val="24"/>
          <w:szCs w:val="24"/>
        </w:rPr>
        <w:t xml:space="preserve"> в Алатырский у</w:t>
      </w:r>
      <w:r>
        <w:rPr>
          <w:rFonts w:ascii="Times New Roman" w:hAnsi="Times New Roman"/>
          <w:sz w:val="24"/>
          <w:szCs w:val="24"/>
        </w:rPr>
        <w:t>.</w:t>
      </w:r>
      <w:r w:rsidRPr="0049660E">
        <w:rPr>
          <w:rFonts w:ascii="Times New Roman" w:hAnsi="Times New Roman"/>
          <w:sz w:val="24"/>
          <w:szCs w:val="24"/>
        </w:rPr>
        <w:t xml:space="preserve"> входили следующие селения служилых татар: Собачий Остров, Петряксы, Старый Мочалей (среди жителей известны татарские мурзы Солтангозины), Рыбушкино, Чинбилей, Новые Медяны (среди служилых татар Сунчалеевы), Ключище, Ендовище (здесь известны служилые татары Сараевы), Трехозерки, Карги, Пица, Грибаново, Камкино (известны мурзы Мангушевы), Шубино (или же Шубаево), Кочки-Пожарки, Пошатово (известны служилые татары Копкуновы, Позняковы), Семеновское (служилые татары Тимрясевы), Айтярское, Красный Яр (мурзы Кашаевы), Уразовка (служилые татары Мирясевы, Богдановы, Кадеевы, Пятаевы), Актуково, Кузьминки, Кадомка, Овечий Овраг (служилые татары Сюндюковы), Коншов Заулок (Рыбушки), Новый Мочалей, Красный Остров</w:t>
      </w:r>
      <w:r w:rsidRPr="0049660E">
        <w:rPr>
          <w:rStyle w:val="a5"/>
          <w:rFonts w:ascii="Times New Roman" w:hAnsi="Times New Roman"/>
          <w:sz w:val="24"/>
          <w:szCs w:val="24"/>
        </w:rPr>
        <w:footnoteReference w:id="64"/>
      </w:r>
      <w:r w:rsidRPr="0049660E">
        <w:rPr>
          <w:rFonts w:ascii="Times New Roman" w:hAnsi="Times New Roman"/>
          <w:sz w:val="24"/>
          <w:szCs w:val="24"/>
        </w:rPr>
        <w:t>.</w:t>
      </w:r>
      <w:r w:rsidR="00EA3D4A">
        <w:rPr>
          <w:rFonts w:ascii="Times New Roman" w:hAnsi="Times New Roman"/>
          <w:sz w:val="24"/>
          <w:szCs w:val="24"/>
        </w:rPr>
        <w:t xml:space="preserve"> </w:t>
      </w:r>
      <w:r>
        <w:rPr>
          <w:rFonts w:ascii="Times New Roman" w:hAnsi="Times New Roman"/>
          <w:sz w:val="24"/>
          <w:szCs w:val="24"/>
        </w:rPr>
        <w:t xml:space="preserve">С расширением границ Российского государства, территория Алатырского у. оказывалась в отдалении от набегов степняков. В этих условиях часть местных служилых татар переводится на службу в иные края. Так, часть из них переводится на Карсунскую оборонительную линию. Активно использовались </w:t>
      </w:r>
      <w:r>
        <w:rPr>
          <w:rFonts w:ascii="Times New Roman" w:hAnsi="Times New Roman"/>
          <w:sz w:val="24"/>
          <w:szCs w:val="24"/>
        </w:rPr>
        <w:lastRenderedPageBreak/>
        <w:t xml:space="preserve">алатырские служилые татары во внешних войнах – с Речью Посполитой, как в годы Смуты, так и в войнах 1632–1634, 1654–1667 гг. и Турцией в 1676–1681, 1686–1700 гг. За редким исключением служилые татары Нижегородчины, как и Уфимского у. были лояльными царским властям. Служилые татары обоих регионов активно использовались царским правительством в ходе народных движений, в т.ч. против восставших «бунтовщиков» Стеньки Разина. Неспокойно было и на юго-восточных окраинах, прежде всего в Уфимском у., где чередой происходили восстания коренного населения. В 1688 г. часть алатырских служилых татар направляется на долгосрочную службу под Уфу для удержания контроля над </w:t>
      </w:r>
      <w:r w:rsidRPr="006B76D5">
        <w:rPr>
          <w:rFonts w:ascii="Times New Roman" w:hAnsi="Times New Roman"/>
          <w:sz w:val="24"/>
          <w:szCs w:val="24"/>
        </w:rPr>
        <w:t>неспокойным краем</w:t>
      </w:r>
      <w:r w:rsidRPr="006B76D5">
        <w:rPr>
          <w:rStyle w:val="a5"/>
          <w:rFonts w:ascii="Times New Roman" w:hAnsi="Times New Roman"/>
          <w:sz w:val="24"/>
          <w:szCs w:val="24"/>
        </w:rPr>
        <w:footnoteReference w:id="65"/>
      </w:r>
      <w:r w:rsidRPr="006B76D5">
        <w:rPr>
          <w:rFonts w:ascii="Times New Roman" w:hAnsi="Times New Roman"/>
          <w:sz w:val="24"/>
          <w:szCs w:val="24"/>
        </w:rPr>
        <w:t>.</w:t>
      </w:r>
      <w:r w:rsidR="00EA3D4A">
        <w:rPr>
          <w:rFonts w:ascii="Times New Roman" w:hAnsi="Times New Roman"/>
          <w:sz w:val="24"/>
          <w:szCs w:val="24"/>
        </w:rPr>
        <w:t xml:space="preserve"> </w:t>
      </w:r>
      <w:r w:rsidRPr="006B76D5">
        <w:rPr>
          <w:rFonts w:ascii="Times New Roman" w:hAnsi="Times New Roman"/>
          <w:sz w:val="24"/>
          <w:szCs w:val="24"/>
        </w:rPr>
        <w:t>В чем же были причины ухода алатырских служилых татар на новое место – в Уфимский уезд? Ответ кроется все в том же военно-служилом характере их статуса. Уфимский уезд в это время только осваивался. Для защиты Уфы, других населенных мест от неспокойных южных кочевых соседей – калмыков, киргиз-кайсаков, каракалпаков, тех же ногайских татар – требовались такие же маневренные конные рати, на роль которых идеально подходили служилые татары сызмальства не расставившиеся с лошадью. Царское правительство переводило на службу в Уфимский уезд из разных областей страны, как служилых татар, так и русских служилых людей.</w:t>
      </w:r>
      <w:r w:rsidR="00EA3D4A">
        <w:rPr>
          <w:rFonts w:ascii="Times New Roman" w:hAnsi="Times New Roman"/>
          <w:sz w:val="24"/>
          <w:szCs w:val="24"/>
        </w:rPr>
        <w:t xml:space="preserve"> </w:t>
      </w:r>
      <w:r w:rsidRPr="006B76D5">
        <w:rPr>
          <w:rFonts w:ascii="Times New Roman" w:hAnsi="Times New Roman"/>
          <w:sz w:val="24"/>
          <w:szCs w:val="24"/>
        </w:rPr>
        <w:t>С устройством Карсунской, Симбирской и Закамской засечных черт туда</w:t>
      </w:r>
      <w:r>
        <w:rPr>
          <w:rFonts w:ascii="Times New Roman" w:hAnsi="Times New Roman"/>
          <w:sz w:val="24"/>
          <w:szCs w:val="24"/>
        </w:rPr>
        <w:t xml:space="preserve"> переводились </w:t>
      </w:r>
      <w:r>
        <w:rPr>
          <w:rFonts w:ascii="Times New Roman" w:hAnsi="Times New Roman"/>
          <w:sz w:val="24"/>
          <w:szCs w:val="24"/>
        </w:rPr>
        <w:lastRenderedPageBreak/>
        <w:t>и служилые из более спокойных регионов, в т.ч. и из Алатырского у. Так, по данным за 1690-е гг. по «синбирским дачам» за р.Камой по Ногайской дороге Казанского у. были поселены служилые татары из деревень Красный Яр, Уразовка, Кузьминки, Ендовище, Рыбушкино, Медяны</w:t>
      </w:r>
      <w:r>
        <w:rPr>
          <w:rStyle w:val="a5"/>
          <w:rFonts w:ascii="Times New Roman" w:hAnsi="Times New Roman"/>
          <w:sz w:val="24"/>
          <w:szCs w:val="24"/>
        </w:rPr>
        <w:footnoteReference w:id="66"/>
      </w:r>
      <w:r>
        <w:rPr>
          <w:rFonts w:ascii="Times New Roman" w:hAnsi="Times New Roman"/>
          <w:sz w:val="24"/>
          <w:szCs w:val="24"/>
        </w:rPr>
        <w:t>. Неспокойной окраиной государства был и Уфимский у. В этом уезде алатырцы стали селиться с 1640-х гг. Так, в 1648 г. в Уфимский у. переселились служилые татары Кулай Акбулатов, Йалмаска Бездергенов, Мамешка Байбулатов, Акзигитка Черкасов из д. Овечий Враг (Овраг)</w:t>
      </w:r>
      <w:r>
        <w:rPr>
          <w:rStyle w:val="a5"/>
          <w:rFonts w:ascii="Times New Roman" w:hAnsi="Times New Roman"/>
          <w:sz w:val="24"/>
          <w:szCs w:val="24"/>
        </w:rPr>
        <w:footnoteReference w:id="67"/>
      </w:r>
      <w:r>
        <w:rPr>
          <w:rFonts w:ascii="Times New Roman" w:hAnsi="Times New Roman"/>
          <w:sz w:val="24"/>
          <w:szCs w:val="24"/>
        </w:rPr>
        <w:t>.</w:t>
      </w:r>
      <w:r w:rsidR="00EA3D4A">
        <w:rPr>
          <w:rFonts w:ascii="Times New Roman" w:hAnsi="Times New Roman"/>
          <w:sz w:val="24"/>
          <w:szCs w:val="24"/>
        </w:rPr>
        <w:t xml:space="preserve"> </w:t>
      </w:r>
      <w:r w:rsidRPr="00162674">
        <w:rPr>
          <w:rFonts w:ascii="Times New Roman" w:hAnsi="Times New Roman"/>
          <w:sz w:val="24"/>
          <w:szCs w:val="24"/>
        </w:rPr>
        <w:t>О прежних мест</w:t>
      </w:r>
      <w:r>
        <w:rPr>
          <w:rFonts w:ascii="Times New Roman" w:hAnsi="Times New Roman"/>
          <w:sz w:val="24"/>
          <w:szCs w:val="24"/>
        </w:rPr>
        <w:t>ах</w:t>
      </w:r>
      <w:r w:rsidRPr="00162674">
        <w:rPr>
          <w:rFonts w:ascii="Times New Roman" w:hAnsi="Times New Roman"/>
          <w:sz w:val="24"/>
          <w:szCs w:val="24"/>
        </w:rPr>
        <w:t xml:space="preserve"> жительства и происхождения </w:t>
      </w:r>
      <w:r>
        <w:rPr>
          <w:rFonts w:ascii="Times New Roman" w:hAnsi="Times New Roman"/>
          <w:sz w:val="24"/>
          <w:szCs w:val="24"/>
        </w:rPr>
        <w:t xml:space="preserve">уфимских мещеряков имеется и множество других </w:t>
      </w:r>
      <w:r w:rsidRPr="00877F84">
        <w:rPr>
          <w:rFonts w:ascii="Times New Roman" w:hAnsi="Times New Roman"/>
          <w:sz w:val="24"/>
          <w:szCs w:val="24"/>
        </w:rPr>
        <w:t>источников. Так, в 1792 г. мещеряки Уфимского наместничества показали: «происхождение наших предков из ногайских владетельных фамилий и мурз, служилых мещеряков и татар»</w:t>
      </w:r>
      <w:r w:rsidRPr="00877F84">
        <w:rPr>
          <w:rStyle w:val="a5"/>
          <w:rFonts w:ascii="Times New Roman" w:hAnsi="Times New Roman"/>
          <w:sz w:val="24"/>
          <w:szCs w:val="24"/>
        </w:rPr>
        <w:footnoteReference w:id="68"/>
      </w:r>
      <w:r w:rsidRPr="00877F84">
        <w:rPr>
          <w:rFonts w:ascii="Times New Roman" w:hAnsi="Times New Roman"/>
          <w:sz w:val="24"/>
          <w:szCs w:val="24"/>
        </w:rPr>
        <w:t>. Будущий сенатор полковник И.Г. Головкин в письме своему отцу президенту Коллегии иностранных дел Г.И. Головкину от 24 сентября 1720 г. писал, что «</w:t>
      </w:r>
      <w:r>
        <w:rPr>
          <w:rFonts w:ascii="Times New Roman" w:hAnsi="Times New Roman"/>
          <w:sz w:val="24"/>
          <w:szCs w:val="24"/>
        </w:rPr>
        <w:t>служилые татары здесь называютца</w:t>
      </w:r>
      <w:r w:rsidRPr="00877F84">
        <w:rPr>
          <w:rFonts w:ascii="Times New Roman" w:hAnsi="Times New Roman"/>
          <w:sz w:val="24"/>
          <w:szCs w:val="24"/>
        </w:rPr>
        <w:t>… мещеряки, как слышно многие в Уфинском уезде</w:t>
      </w:r>
      <w:r w:rsidRPr="005733A7">
        <w:rPr>
          <w:rFonts w:ascii="Times New Roman" w:hAnsi="Times New Roman"/>
          <w:sz w:val="24"/>
          <w:szCs w:val="24"/>
        </w:rPr>
        <w:t xml:space="preserve"> помещены по грамотам ис приказу Казанского Дворца»</w:t>
      </w:r>
      <w:r w:rsidRPr="005733A7">
        <w:rPr>
          <w:rStyle w:val="a5"/>
          <w:rFonts w:ascii="Times New Roman" w:hAnsi="Times New Roman"/>
          <w:sz w:val="24"/>
          <w:szCs w:val="24"/>
        </w:rPr>
        <w:footnoteReference w:id="69"/>
      </w:r>
      <w:r w:rsidRPr="005733A7">
        <w:rPr>
          <w:rFonts w:ascii="Times New Roman" w:hAnsi="Times New Roman"/>
          <w:sz w:val="24"/>
          <w:szCs w:val="24"/>
        </w:rPr>
        <w:t xml:space="preserve">. В «Записке Оренбургского правления по вопросам управления разными группами населения Башкирии» (1800 г.) о мишарях сказано так: «Сей народ не коренной </w:t>
      </w:r>
      <w:r w:rsidRPr="005733A7">
        <w:rPr>
          <w:rFonts w:ascii="Times New Roman" w:hAnsi="Times New Roman"/>
          <w:sz w:val="24"/>
          <w:szCs w:val="24"/>
        </w:rPr>
        <w:lastRenderedPageBreak/>
        <w:t>Оренбургской губернии, но перешедший по нынешнему положению Симбирской губернии из Алаторского и Симбирского уездов»</w:t>
      </w:r>
      <w:r w:rsidRPr="005733A7">
        <w:rPr>
          <w:rStyle w:val="a5"/>
          <w:rFonts w:ascii="Times New Roman" w:hAnsi="Times New Roman"/>
          <w:sz w:val="24"/>
          <w:szCs w:val="24"/>
        </w:rPr>
        <w:footnoteReference w:id="70"/>
      </w:r>
      <w:r w:rsidRPr="005733A7">
        <w:rPr>
          <w:rFonts w:ascii="Times New Roman" w:hAnsi="Times New Roman"/>
          <w:sz w:val="24"/>
          <w:szCs w:val="24"/>
        </w:rPr>
        <w:t xml:space="preserve">. </w:t>
      </w:r>
      <w:r w:rsidR="00EA3D4A">
        <w:rPr>
          <w:rFonts w:ascii="Times New Roman" w:hAnsi="Times New Roman"/>
          <w:sz w:val="24"/>
          <w:szCs w:val="24"/>
        </w:rPr>
        <w:t xml:space="preserve"> </w:t>
      </w:r>
      <w:r>
        <w:rPr>
          <w:rFonts w:ascii="Times New Roman" w:hAnsi="Times New Roman"/>
          <w:sz w:val="24"/>
          <w:szCs w:val="24"/>
        </w:rPr>
        <w:t>Несмотря на то, что многие алатырские служилые татары были вёрстаны земельным жалованием в Уфимском у., прежние земельные дачи в Алатырском у. оставались за ними. В 1768 г. жители д.Учбили Уфимского у. родоначальник дворянского рода Тупеевых Мендияр Тупеев и его родственники служилые татары Утекей и Шарип Усеевы, Зюмакай Бакаев, Зягофер Мусин продали своему родственнику из д.Ендовище служилому же татарину Солтану Кудашеву «пашенную землю с усадьбою по речке Ендовище и с сенными покосами» (всего 37 четвертей) за 30 рублей. Оказалось, что эта земля была жалована прапрадеду продавцов Сафару Митрееву</w:t>
      </w:r>
      <w:r>
        <w:rPr>
          <w:rStyle w:val="a5"/>
          <w:rFonts w:ascii="Times New Roman" w:hAnsi="Times New Roman"/>
          <w:sz w:val="24"/>
          <w:szCs w:val="24"/>
        </w:rPr>
        <w:footnoteReference w:id="71"/>
      </w:r>
      <w:r>
        <w:rPr>
          <w:rFonts w:ascii="Times New Roman" w:hAnsi="Times New Roman"/>
          <w:sz w:val="24"/>
          <w:szCs w:val="24"/>
        </w:rPr>
        <w:t>. Действительно, по данным на 1620-е гг. в д.Вас-Помра отмечен Сафар Митюков, поместный оклад которого составлял 80 четей</w:t>
      </w:r>
      <w:r>
        <w:rPr>
          <w:rStyle w:val="a5"/>
          <w:rFonts w:ascii="Times New Roman" w:hAnsi="Times New Roman"/>
          <w:sz w:val="24"/>
          <w:szCs w:val="24"/>
        </w:rPr>
        <w:footnoteReference w:id="72"/>
      </w:r>
      <w:r>
        <w:rPr>
          <w:rFonts w:ascii="Times New Roman" w:hAnsi="Times New Roman"/>
          <w:sz w:val="24"/>
          <w:szCs w:val="24"/>
        </w:rPr>
        <w:t>.</w:t>
      </w:r>
      <w:r w:rsidR="00EA3D4A">
        <w:rPr>
          <w:rFonts w:ascii="Times New Roman" w:hAnsi="Times New Roman"/>
          <w:sz w:val="24"/>
          <w:szCs w:val="24"/>
        </w:rPr>
        <w:t xml:space="preserve"> </w:t>
      </w:r>
      <w:r>
        <w:rPr>
          <w:rFonts w:ascii="Times New Roman" w:hAnsi="Times New Roman"/>
          <w:sz w:val="24"/>
          <w:szCs w:val="24"/>
        </w:rPr>
        <w:t>В</w:t>
      </w:r>
      <w:r w:rsidRPr="005733A7">
        <w:rPr>
          <w:rFonts w:ascii="Times New Roman" w:hAnsi="Times New Roman"/>
          <w:sz w:val="24"/>
          <w:szCs w:val="24"/>
        </w:rPr>
        <w:t xml:space="preserve"> 1650 г. в районе д. Кемеево современного Мишкинского района </w:t>
      </w:r>
      <w:r>
        <w:rPr>
          <w:rFonts w:ascii="Times New Roman" w:hAnsi="Times New Roman"/>
          <w:sz w:val="24"/>
          <w:szCs w:val="24"/>
        </w:rPr>
        <w:t xml:space="preserve">Башкортостана </w:t>
      </w:r>
      <w:r w:rsidRPr="005733A7">
        <w:rPr>
          <w:rFonts w:ascii="Times New Roman" w:hAnsi="Times New Roman"/>
          <w:sz w:val="24"/>
          <w:szCs w:val="24"/>
        </w:rPr>
        <w:t xml:space="preserve">Ишей и Булай мурзы Досаевы дети Киреевы вместе со своими товарищами были «поверстаны» землей. </w:t>
      </w:r>
      <w:r>
        <w:rPr>
          <w:rFonts w:ascii="Times New Roman" w:hAnsi="Times New Roman"/>
          <w:sz w:val="24"/>
          <w:szCs w:val="24"/>
        </w:rPr>
        <w:t xml:space="preserve">Вместе с Киреевыми были повёрстаны землёй </w:t>
      </w:r>
      <w:r>
        <w:rPr>
          <w:rFonts w:ascii="Times New Roman" w:hAnsi="Times New Roman"/>
          <w:sz w:val="24"/>
        </w:rPr>
        <w:t>Досакай мурза Янбаев Козенбаев и служилые «татаровя» Налмаска Бизрганин, Тулабай Тинабеков, Исаналик Бибаев, Дормаметка Сабаев, Алмакай Босяков, Байбулатко Чинбулатов, Азмаметко Позняков и Булайко Байзигитов.</w:t>
      </w:r>
      <w:r>
        <w:rPr>
          <w:rFonts w:ascii="Times New Roman" w:hAnsi="Times New Roman"/>
          <w:sz w:val="24"/>
          <w:szCs w:val="24"/>
        </w:rPr>
        <w:t xml:space="preserve"> </w:t>
      </w:r>
      <w:r w:rsidRPr="005733A7">
        <w:rPr>
          <w:rFonts w:ascii="Times New Roman" w:hAnsi="Times New Roman"/>
          <w:sz w:val="24"/>
          <w:szCs w:val="24"/>
        </w:rPr>
        <w:t xml:space="preserve">При этом мурзы были наделены землей по </w:t>
      </w:r>
      <w:r>
        <w:rPr>
          <w:rFonts w:ascii="Times New Roman" w:hAnsi="Times New Roman"/>
          <w:sz w:val="24"/>
          <w:szCs w:val="24"/>
        </w:rPr>
        <w:t>4</w:t>
      </w:r>
      <w:r w:rsidRPr="005733A7">
        <w:rPr>
          <w:rFonts w:ascii="Times New Roman" w:hAnsi="Times New Roman"/>
          <w:sz w:val="24"/>
          <w:szCs w:val="24"/>
        </w:rPr>
        <w:t xml:space="preserve">0 четвертей, а служилые татары по </w:t>
      </w:r>
      <w:r w:rsidRPr="005733A7">
        <w:rPr>
          <w:rFonts w:ascii="Times New Roman" w:hAnsi="Times New Roman"/>
          <w:sz w:val="24"/>
          <w:szCs w:val="24"/>
        </w:rPr>
        <w:lastRenderedPageBreak/>
        <w:t>20</w:t>
      </w:r>
      <w:r>
        <w:rPr>
          <w:rStyle w:val="a5"/>
          <w:rFonts w:ascii="Times New Roman" w:hAnsi="Times New Roman"/>
          <w:sz w:val="24"/>
          <w:szCs w:val="24"/>
        </w:rPr>
        <w:footnoteReference w:id="73"/>
      </w:r>
      <w:r w:rsidRPr="005733A7">
        <w:rPr>
          <w:rFonts w:ascii="Times New Roman" w:hAnsi="Times New Roman"/>
          <w:sz w:val="24"/>
          <w:szCs w:val="24"/>
        </w:rPr>
        <w:t xml:space="preserve">. </w:t>
      </w:r>
      <w:r>
        <w:rPr>
          <w:rFonts w:ascii="Times New Roman" w:hAnsi="Times New Roman"/>
          <w:sz w:val="24"/>
          <w:szCs w:val="24"/>
        </w:rPr>
        <w:t>Часть из названных служилых татар и мурз или же их отцы в 1620-е гг. проживали в д. Овечий Враг Алатырского у. и являлись «кадомскими переходцами». Так, Досай мурза Киреев был вёрстан 150 четями земли. В этом же списке есть имена Булая Бизигитова (80 четей), Биздергана Акбулатова (80), Озмамея Познякова</w:t>
      </w:r>
      <w:r>
        <w:rPr>
          <w:rStyle w:val="a5"/>
          <w:rFonts w:ascii="Times New Roman" w:hAnsi="Times New Roman"/>
          <w:sz w:val="24"/>
          <w:szCs w:val="24"/>
        </w:rPr>
        <w:footnoteReference w:id="74"/>
      </w:r>
      <w:r>
        <w:rPr>
          <w:rFonts w:ascii="Times New Roman" w:hAnsi="Times New Roman"/>
          <w:sz w:val="24"/>
          <w:szCs w:val="24"/>
        </w:rPr>
        <w:t>. Да и другие, возможно, находились в родстве с жителями д.Овечий Враг. Позднее, в</w:t>
      </w:r>
      <w:r w:rsidRPr="005733A7">
        <w:rPr>
          <w:rFonts w:ascii="Times New Roman" w:hAnsi="Times New Roman"/>
          <w:sz w:val="24"/>
          <w:szCs w:val="24"/>
        </w:rPr>
        <w:t xml:space="preserve"> конце Х</w:t>
      </w:r>
      <w:r w:rsidRPr="005733A7">
        <w:rPr>
          <w:rFonts w:ascii="Times New Roman" w:hAnsi="Times New Roman"/>
          <w:sz w:val="24"/>
          <w:szCs w:val="24"/>
          <w:lang w:val="en-US"/>
        </w:rPr>
        <w:t>VII</w:t>
      </w:r>
      <w:r w:rsidRPr="005733A7">
        <w:rPr>
          <w:rFonts w:ascii="Times New Roman" w:hAnsi="Times New Roman"/>
          <w:sz w:val="24"/>
          <w:szCs w:val="24"/>
        </w:rPr>
        <w:t xml:space="preserve"> </w:t>
      </w:r>
      <w:r>
        <w:rPr>
          <w:rFonts w:ascii="Times New Roman" w:hAnsi="Times New Roman"/>
          <w:sz w:val="24"/>
          <w:szCs w:val="24"/>
        </w:rPr>
        <w:t>или же в</w:t>
      </w:r>
      <w:r w:rsidRPr="005733A7">
        <w:rPr>
          <w:rFonts w:ascii="Times New Roman" w:hAnsi="Times New Roman"/>
          <w:sz w:val="24"/>
          <w:szCs w:val="24"/>
        </w:rPr>
        <w:t xml:space="preserve"> начале Х</w:t>
      </w:r>
      <w:r w:rsidRPr="005733A7">
        <w:rPr>
          <w:rFonts w:ascii="Times New Roman" w:hAnsi="Times New Roman"/>
          <w:sz w:val="24"/>
          <w:szCs w:val="24"/>
          <w:lang w:val="en-US"/>
        </w:rPr>
        <w:t>VIII</w:t>
      </w:r>
      <w:r w:rsidRPr="005733A7">
        <w:rPr>
          <w:rFonts w:ascii="Times New Roman" w:hAnsi="Times New Roman"/>
          <w:sz w:val="24"/>
          <w:szCs w:val="24"/>
        </w:rPr>
        <w:t xml:space="preserve"> в. семейство Булая </w:t>
      </w:r>
      <w:r>
        <w:rPr>
          <w:rFonts w:ascii="Times New Roman" w:hAnsi="Times New Roman"/>
          <w:sz w:val="24"/>
          <w:szCs w:val="24"/>
        </w:rPr>
        <w:t xml:space="preserve">мурзы </w:t>
      </w:r>
      <w:r w:rsidRPr="005733A7">
        <w:rPr>
          <w:rFonts w:ascii="Times New Roman" w:hAnsi="Times New Roman"/>
          <w:sz w:val="24"/>
          <w:szCs w:val="24"/>
        </w:rPr>
        <w:t xml:space="preserve">Досаева сына Киреева </w:t>
      </w:r>
      <w:r>
        <w:rPr>
          <w:rFonts w:ascii="Times New Roman" w:hAnsi="Times New Roman"/>
          <w:sz w:val="24"/>
          <w:szCs w:val="24"/>
        </w:rPr>
        <w:t>верну</w:t>
      </w:r>
      <w:r w:rsidRPr="005733A7">
        <w:rPr>
          <w:rFonts w:ascii="Times New Roman" w:hAnsi="Times New Roman"/>
          <w:sz w:val="24"/>
          <w:szCs w:val="24"/>
        </w:rPr>
        <w:t>лось в Алатырский у</w:t>
      </w:r>
      <w:r>
        <w:rPr>
          <w:rFonts w:ascii="Times New Roman" w:hAnsi="Times New Roman"/>
          <w:sz w:val="24"/>
          <w:szCs w:val="24"/>
        </w:rPr>
        <w:t>. на наследственные земли.</w:t>
      </w:r>
      <w:r w:rsidRPr="005733A7">
        <w:rPr>
          <w:rFonts w:ascii="Times New Roman" w:hAnsi="Times New Roman"/>
          <w:sz w:val="24"/>
          <w:szCs w:val="24"/>
        </w:rPr>
        <w:t xml:space="preserve"> </w:t>
      </w:r>
      <w:r>
        <w:rPr>
          <w:rFonts w:ascii="Times New Roman" w:hAnsi="Times New Roman"/>
          <w:sz w:val="24"/>
          <w:szCs w:val="24"/>
        </w:rPr>
        <w:t>П</w:t>
      </w:r>
      <w:r w:rsidRPr="005733A7">
        <w:rPr>
          <w:rFonts w:ascii="Times New Roman" w:hAnsi="Times New Roman"/>
          <w:sz w:val="24"/>
          <w:szCs w:val="24"/>
        </w:rPr>
        <w:t xml:space="preserve">отомки Булая Киреева в 1778 г. </w:t>
      </w:r>
      <w:r>
        <w:rPr>
          <w:rFonts w:ascii="Times New Roman" w:hAnsi="Times New Roman"/>
          <w:sz w:val="24"/>
          <w:szCs w:val="24"/>
        </w:rPr>
        <w:t xml:space="preserve">вновь переселились </w:t>
      </w:r>
      <w:r w:rsidRPr="005733A7">
        <w:rPr>
          <w:rFonts w:ascii="Times New Roman" w:hAnsi="Times New Roman"/>
          <w:sz w:val="24"/>
          <w:szCs w:val="24"/>
        </w:rPr>
        <w:t xml:space="preserve">в Оренбургскую губ. уже как ясачные татары (государственные крестьяне) и осели в д. Кучербаево нынешнего Благоварского района. Потомки </w:t>
      </w:r>
      <w:r>
        <w:rPr>
          <w:rFonts w:ascii="Times New Roman" w:hAnsi="Times New Roman"/>
          <w:sz w:val="24"/>
          <w:szCs w:val="24"/>
        </w:rPr>
        <w:t>их брата Бекбая</w:t>
      </w:r>
      <w:r w:rsidRPr="005733A7">
        <w:rPr>
          <w:rFonts w:ascii="Times New Roman" w:hAnsi="Times New Roman"/>
          <w:sz w:val="24"/>
          <w:szCs w:val="24"/>
        </w:rPr>
        <w:t xml:space="preserve"> </w:t>
      </w:r>
      <w:r>
        <w:rPr>
          <w:rFonts w:ascii="Times New Roman" w:hAnsi="Times New Roman"/>
          <w:sz w:val="24"/>
          <w:szCs w:val="24"/>
        </w:rPr>
        <w:t xml:space="preserve">мурзы Досаева сына </w:t>
      </w:r>
      <w:r w:rsidRPr="005733A7">
        <w:rPr>
          <w:rFonts w:ascii="Times New Roman" w:hAnsi="Times New Roman"/>
          <w:sz w:val="24"/>
          <w:szCs w:val="24"/>
        </w:rPr>
        <w:t xml:space="preserve">Киреева находились в «мещеряцком» сословии и проживали в деревнях Каракучуково, Ихсаново, Расмекеево, Ахметово, Бирюказганово. Часть потомков </w:t>
      </w:r>
      <w:r>
        <w:rPr>
          <w:rFonts w:ascii="Times New Roman" w:hAnsi="Times New Roman"/>
          <w:sz w:val="24"/>
          <w:szCs w:val="24"/>
        </w:rPr>
        <w:t>Бекба</w:t>
      </w:r>
      <w:r w:rsidRPr="005733A7">
        <w:rPr>
          <w:rFonts w:ascii="Times New Roman" w:hAnsi="Times New Roman"/>
          <w:sz w:val="24"/>
          <w:szCs w:val="24"/>
        </w:rPr>
        <w:t xml:space="preserve">я Киреева была пожалована дворянством за выслугою офицерских чинов (Каракучуково, Расмекеево, Бирюказганово). Потомки третьего сына Досая Киреева </w:t>
      </w:r>
      <w:r>
        <w:rPr>
          <w:rFonts w:ascii="Times New Roman" w:hAnsi="Times New Roman"/>
          <w:sz w:val="24"/>
          <w:szCs w:val="24"/>
        </w:rPr>
        <w:t>Ише</w:t>
      </w:r>
      <w:r w:rsidRPr="005733A7">
        <w:rPr>
          <w:rFonts w:ascii="Times New Roman" w:hAnsi="Times New Roman"/>
          <w:sz w:val="24"/>
          <w:szCs w:val="24"/>
        </w:rPr>
        <w:t>я мурзы обосновались в Челябинском уезде. Большинство из них было утверждено в дворянстве в 1800 г.</w:t>
      </w:r>
      <w:r>
        <w:rPr>
          <w:rFonts w:ascii="Times New Roman" w:hAnsi="Times New Roman"/>
          <w:sz w:val="24"/>
          <w:szCs w:val="24"/>
        </w:rPr>
        <w:t xml:space="preserve"> (всего 420 человек к 1837 г.)</w:t>
      </w:r>
      <w:r>
        <w:rPr>
          <w:rStyle w:val="a5"/>
          <w:rFonts w:ascii="Times New Roman" w:hAnsi="Times New Roman"/>
          <w:sz w:val="24"/>
          <w:szCs w:val="24"/>
        </w:rPr>
        <w:footnoteReference w:id="75"/>
      </w:r>
      <w:r>
        <w:rPr>
          <w:rFonts w:ascii="Times New Roman" w:hAnsi="Times New Roman"/>
          <w:sz w:val="24"/>
          <w:szCs w:val="24"/>
        </w:rPr>
        <w:t>.</w:t>
      </w:r>
      <w:r w:rsidRPr="005733A7">
        <w:rPr>
          <w:rFonts w:ascii="Times New Roman" w:hAnsi="Times New Roman"/>
          <w:sz w:val="24"/>
          <w:szCs w:val="24"/>
        </w:rPr>
        <w:t xml:space="preserve"> Служилые татары Киреевы зафиксированы также среди жителей деревень Калеево Малая Бахта тож, Муслюмкино Чистопольского у. Казанской губ. и находились в сословии государственных крестьян. Кроме того, в д. Кузяково </w:t>
      </w:r>
      <w:r w:rsidRPr="005733A7">
        <w:rPr>
          <w:rFonts w:ascii="Times New Roman" w:hAnsi="Times New Roman"/>
          <w:sz w:val="24"/>
          <w:szCs w:val="24"/>
        </w:rPr>
        <w:lastRenderedPageBreak/>
        <w:t xml:space="preserve">нынешнего Аургазинского района известны тептяри мурзы Киреевы </w:t>
      </w:r>
      <w:r w:rsidRPr="005733A7">
        <w:rPr>
          <w:rStyle w:val="a5"/>
          <w:rFonts w:ascii="Times New Roman" w:hAnsi="Times New Roman"/>
          <w:sz w:val="24"/>
          <w:szCs w:val="24"/>
        </w:rPr>
        <w:footnoteReference w:id="76"/>
      </w:r>
      <w:r w:rsidRPr="005733A7">
        <w:rPr>
          <w:rFonts w:ascii="Times New Roman" w:hAnsi="Times New Roman"/>
          <w:sz w:val="24"/>
          <w:szCs w:val="24"/>
        </w:rPr>
        <w:t>.</w:t>
      </w:r>
      <w:r w:rsidR="00EA3D4A">
        <w:rPr>
          <w:rFonts w:ascii="Times New Roman" w:hAnsi="Times New Roman"/>
          <w:sz w:val="24"/>
          <w:szCs w:val="24"/>
        </w:rPr>
        <w:t xml:space="preserve"> </w:t>
      </w:r>
      <w:r w:rsidRPr="005733A7">
        <w:rPr>
          <w:rFonts w:ascii="Times New Roman" w:hAnsi="Times New Roman"/>
          <w:sz w:val="24"/>
          <w:szCs w:val="24"/>
        </w:rPr>
        <w:t xml:space="preserve">В это же время на территории Осинской дороги </w:t>
      </w:r>
      <w:r>
        <w:rPr>
          <w:rFonts w:ascii="Times New Roman" w:hAnsi="Times New Roman"/>
          <w:sz w:val="24"/>
          <w:szCs w:val="24"/>
        </w:rPr>
        <w:t xml:space="preserve">Уфимского у. </w:t>
      </w:r>
      <w:r w:rsidRPr="005733A7">
        <w:rPr>
          <w:rFonts w:ascii="Times New Roman" w:hAnsi="Times New Roman"/>
          <w:sz w:val="24"/>
          <w:szCs w:val="24"/>
        </w:rPr>
        <w:t xml:space="preserve">были поселены </w:t>
      </w:r>
      <w:r>
        <w:rPr>
          <w:rFonts w:ascii="Times New Roman" w:hAnsi="Times New Roman"/>
          <w:sz w:val="24"/>
          <w:szCs w:val="24"/>
        </w:rPr>
        <w:t>служилые татары Карачурины</w:t>
      </w:r>
      <w:r w:rsidRPr="005733A7">
        <w:rPr>
          <w:rFonts w:ascii="Times New Roman" w:hAnsi="Times New Roman"/>
          <w:sz w:val="24"/>
          <w:szCs w:val="24"/>
        </w:rPr>
        <w:t xml:space="preserve">. В 1651 г. Карачурины (Кайбиш Узеев, Кузма </w:t>
      </w:r>
      <w:r>
        <w:rPr>
          <w:rFonts w:ascii="Times New Roman" w:hAnsi="Times New Roman"/>
          <w:sz w:val="24"/>
          <w:szCs w:val="24"/>
        </w:rPr>
        <w:t xml:space="preserve">(Кузей) </w:t>
      </w:r>
      <w:r w:rsidRPr="005733A7">
        <w:rPr>
          <w:rFonts w:ascii="Times New Roman" w:hAnsi="Times New Roman"/>
          <w:sz w:val="24"/>
          <w:szCs w:val="24"/>
        </w:rPr>
        <w:t xml:space="preserve">Мирасев </w:t>
      </w:r>
      <w:r>
        <w:rPr>
          <w:rFonts w:ascii="Times New Roman" w:hAnsi="Times New Roman"/>
          <w:sz w:val="24"/>
          <w:szCs w:val="24"/>
        </w:rPr>
        <w:t xml:space="preserve">(Мрясев) </w:t>
      </w:r>
      <w:r w:rsidRPr="005733A7">
        <w:rPr>
          <w:rFonts w:ascii="Times New Roman" w:hAnsi="Times New Roman"/>
          <w:sz w:val="24"/>
          <w:szCs w:val="24"/>
        </w:rPr>
        <w:t xml:space="preserve">и др.) перешли на жительство в Уфимский у., где основали д. </w:t>
      </w:r>
      <w:r w:rsidRPr="00A1023C">
        <w:rPr>
          <w:rFonts w:ascii="Times New Roman" w:hAnsi="Times New Roman"/>
          <w:sz w:val="24"/>
          <w:szCs w:val="24"/>
        </w:rPr>
        <w:t>Кулбарисово (ныне д. Сабаево Мишкинского района Башкортостана)</w:t>
      </w:r>
      <w:r w:rsidRPr="00A1023C">
        <w:rPr>
          <w:rStyle w:val="a5"/>
          <w:rFonts w:ascii="Times New Roman" w:hAnsi="Times New Roman"/>
          <w:sz w:val="24"/>
          <w:szCs w:val="24"/>
        </w:rPr>
        <w:footnoteReference w:id="77"/>
      </w:r>
      <w:r w:rsidRPr="00A1023C">
        <w:rPr>
          <w:rFonts w:ascii="Times New Roman" w:hAnsi="Times New Roman"/>
          <w:sz w:val="24"/>
          <w:szCs w:val="24"/>
        </w:rPr>
        <w:t xml:space="preserve">. Позднее, Кайбиш Узеев (родоначальник рода Кайбышевых) </w:t>
      </w:r>
      <w:r>
        <w:rPr>
          <w:rFonts w:ascii="Times New Roman" w:hAnsi="Times New Roman"/>
          <w:sz w:val="24"/>
          <w:szCs w:val="24"/>
        </w:rPr>
        <w:t>«</w:t>
      </w:r>
      <w:r w:rsidRPr="00A1023C">
        <w:rPr>
          <w:rFonts w:ascii="Times New Roman" w:hAnsi="Times New Roman"/>
          <w:sz w:val="24"/>
          <w:szCs w:val="24"/>
        </w:rPr>
        <w:t>припустил к себе в товарыщи Алаторского уезда 9 человек Налмаска Ишелеева с товарыщи</w:t>
      </w:r>
      <w:r>
        <w:rPr>
          <w:rFonts w:ascii="Times New Roman" w:hAnsi="Times New Roman"/>
          <w:sz w:val="24"/>
          <w:szCs w:val="24"/>
        </w:rPr>
        <w:t>»</w:t>
      </w:r>
      <w:r>
        <w:rPr>
          <w:rStyle w:val="a5"/>
          <w:rFonts w:ascii="Times New Roman" w:hAnsi="Times New Roman"/>
          <w:sz w:val="24"/>
          <w:szCs w:val="24"/>
        </w:rPr>
        <w:footnoteReference w:id="78"/>
      </w:r>
      <w:r>
        <w:rPr>
          <w:rFonts w:ascii="Times New Roman" w:hAnsi="Times New Roman"/>
          <w:sz w:val="24"/>
          <w:szCs w:val="24"/>
        </w:rPr>
        <w:t>.</w:t>
      </w:r>
      <w:r w:rsidRPr="00A1023C">
        <w:rPr>
          <w:rFonts w:ascii="Times New Roman" w:hAnsi="Times New Roman"/>
          <w:sz w:val="24"/>
          <w:szCs w:val="24"/>
        </w:rPr>
        <w:t xml:space="preserve"> </w:t>
      </w:r>
      <w:r>
        <w:rPr>
          <w:rFonts w:ascii="Times New Roman" w:hAnsi="Times New Roman"/>
          <w:sz w:val="24"/>
          <w:szCs w:val="24"/>
        </w:rPr>
        <w:t>Карачурины и Кайбышевы</w:t>
      </w:r>
      <w:r w:rsidRPr="00A1023C">
        <w:rPr>
          <w:rFonts w:ascii="Times New Roman" w:hAnsi="Times New Roman"/>
          <w:sz w:val="24"/>
          <w:szCs w:val="24"/>
        </w:rPr>
        <w:t xml:space="preserve"> являются потомками казанского князя Чуры Нарыкова ― героя татарского эпоса «Чура-батыр».</w:t>
      </w:r>
      <w:r w:rsidRPr="005733A7">
        <w:rPr>
          <w:rFonts w:ascii="Times New Roman" w:hAnsi="Times New Roman"/>
          <w:sz w:val="24"/>
          <w:szCs w:val="24"/>
        </w:rPr>
        <w:t xml:space="preserve"> </w:t>
      </w:r>
      <w:r>
        <w:rPr>
          <w:rFonts w:ascii="Times New Roman" w:hAnsi="Times New Roman"/>
          <w:sz w:val="24"/>
          <w:szCs w:val="24"/>
        </w:rPr>
        <w:t xml:space="preserve">Князь </w:t>
      </w:r>
      <w:r w:rsidRPr="005733A7">
        <w:rPr>
          <w:rFonts w:ascii="Times New Roman" w:hAnsi="Times New Roman"/>
          <w:sz w:val="24"/>
          <w:szCs w:val="24"/>
        </w:rPr>
        <w:t xml:space="preserve">Чура Нарыков известен как глава оппозиции казанскому хану Сафа-Гирею в 1540-е годы. </w:t>
      </w:r>
      <w:r>
        <w:rPr>
          <w:rFonts w:ascii="Times New Roman" w:hAnsi="Times New Roman"/>
          <w:sz w:val="24"/>
          <w:szCs w:val="24"/>
        </w:rPr>
        <w:t xml:space="preserve">Видимо, после присоединения Казанского ханства к Российскому государству сыновья Чуры Нарыкова были поселены в Кадомском у., а уже оттуда в начале XVII в. часть рода Карачуриных оказалась в Алатырском у. </w:t>
      </w:r>
      <w:r w:rsidRPr="005733A7">
        <w:rPr>
          <w:rFonts w:ascii="Times New Roman" w:hAnsi="Times New Roman"/>
          <w:sz w:val="24"/>
          <w:szCs w:val="24"/>
        </w:rPr>
        <w:t>В конце Х</w:t>
      </w:r>
      <w:r w:rsidRPr="005733A7">
        <w:rPr>
          <w:rFonts w:ascii="Times New Roman" w:hAnsi="Times New Roman"/>
          <w:sz w:val="24"/>
          <w:szCs w:val="24"/>
          <w:lang w:val="en-US"/>
        </w:rPr>
        <w:t>VII</w:t>
      </w:r>
      <w:r w:rsidRPr="005733A7">
        <w:rPr>
          <w:rFonts w:ascii="Times New Roman" w:hAnsi="Times New Roman"/>
          <w:sz w:val="24"/>
          <w:szCs w:val="24"/>
        </w:rPr>
        <w:t xml:space="preserve"> ― первой половине Х</w:t>
      </w:r>
      <w:r w:rsidRPr="005733A7">
        <w:rPr>
          <w:rFonts w:ascii="Times New Roman" w:hAnsi="Times New Roman"/>
          <w:sz w:val="24"/>
          <w:szCs w:val="24"/>
          <w:lang w:val="en-US"/>
        </w:rPr>
        <w:t>VIII</w:t>
      </w:r>
      <w:r w:rsidRPr="005733A7">
        <w:rPr>
          <w:rFonts w:ascii="Times New Roman" w:hAnsi="Times New Roman"/>
          <w:sz w:val="24"/>
          <w:szCs w:val="24"/>
        </w:rPr>
        <w:t xml:space="preserve"> вв. часть рода проживала в д. Кичуй (Кичуй Адамчи, тож, ныне д. Ерыклы Новошешминского района Татарстана). </w:t>
      </w:r>
      <w:r>
        <w:rPr>
          <w:rFonts w:ascii="Times New Roman" w:hAnsi="Times New Roman"/>
          <w:sz w:val="24"/>
          <w:szCs w:val="24"/>
        </w:rPr>
        <w:t>Так же как и Киреевы, Карачурины оказались на территории Казанского у., как переведённые на службу на Закамскую или же Симбирскую оборонительную линию.</w:t>
      </w:r>
    </w:p>
    <w:p w:rsidR="00614681" w:rsidRDefault="00614681" w:rsidP="00DB273D">
      <w:pPr>
        <w:tabs>
          <w:tab w:val="left" w:pos="180"/>
        </w:tabs>
        <w:ind w:firstLine="567"/>
        <w:jc w:val="both"/>
        <w:rPr>
          <w:rFonts w:ascii="Times New Roman" w:hAnsi="Times New Roman"/>
          <w:sz w:val="24"/>
          <w:szCs w:val="24"/>
        </w:rPr>
      </w:pPr>
      <w:r w:rsidRPr="00EA3D4A">
        <w:rPr>
          <w:rFonts w:ascii="Times New Roman" w:hAnsi="Times New Roman"/>
          <w:sz w:val="24"/>
          <w:szCs w:val="24"/>
        </w:rPr>
        <w:t xml:space="preserve">Некоторые из мещеряков Уфимского у. во время переписи 1720 г. указывали и места прежнего проживания. </w:t>
      </w:r>
      <w:r w:rsidRPr="00EA3D4A">
        <w:rPr>
          <w:rFonts w:ascii="Times New Roman" w:hAnsi="Times New Roman"/>
          <w:sz w:val="24"/>
          <w:szCs w:val="24"/>
        </w:rPr>
        <w:lastRenderedPageBreak/>
        <w:t>Так, родоначальник известного мишарского рода Исянбердиных из Тюрюшево, 70-летний Исянберда Биметев показал, что его отец является выходцем из деревни Шубаево Алатырского уезда (село Шубино (по татарски – Шубиле) ныне входит в состав Сергачского района Нижегородской области). 69-летний Немей Размаметев из той же деревни показал, что его отец переселился в Уфимский уезд «из Алаторского уезда деревни Пошатово 50 лет назад» (Пошатово ныне входит в состав Краснооктябрьского района Нижегородской области). Жители д.Кизгенбаш в 1720 г. определили себя выходцами из Алатырского уезда</w:t>
      </w:r>
      <w:r w:rsidRPr="008F7F6E">
        <w:rPr>
          <w:rStyle w:val="a5"/>
          <w:rFonts w:ascii="Times New Roman" w:hAnsi="Times New Roman"/>
          <w:sz w:val="24"/>
          <w:szCs w:val="24"/>
        </w:rPr>
        <w:footnoteReference w:id="79"/>
      </w:r>
      <w:r w:rsidRPr="008F7F6E">
        <w:rPr>
          <w:rFonts w:ascii="Times New Roman" w:hAnsi="Times New Roman"/>
          <w:sz w:val="24"/>
          <w:szCs w:val="24"/>
        </w:rPr>
        <w:t>.</w:t>
      </w:r>
      <w:r w:rsidR="00EA3D4A">
        <w:rPr>
          <w:rFonts w:ascii="Times New Roman" w:hAnsi="Times New Roman"/>
          <w:sz w:val="24"/>
          <w:szCs w:val="24"/>
        </w:rPr>
        <w:t xml:space="preserve">  </w:t>
      </w:r>
      <w:r w:rsidRPr="005733A7">
        <w:rPr>
          <w:rFonts w:ascii="Times New Roman" w:hAnsi="Times New Roman"/>
          <w:sz w:val="24"/>
          <w:szCs w:val="24"/>
        </w:rPr>
        <w:t>Когда в 1658 г. правительство собиралось обложить мещеряков ясаком, они подали ходатайство о неналожении на них этого ясака, мотивируя это тем, что «они де служилые татары, служилых отцов дети, деды ж и отцы их служили по Алатырю, а иных по Арзамасу, по Кадому, по Темникову, по Романову, по Свияжску, по Курмышу, а они де служат по Уфе по 15 лет, а ины и больше, всякие Великого государя службы и в посылках и в поезды ездят с дворяны и детьми боярскими и с иноземцы, с своею братьею, верстаными татары»</w:t>
      </w:r>
      <w:r w:rsidRPr="005733A7">
        <w:rPr>
          <w:rStyle w:val="a5"/>
          <w:rFonts w:ascii="Times New Roman" w:hAnsi="Times New Roman"/>
          <w:sz w:val="24"/>
          <w:szCs w:val="24"/>
        </w:rPr>
        <w:footnoteReference w:id="80"/>
      </w:r>
      <w:r w:rsidRPr="005733A7">
        <w:rPr>
          <w:rFonts w:ascii="Times New Roman" w:hAnsi="Times New Roman"/>
          <w:sz w:val="24"/>
          <w:szCs w:val="24"/>
        </w:rPr>
        <w:t xml:space="preserve">. </w:t>
      </w:r>
      <w:r w:rsidR="00EA3D4A">
        <w:rPr>
          <w:rFonts w:ascii="Times New Roman" w:hAnsi="Times New Roman"/>
          <w:sz w:val="24"/>
          <w:szCs w:val="24"/>
        </w:rPr>
        <w:t xml:space="preserve"> </w:t>
      </w:r>
      <w:r w:rsidRPr="005733A7">
        <w:rPr>
          <w:rFonts w:ascii="Times New Roman" w:hAnsi="Times New Roman"/>
          <w:sz w:val="24"/>
          <w:szCs w:val="24"/>
        </w:rPr>
        <w:t xml:space="preserve">К 1658 г. известны следующие селения, в которых были размещены «служилые татаровя» в Уфимском уезде: деревни Уразаево, Кулбарисово, Налмасово, Байбаково, Ишмаево (заселена в 1656 г.), Кулаево, Байбюрино, Сикияды, Четвертаково, Базы. Большинство из этих населенных пунктов позднее входили </w:t>
      </w:r>
      <w:r w:rsidRPr="005733A7">
        <w:rPr>
          <w:rFonts w:ascii="Times New Roman" w:hAnsi="Times New Roman"/>
          <w:sz w:val="24"/>
          <w:szCs w:val="24"/>
        </w:rPr>
        <w:lastRenderedPageBreak/>
        <w:t xml:space="preserve">в состав Бирского уезда. Службу служить им было предписано с «пашни». Часть жителей в «росписи всяких чинов служилых и жилецких людей» в 1657 г. показана служилыми татарами, а в 1658 г. переведена в состав служилых мещеряков. Всего по этим деревням было верстано на службу 84 человека. Сами жители, при этом показывали, что прежде «по Темникову городу», «по Алатырскому городу» служили. Часть же «новоприезжих мещеряков» было велено сослать в Свияжский, Курмышский, Алаторский и Арзамасский уезды в «те городы, из которых приехали» </w:t>
      </w:r>
      <w:r w:rsidRPr="005733A7">
        <w:rPr>
          <w:rStyle w:val="a5"/>
          <w:rFonts w:ascii="Times New Roman" w:hAnsi="Times New Roman"/>
          <w:sz w:val="24"/>
          <w:szCs w:val="24"/>
        </w:rPr>
        <w:footnoteReference w:id="81"/>
      </w:r>
      <w:r w:rsidRPr="005733A7">
        <w:rPr>
          <w:rFonts w:ascii="Times New Roman" w:hAnsi="Times New Roman"/>
          <w:sz w:val="24"/>
          <w:szCs w:val="24"/>
        </w:rPr>
        <w:t>.</w:t>
      </w:r>
      <w:r>
        <w:rPr>
          <w:rFonts w:ascii="Times New Roman" w:hAnsi="Times New Roman"/>
          <w:sz w:val="24"/>
          <w:szCs w:val="24"/>
        </w:rPr>
        <w:t xml:space="preserve"> Но это повеление не было исполнено. Дело в том, что вскоре в начале 1660-х гг. начался новый башкирский бунт. Потомки мещеряков, которые должны были быть высланы в первой четверти XVIII в. проживали в д.Янагушево.</w:t>
      </w:r>
      <w:r w:rsidR="00EA3D4A">
        <w:rPr>
          <w:rFonts w:ascii="Times New Roman" w:hAnsi="Times New Roman"/>
          <w:sz w:val="24"/>
          <w:szCs w:val="24"/>
        </w:rPr>
        <w:t xml:space="preserve"> </w:t>
      </w:r>
      <w:r>
        <w:rPr>
          <w:rFonts w:ascii="Times New Roman" w:hAnsi="Times New Roman"/>
          <w:sz w:val="24"/>
          <w:szCs w:val="24"/>
        </w:rPr>
        <w:t>Практически с самого начала формирования уфимские мещеряки являлись замкнутой этносословной группой. Причины этого кроются в самом характере службы этой группы. Для несения станичной (сторожевой) службы уфимским военным властям достаточно было иметь около 200 служилых татар (мещеряков) и тархан</w:t>
      </w:r>
      <w:r>
        <w:rPr>
          <w:rStyle w:val="a5"/>
          <w:rFonts w:ascii="Times New Roman" w:hAnsi="Times New Roman"/>
          <w:sz w:val="24"/>
          <w:szCs w:val="24"/>
        </w:rPr>
        <w:footnoteReference w:id="82"/>
      </w:r>
      <w:r>
        <w:rPr>
          <w:rFonts w:ascii="Times New Roman" w:hAnsi="Times New Roman"/>
          <w:sz w:val="24"/>
          <w:szCs w:val="24"/>
        </w:rPr>
        <w:t>. Да и земельный казённый фонд с учётом башкирского вотчинного землевладения был небольшим.</w:t>
      </w:r>
      <w:r w:rsidR="00EA3D4A">
        <w:rPr>
          <w:rFonts w:ascii="Times New Roman" w:hAnsi="Times New Roman"/>
          <w:sz w:val="24"/>
          <w:szCs w:val="24"/>
        </w:rPr>
        <w:t xml:space="preserve"> </w:t>
      </w:r>
      <w:r>
        <w:rPr>
          <w:rFonts w:ascii="Times New Roman" w:hAnsi="Times New Roman"/>
          <w:sz w:val="24"/>
          <w:szCs w:val="24"/>
        </w:rPr>
        <w:t xml:space="preserve">Переселение в Уфимский у. из Алатырского продолжалось и позднее. Но в силу замкнутости сословия уфимских мещеряков новые насельники края из тех же селений Алатырского у. попадали уже в разряд тептярей и государственных </w:t>
      </w:r>
      <w:r>
        <w:rPr>
          <w:rFonts w:ascii="Times New Roman" w:hAnsi="Times New Roman"/>
          <w:sz w:val="24"/>
          <w:szCs w:val="24"/>
        </w:rPr>
        <w:lastRenderedPageBreak/>
        <w:t>крестьян. Так, среди тептярей Уфимского у. в 1720-е гг. показан Сеит Бибашев, выходец из д.Петряксы Алатырского у.</w:t>
      </w:r>
      <w:r>
        <w:rPr>
          <w:rStyle w:val="a5"/>
          <w:rFonts w:ascii="Times New Roman" w:hAnsi="Times New Roman"/>
          <w:sz w:val="24"/>
          <w:szCs w:val="24"/>
        </w:rPr>
        <w:footnoteReference w:id="83"/>
      </w:r>
      <w:r>
        <w:rPr>
          <w:rFonts w:ascii="Times New Roman" w:hAnsi="Times New Roman"/>
          <w:sz w:val="24"/>
          <w:szCs w:val="24"/>
        </w:rPr>
        <w:t>. Новая переселенческого движения татар из Алатырского у. начинается со второй половины XVIII в. Большая часть из них поселилась на территории Стерлитамакского у. Так, в конце XVIII в. в д.Исмагилово (ныне Аургазинский район) поселились переселенцы из деревень Грибаново и Ключище Сергачского у. (ранее входили в состав Алатырского у.). Кроме того, алатырцы поселились также в деревнях Ибраево, Толбазы (из д.Красный Яр), Мустафино (из д.Актярской), Ишлы (из деревень Ендовище и Ключище), Субханкулово (из деревень Овечий Овраг и Петряксы) современного Аургазинского района, Бузовьязы (Кармаскалинский район), Аллагуватово (Стерлитамакский район)</w:t>
      </w:r>
      <w:r>
        <w:rPr>
          <w:rStyle w:val="a5"/>
          <w:rFonts w:ascii="Times New Roman" w:hAnsi="Times New Roman"/>
          <w:sz w:val="24"/>
          <w:szCs w:val="24"/>
        </w:rPr>
        <w:footnoteReference w:id="84"/>
      </w:r>
      <w:r>
        <w:rPr>
          <w:rFonts w:ascii="Times New Roman" w:hAnsi="Times New Roman"/>
          <w:sz w:val="24"/>
          <w:szCs w:val="24"/>
        </w:rPr>
        <w:t xml:space="preserve">. Людская память надолго сохранила те данные, откуда родом были новые насельники Уфимского края. По материалам Всероссийской сельскохозяйственной переписи 1917 г. в Стерлитамакском у. в графе «национальность» в ряде селений помимо традиционных «русских», «татар», «украинцев», «мишарей», «тептярей» и т.д., показаны «алаторы». Так, в д.Мустафино Бишкаиновской вол. отмечено 53 двора «алаторов», д.Кобячево Ишпарсовской вол. – 1 двор «алаторов», д.Бакай-Турсагалино </w:t>
      </w:r>
      <w:r>
        <w:rPr>
          <w:rFonts w:ascii="Times New Roman" w:hAnsi="Times New Roman"/>
          <w:sz w:val="24"/>
          <w:szCs w:val="24"/>
        </w:rPr>
        <w:lastRenderedPageBreak/>
        <w:t xml:space="preserve">Миркитлинской вол. – 1 двор «алаторов» </w:t>
      </w:r>
      <w:r>
        <w:rPr>
          <w:rStyle w:val="a5"/>
          <w:rFonts w:ascii="Times New Roman" w:hAnsi="Times New Roman"/>
          <w:sz w:val="24"/>
          <w:szCs w:val="24"/>
        </w:rPr>
        <w:footnoteReference w:id="85"/>
      </w:r>
      <w:r>
        <w:rPr>
          <w:rFonts w:ascii="Times New Roman" w:hAnsi="Times New Roman"/>
          <w:sz w:val="24"/>
          <w:szCs w:val="24"/>
        </w:rPr>
        <w:t>. К тому времени потомки мещеряков, выходцев из Алатырского у. в основном уже забыли о прежних местах проживания. «Алаторами» к этому времени именовали государственных крестьян, выходцев из Алытырского у.</w:t>
      </w:r>
      <w:r w:rsidR="00DB273D">
        <w:rPr>
          <w:rFonts w:ascii="Times New Roman" w:hAnsi="Times New Roman"/>
          <w:sz w:val="24"/>
          <w:szCs w:val="24"/>
        </w:rPr>
        <w:t xml:space="preserve"> </w:t>
      </w:r>
      <w:r w:rsidRPr="005733A7">
        <w:rPr>
          <w:rFonts w:ascii="Times New Roman" w:hAnsi="Times New Roman"/>
          <w:sz w:val="24"/>
          <w:szCs w:val="24"/>
        </w:rPr>
        <w:t>В соответствии с установленными правилами поместной службы все служилые люди, получившие поместные и денежные оклады, обязательно должны были быть записаны в городовые десятни. Десятни служили основным документом, на основании которого производилась раздача денежного жалованья провинциальному дворянству</w:t>
      </w:r>
      <w:r w:rsidRPr="005733A7">
        <w:rPr>
          <w:rStyle w:val="a5"/>
          <w:rFonts w:ascii="Times New Roman" w:hAnsi="Times New Roman"/>
          <w:sz w:val="24"/>
          <w:szCs w:val="24"/>
        </w:rPr>
        <w:footnoteReference w:id="86"/>
      </w:r>
      <w:r w:rsidRPr="005733A7">
        <w:rPr>
          <w:rFonts w:ascii="Times New Roman" w:hAnsi="Times New Roman"/>
          <w:sz w:val="24"/>
          <w:szCs w:val="24"/>
        </w:rPr>
        <w:t xml:space="preserve">.  По словам уфимского служилого татарина Сюнчалея мурзы Бегеева </w:t>
      </w:r>
      <w:r>
        <w:rPr>
          <w:rFonts w:ascii="Times New Roman" w:hAnsi="Times New Roman"/>
          <w:sz w:val="24"/>
          <w:szCs w:val="24"/>
        </w:rPr>
        <w:t xml:space="preserve">(Бекбаева) </w:t>
      </w:r>
      <w:r w:rsidRPr="005733A7">
        <w:rPr>
          <w:rFonts w:ascii="Times New Roman" w:hAnsi="Times New Roman"/>
          <w:sz w:val="24"/>
          <w:szCs w:val="24"/>
        </w:rPr>
        <w:t>сына Киреева «написан он… по Уфе в десятне и верстан окладом денежным и земляным» (в 1700 г. 300 четей и денег 10 рублей). Большинство же служилых мещеряков получали от 4 до 6 рублей</w:t>
      </w:r>
      <w:r w:rsidRPr="005733A7">
        <w:rPr>
          <w:rStyle w:val="a5"/>
          <w:rFonts w:ascii="Times New Roman" w:hAnsi="Times New Roman"/>
          <w:sz w:val="24"/>
          <w:szCs w:val="24"/>
        </w:rPr>
        <w:footnoteReference w:id="87"/>
      </w:r>
      <w:r w:rsidRPr="005733A7">
        <w:rPr>
          <w:rFonts w:ascii="Times New Roman" w:hAnsi="Times New Roman"/>
          <w:sz w:val="24"/>
          <w:szCs w:val="24"/>
        </w:rPr>
        <w:t xml:space="preserve">. </w:t>
      </w:r>
      <w:r w:rsidR="00DB273D">
        <w:rPr>
          <w:rFonts w:ascii="Times New Roman" w:hAnsi="Times New Roman"/>
          <w:sz w:val="24"/>
          <w:szCs w:val="24"/>
        </w:rPr>
        <w:t xml:space="preserve"> </w:t>
      </w:r>
      <w:r w:rsidRPr="005733A7">
        <w:rPr>
          <w:rFonts w:ascii="Times New Roman" w:hAnsi="Times New Roman"/>
          <w:sz w:val="24"/>
          <w:szCs w:val="24"/>
        </w:rPr>
        <w:t xml:space="preserve">Основной обязанностью </w:t>
      </w:r>
      <w:r>
        <w:rPr>
          <w:rFonts w:ascii="Times New Roman" w:hAnsi="Times New Roman"/>
          <w:sz w:val="24"/>
          <w:szCs w:val="24"/>
        </w:rPr>
        <w:t xml:space="preserve">уфимских </w:t>
      </w:r>
      <w:r w:rsidRPr="005733A7">
        <w:rPr>
          <w:rFonts w:ascii="Times New Roman" w:hAnsi="Times New Roman"/>
          <w:sz w:val="24"/>
          <w:szCs w:val="24"/>
        </w:rPr>
        <w:t>служилых мещеряков была станичная служба, которая осуществлялась дозорными конными отрядами – «станицами». Служилый татарин Кулуш мурза Еналеев утверждал, что служит он «службы дальние и ближние… посылают на окологородные ближние караулы»</w:t>
      </w:r>
      <w:r w:rsidRPr="005733A7">
        <w:rPr>
          <w:rStyle w:val="a5"/>
          <w:rFonts w:ascii="Times New Roman" w:hAnsi="Times New Roman"/>
          <w:sz w:val="24"/>
          <w:szCs w:val="24"/>
        </w:rPr>
        <w:footnoteReference w:id="88"/>
      </w:r>
      <w:r w:rsidRPr="005733A7">
        <w:rPr>
          <w:rFonts w:ascii="Times New Roman" w:hAnsi="Times New Roman"/>
          <w:sz w:val="24"/>
          <w:szCs w:val="24"/>
        </w:rPr>
        <w:t>. С появлением в южных степях калмыков в ходе нередких схваток с ними участвовали уфимские мещеряки. Они же привлекались к службе в ходе народных восстаний на территории Уфимского и Казанского уу. в Х</w:t>
      </w:r>
      <w:r w:rsidRPr="005733A7">
        <w:rPr>
          <w:rFonts w:ascii="Times New Roman" w:hAnsi="Times New Roman"/>
          <w:sz w:val="24"/>
          <w:szCs w:val="24"/>
          <w:lang w:val="en-US"/>
        </w:rPr>
        <w:t>VII</w:t>
      </w:r>
      <w:r w:rsidRPr="005733A7">
        <w:rPr>
          <w:rFonts w:ascii="Times New Roman" w:hAnsi="Times New Roman"/>
          <w:sz w:val="24"/>
          <w:szCs w:val="24"/>
        </w:rPr>
        <w:t>—Х</w:t>
      </w:r>
      <w:r w:rsidRPr="005733A7">
        <w:rPr>
          <w:rFonts w:ascii="Times New Roman" w:hAnsi="Times New Roman"/>
          <w:sz w:val="24"/>
          <w:szCs w:val="24"/>
          <w:lang w:val="en-US"/>
        </w:rPr>
        <w:t>VIII</w:t>
      </w:r>
      <w:r w:rsidRPr="005733A7">
        <w:rPr>
          <w:rFonts w:ascii="Times New Roman" w:hAnsi="Times New Roman"/>
          <w:sz w:val="24"/>
          <w:szCs w:val="24"/>
        </w:rPr>
        <w:t xml:space="preserve"> вв. </w:t>
      </w:r>
      <w:r w:rsidRPr="005733A7">
        <w:rPr>
          <w:rFonts w:ascii="Times New Roman" w:hAnsi="Times New Roman"/>
          <w:sz w:val="24"/>
          <w:szCs w:val="24"/>
        </w:rPr>
        <w:lastRenderedPageBreak/>
        <w:t xml:space="preserve">Так, житель д. Кулбарисово (Сабаево тож) (Мишкинский район РБ) Осинской дороги Уфимского у. Кантуган Келдибеков сидел в осаде в Уфе во время «первой башкирской шатости». Сепай Урмаев в 1680-е гг. из д. Бешелапово того же уезда с </w:t>
      </w:r>
      <w:r w:rsidRPr="002559EC">
        <w:rPr>
          <w:rFonts w:ascii="Times New Roman" w:hAnsi="Times New Roman"/>
        </w:rPr>
        <w:t>семейством</w:t>
      </w:r>
      <w:r w:rsidRPr="005733A7">
        <w:rPr>
          <w:rFonts w:ascii="Times New Roman" w:hAnsi="Times New Roman"/>
          <w:sz w:val="24"/>
          <w:szCs w:val="24"/>
        </w:rPr>
        <w:t xml:space="preserve"> был взят «в полон» калмыками Аюки хана. Тогда же калмыками были захвачены, «а за скудостью» не вернулись, семейства Мемкея Янтуганова и отцов Усеина Нураева из д. Иштыбаево (Мишкинский район), Клейки Бабараева («в полону убит») из д.Карышево (Балтачевский район). С построением Оренбургской линии, мещеряков привлекали к охране южных границ. Отправлялись мещеряки и в дальние походы. В 1696 г. они принимали участие в походе на Азов во время русско-турецкой войны</w:t>
      </w:r>
      <w:r w:rsidRPr="005733A7">
        <w:rPr>
          <w:rStyle w:val="a5"/>
          <w:rFonts w:ascii="Times New Roman" w:hAnsi="Times New Roman"/>
          <w:sz w:val="24"/>
          <w:szCs w:val="24"/>
        </w:rPr>
        <w:footnoteReference w:id="89"/>
      </w:r>
      <w:r w:rsidRPr="005733A7">
        <w:rPr>
          <w:rFonts w:ascii="Times New Roman" w:hAnsi="Times New Roman"/>
          <w:sz w:val="24"/>
          <w:szCs w:val="24"/>
        </w:rPr>
        <w:t>. Пятисотенная мишарская команда участвовала в Семилетней войне с Пруссией. Они же несли охранную службу по Сибирской линии. Так, родоначальник дворянского рода Асядуллиных Калимулла Асядуллин в одной из своих челобитных показывал, что он участвовал вместе с другими мещеряками « в походах 757, 758, 759 годов… в Пруссии», в 771–773 годах на сибирских линиях сотником»</w:t>
      </w:r>
      <w:r w:rsidRPr="005733A7">
        <w:rPr>
          <w:rStyle w:val="a5"/>
          <w:rFonts w:ascii="Times New Roman" w:hAnsi="Times New Roman"/>
          <w:sz w:val="24"/>
          <w:szCs w:val="24"/>
        </w:rPr>
        <w:footnoteReference w:id="90"/>
      </w:r>
      <w:r w:rsidRPr="005733A7">
        <w:rPr>
          <w:rFonts w:ascii="Times New Roman" w:hAnsi="Times New Roman"/>
          <w:sz w:val="24"/>
          <w:szCs w:val="24"/>
        </w:rPr>
        <w:t>.</w:t>
      </w:r>
      <w:r w:rsidR="00DB273D">
        <w:rPr>
          <w:rFonts w:ascii="Times New Roman" w:hAnsi="Times New Roman"/>
          <w:sz w:val="24"/>
          <w:szCs w:val="24"/>
        </w:rPr>
        <w:t xml:space="preserve"> </w:t>
      </w:r>
      <w:r w:rsidRPr="005733A7">
        <w:rPr>
          <w:rFonts w:ascii="Times New Roman" w:hAnsi="Times New Roman"/>
          <w:sz w:val="24"/>
          <w:szCs w:val="24"/>
        </w:rPr>
        <w:t>В 1699 г. служилых татар и мещеряков в Уфимском уезде насчитывалось 748 человек</w:t>
      </w:r>
      <w:r w:rsidRPr="005733A7">
        <w:rPr>
          <w:rStyle w:val="a5"/>
          <w:rFonts w:ascii="Times New Roman" w:hAnsi="Times New Roman"/>
          <w:sz w:val="24"/>
          <w:szCs w:val="24"/>
          <w:lang w:val="en-US"/>
        </w:rPr>
        <w:footnoteReference w:id="91"/>
      </w:r>
      <w:r w:rsidRPr="005733A7">
        <w:rPr>
          <w:rFonts w:ascii="Times New Roman" w:hAnsi="Times New Roman"/>
          <w:sz w:val="24"/>
          <w:szCs w:val="24"/>
        </w:rPr>
        <w:t xml:space="preserve">. В переписных книгах 1720 г. «служилых мещеряков» было зарегистрировано, что они проживают в 41 деревне, в основном в Осинской дороге. Всего в них насчитывалось 380 дворов. При этом у некоторых из жителей имелись и </w:t>
      </w:r>
      <w:r w:rsidRPr="005733A7">
        <w:rPr>
          <w:rFonts w:ascii="Times New Roman" w:hAnsi="Times New Roman"/>
          <w:sz w:val="24"/>
          <w:szCs w:val="24"/>
        </w:rPr>
        <w:lastRenderedPageBreak/>
        <w:t>дворовые люди</w:t>
      </w:r>
      <w:r w:rsidRPr="005733A7">
        <w:rPr>
          <w:rStyle w:val="a5"/>
          <w:rFonts w:ascii="Times New Roman" w:hAnsi="Times New Roman"/>
          <w:sz w:val="24"/>
          <w:szCs w:val="24"/>
          <w:lang w:val="en-US"/>
        </w:rPr>
        <w:footnoteReference w:id="92"/>
      </w:r>
      <w:r w:rsidRPr="005733A7">
        <w:rPr>
          <w:rFonts w:ascii="Times New Roman" w:hAnsi="Times New Roman"/>
          <w:sz w:val="24"/>
          <w:szCs w:val="24"/>
        </w:rPr>
        <w:t>. В 1736 г. служилые мещеряки по своей переписи показали, что их насчитывается около 20000 человек, в том числе к службе годных 5000 человек</w:t>
      </w:r>
      <w:r w:rsidRPr="005733A7">
        <w:rPr>
          <w:rStyle w:val="a5"/>
          <w:rFonts w:ascii="Times New Roman" w:hAnsi="Times New Roman"/>
          <w:sz w:val="24"/>
          <w:szCs w:val="24"/>
          <w:lang w:val="en-US"/>
        </w:rPr>
        <w:footnoteReference w:id="93"/>
      </w:r>
      <w:r w:rsidRPr="005733A7">
        <w:rPr>
          <w:rFonts w:ascii="Times New Roman" w:hAnsi="Times New Roman"/>
          <w:sz w:val="24"/>
          <w:szCs w:val="24"/>
        </w:rPr>
        <w:t xml:space="preserve">. Видимо, в этом случае учитывались и те «мещеряки», которые ранее были положены в подушный оклад, а на время восстания 1735 – 1740 гг., вызванные на службу, с освобождением на время службы от подати. Это видно и из того, что позднее в 1766 г. в Уфимской и Исецкой провинциях служилых мещеряков насчитывалось 1937 дворов (всего 15517 душ обоего пола), служилых татар 237 дворов (1429 душ) и тархан 443 двора </w:t>
      </w:r>
      <w:r w:rsidRPr="005733A7">
        <w:rPr>
          <w:rStyle w:val="a5"/>
          <w:rFonts w:ascii="Times New Roman" w:hAnsi="Times New Roman"/>
          <w:sz w:val="24"/>
          <w:szCs w:val="24"/>
        </w:rPr>
        <w:footnoteReference w:id="94"/>
      </w:r>
      <w:r w:rsidRPr="005733A7">
        <w:rPr>
          <w:rFonts w:ascii="Times New Roman" w:hAnsi="Times New Roman"/>
          <w:sz w:val="24"/>
          <w:szCs w:val="24"/>
        </w:rPr>
        <w:t xml:space="preserve">. </w:t>
      </w:r>
      <w:r w:rsidR="00DB273D">
        <w:rPr>
          <w:rFonts w:ascii="Times New Roman" w:hAnsi="Times New Roman"/>
          <w:sz w:val="24"/>
          <w:szCs w:val="24"/>
        </w:rPr>
        <w:t xml:space="preserve"> </w:t>
      </w:r>
      <w:r w:rsidRPr="005733A7">
        <w:rPr>
          <w:rFonts w:ascii="Times New Roman" w:hAnsi="Times New Roman"/>
          <w:sz w:val="24"/>
          <w:szCs w:val="24"/>
        </w:rPr>
        <w:t xml:space="preserve">Хотя основной обязанностью уфимских мещеряков являлась служба, но в 1699 г. с них было велено собрать вместо «Камышенской службы» по рублю. Позднее, после перевода служилых татар Казанской губернии в лашманы в 1718 г. с мещеряков Уфимского у. было собрано опять по 1 рублю. В 1732 г. указом из Правительствующего Сената мещерякам предписывалось служить «по прежнему с Уфимскими дворянами и иноземцами» </w:t>
      </w:r>
      <w:r w:rsidRPr="005733A7">
        <w:rPr>
          <w:rStyle w:val="a5"/>
          <w:rFonts w:ascii="Times New Roman" w:hAnsi="Times New Roman"/>
          <w:sz w:val="24"/>
          <w:szCs w:val="24"/>
        </w:rPr>
        <w:footnoteReference w:id="95"/>
      </w:r>
      <w:r w:rsidRPr="005733A7">
        <w:rPr>
          <w:rFonts w:ascii="Times New Roman" w:hAnsi="Times New Roman"/>
          <w:sz w:val="24"/>
          <w:szCs w:val="24"/>
        </w:rPr>
        <w:t xml:space="preserve">. С 1747 по 1754 гг. мещеряки платили 25-копеечный ясак, который с них затем снят </w:t>
      </w:r>
      <w:r w:rsidRPr="005733A7">
        <w:rPr>
          <w:rStyle w:val="a5"/>
          <w:rFonts w:ascii="Times New Roman" w:hAnsi="Times New Roman"/>
          <w:sz w:val="24"/>
          <w:szCs w:val="24"/>
        </w:rPr>
        <w:footnoteReference w:id="96"/>
      </w:r>
      <w:r w:rsidRPr="005733A7">
        <w:rPr>
          <w:rFonts w:ascii="Times New Roman" w:hAnsi="Times New Roman"/>
          <w:sz w:val="24"/>
          <w:szCs w:val="24"/>
        </w:rPr>
        <w:t>. С этого времени основной обязанностью мещеряков стала военная служба. Они послужили одной из составных частей, сформированного в Х</w:t>
      </w:r>
      <w:r w:rsidRPr="005733A7">
        <w:rPr>
          <w:rFonts w:ascii="Times New Roman" w:hAnsi="Times New Roman"/>
          <w:sz w:val="24"/>
          <w:szCs w:val="24"/>
          <w:lang w:val="en-US"/>
        </w:rPr>
        <w:t>I</w:t>
      </w:r>
      <w:r w:rsidRPr="005733A7">
        <w:rPr>
          <w:rFonts w:ascii="Times New Roman" w:hAnsi="Times New Roman"/>
          <w:sz w:val="24"/>
          <w:szCs w:val="24"/>
        </w:rPr>
        <w:t>Х в. башкиро–мещеряцкого войска.</w:t>
      </w:r>
    </w:p>
    <w:p w:rsidR="00614681" w:rsidRDefault="00614681" w:rsidP="00DA657B">
      <w:pPr>
        <w:ind w:firstLine="567"/>
        <w:jc w:val="both"/>
        <w:rPr>
          <w:rFonts w:ascii="Times New Roman" w:hAnsi="Times New Roman"/>
          <w:sz w:val="24"/>
          <w:szCs w:val="24"/>
        </w:rPr>
      </w:pPr>
      <w:r>
        <w:rPr>
          <w:rFonts w:ascii="Times New Roman" w:hAnsi="Times New Roman"/>
          <w:sz w:val="24"/>
          <w:szCs w:val="24"/>
        </w:rPr>
        <w:lastRenderedPageBreak/>
        <w:t>Таким образом, одной из весьма существенных составных частей формировавшегося сословия уфимских мещеряков стали алатырские служилые татары. Так же как и в Алатырском у. они несли ту же сторожевую (станичную) службу, привлекались к службе в ходе боевых действий против неприятелей, народных движений.</w:t>
      </w:r>
    </w:p>
    <w:p w:rsidR="00054A6E" w:rsidRDefault="00054A6E" w:rsidP="002E5490">
      <w:pPr>
        <w:jc w:val="center"/>
        <w:rPr>
          <w:rStyle w:val="a7"/>
          <w:rFonts w:ascii="Times New Roman" w:hAnsi="Times New Roman"/>
          <w:sz w:val="24"/>
          <w:szCs w:val="24"/>
          <w:shd w:val="clear" w:color="auto" w:fill="FFFFFF"/>
        </w:rPr>
      </w:pPr>
    </w:p>
    <w:p w:rsidR="003F16E4" w:rsidRDefault="00614681" w:rsidP="002E5490">
      <w:pPr>
        <w:jc w:val="center"/>
        <w:rPr>
          <w:rStyle w:val="a7"/>
          <w:rFonts w:ascii="Times New Roman" w:hAnsi="Times New Roman"/>
          <w:sz w:val="24"/>
          <w:szCs w:val="24"/>
          <w:shd w:val="clear" w:color="auto" w:fill="FFFFFF"/>
        </w:rPr>
      </w:pPr>
      <w:r>
        <w:rPr>
          <w:rStyle w:val="a7"/>
          <w:rFonts w:ascii="Times New Roman" w:hAnsi="Times New Roman"/>
          <w:sz w:val="24"/>
          <w:szCs w:val="24"/>
          <w:shd w:val="clear" w:color="auto" w:fill="FFFFFF"/>
        </w:rPr>
        <w:t>Княжеский род Еникеевых</w:t>
      </w:r>
    </w:p>
    <w:p w:rsidR="003F16E4" w:rsidRPr="00DB273D" w:rsidRDefault="00614681" w:rsidP="003F16E4">
      <w:pPr>
        <w:jc w:val="right"/>
        <w:outlineLvl w:val="0"/>
        <w:rPr>
          <w:rStyle w:val="a7"/>
          <w:rFonts w:ascii="Times New Roman" w:hAnsi="Times New Roman"/>
          <w:b w:val="0"/>
          <w:sz w:val="24"/>
          <w:szCs w:val="24"/>
          <w:shd w:val="clear" w:color="auto" w:fill="FFFFFF"/>
        </w:rPr>
      </w:pPr>
      <w:r w:rsidRPr="005343A5">
        <w:rPr>
          <w:rStyle w:val="a7"/>
          <w:rFonts w:ascii="Times New Roman" w:hAnsi="Times New Roman"/>
          <w:sz w:val="24"/>
          <w:szCs w:val="24"/>
          <w:shd w:val="clear" w:color="auto" w:fill="FFFFFF"/>
        </w:rPr>
        <w:t xml:space="preserve"> </w:t>
      </w:r>
      <w:r w:rsidR="003F16E4" w:rsidRPr="00DB273D">
        <w:rPr>
          <w:rStyle w:val="a7"/>
          <w:rFonts w:ascii="Times New Roman" w:hAnsi="Times New Roman"/>
          <w:b w:val="0"/>
          <w:sz w:val="24"/>
          <w:szCs w:val="24"/>
          <w:shd w:val="clear" w:color="auto" w:fill="FFFFFF"/>
        </w:rPr>
        <w:t>Абдрашитов Р.Э.</w:t>
      </w:r>
    </w:p>
    <w:p w:rsidR="00614681" w:rsidRDefault="00614681" w:rsidP="002E5490">
      <w:pPr>
        <w:ind w:firstLine="567"/>
        <w:jc w:val="both"/>
        <w:rPr>
          <w:rFonts w:ascii="Times New Roman" w:hAnsi="Times New Roman"/>
          <w:sz w:val="24"/>
          <w:szCs w:val="24"/>
        </w:rPr>
      </w:pPr>
      <w:r w:rsidRPr="005343A5">
        <w:rPr>
          <w:rFonts w:ascii="Times New Roman" w:hAnsi="Times New Roman"/>
          <w:sz w:val="24"/>
          <w:szCs w:val="24"/>
        </w:rPr>
        <w:t xml:space="preserve">Княжеский род Еникеевых начало свое берет от золотоордынского князя ( бека) Саид – Ахмета, Бихана, </w:t>
      </w:r>
      <w:r w:rsidRPr="005343A5">
        <w:rPr>
          <w:rFonts w:ascii="Times New Roman" w:hAnsi="Times New Roman"/>
          <w:sz w:val="24"/>
          <w:szCs w:val="24"/>
          <w:shd w:val="clear" w:color="auto" w:fill="FFFFFF"/>
        </w:rPr>
        <w:t>который в 1298 г. прибыл из столицы Золотой Орды – Сарая с целью сбора ясака с мордвы и установил свою юрту в среднем течении реки Мокши (район будущего Темникова, ныне Мордовии). Он и его потомки были князьями, наследственными правителями Темниковского княжества. Почти все татарские  княжеские фамилии  Темникова ведут свое происхождение от владетельного князя Бихана.</w:t>
      </w:r>
      <w:r w:rsidR="00DB273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 xml:space="preserve">Бихан был современником Дмитрия Донского и его сына Василия. От Бихана пошли многие татарские княжеские роды: Еникеевы, Терегуловы, Тенишевы, Кугушевы, Акчурины , Ишеевы, Кулунчаковы и другие. Именно потомкам Бихана принадлежала ведущая роль. В </w:t>
      </w:r>
      <w:r w:rsidRPr="005343A5">
        <w:rPr>
          <w:rFonts w:ascii="Times New Roman" w:hAnsi="Times New Roman"/>
          <w:sz w:val="24"/>
          <w:szCs w:val="24"/>
        </w:rPr>
        <w:t xml:space="preserve"> </w:t>
      </w:r>
      <w:r w:rsidRPr="005343A5">
        <w:rPr>
          <w:rFonts w:ascii="Times New Roman" w:hAnsi="Times New Roman"/>
          <w:sz w:val="24"/>
          <w:szCs w:val="24"/>
          <w:lang w:val="en-US"/>
        </w:rPr>
        <w:t>XVI</w:t>
      </w:r>
      <w:r w:rsidRPr="005343A5">
        <w:rPr>
          <w:rFonts w:ascii="Times New Roman" w:hAnsi="Times New Roman"/>
          <w:sz w:val="24"/>
          <w:szCs w:val="24"/>
        </w:rPr>
        <w:t>-</w:t>
      </w:r>
      <w:r w:rsidRPr="005343A5">
        <w:rPr>
          <w:rFonts w:ascii="Times New Roman" w:hAnsi="Times New Roman"/>
          <w:sz w:val="24"/>
          <w:szCs w:val="24"/>
          <w:lang w:val="en-US"/>
        </w:rPr>
        <w:t>XVII</w:t>
      </w:r>
      <w:r w:rsidRPr="005343A5">
        <w:rPr>
          <w:rFonts w:ascii="Times New Roman" w:hAnsi="Times New Roman"/>
          <w:sz w:val="24"/>
          <w:szCs w:val="24"/>
        </w:rPr>
        <w:t xml:space="preserve"> веках эти рода составляли костяк татарской  феодальной  аристократии городов Темников и Кадом. С распространением московского влияния на восток,  представители этих родов стали поступать на государеву службу, а с течением времени и принимать  </w:t>
      </w:r>
      <w:r w:rsidRPr="005343A5">
        <w:rPr>
          <w:rFonts w:ascii="Times New Roman" w:hAnsi="Times New Roman"/>
          <w:sz w:val="24"/>
          <w:szCs w:val="24"/>
        </w:rPr>
        <w:lastRenderedPageBreak/>
        <w:t>православие. Они расставались со своей религией, но не порывали окончательно со своей средой, продолжая жить в тех же губерниях, что и прежде, и роднились с такими же, как и  они сами, потомками татарских мурз.</w:t>
      </w:r>
    </w:p>
    <w:p w:rsidR="00614681" w:rsidRDefault="00614681" w:rsidP="002E5490">
      <w:pPr>
        <w:ind w:firstLine="567"/>
        <w:jc w:val="both"/>
        <w:rPr>
          <w:rFonts w:ascii="Times New Roman" w:hAnsi="Times New Roman"/>
          <w:sz w:val="24"/>
          <w:szCs w:val="24"/>
          <w:shd w:val="clear" w:color="auto" w:fill="FFFFFF"/>
        </w:rPr>
      </w:pPr>
      <w:r w:rsidRPr="005343A5">
        <w:rPr>
          <w:rFonts w:ascii="Times New Roman" w:hAnsi="Times New Roman"/>
          <w:sz w:val="24"/>
          <w:szCs w:val="24"/>
          <w:shd w:val="clear" w:color="auto" w:fill="FFFFFF"/>
        </w:rPr>
        <w:t>История князей Еникеевых  начинается с правителя Темниковского княжества Кугуша, он жил в 1480–1510 гг. Сохранилась подробная родословная с перечислением всех живших лиц одной ветви этого рода до ныне живущих его представителей. Родоначальник этого рода князь Еникей Тенишев сын Кугушев по смерти отца своего князя Тениша Кугушева в 1539 г. вступил на княжение в Темникове, а впоследствии, с введением в 1558 г. в Темникове воеводства, стал воеводой. У князя Тениша было три сына, старший Еникей и два других сына Исяш и Емаш. Все эти ветви приняли разные фамилии. Поскольку Еникей из братьев был старший, ему перешло наследство отца, княжение в Темникове. От князя Исяша Тенишева пошел известный род князей Тенишевых, крещеная ветвь которых принадлежала к числу богатейших и знатнейших российских дворянских родов. Потомство князя Емаша приняло своей фамилией "дедичество" – по имени деда Кугуша, и, таким образом, возник княжеский род Кугушевых, впоследствии принявший православие.</w:t>
      </w:r>
    </w:p>
    <w:p w:rsidR="00614681" w:rsidRPr="005343A5" w:rsidRDefault="00614681" w:rsidP="00054A6E">
      <w:pPr>
        <w:ind w:firstLine="567"/>
        <w:jc w:val="both"/>
        <w:rPr>
          <w:rFonts w:ascii="Times New Roman" w:hAnsi="Times New Roman"/>
          <w:sz w:val="24"/>
          <w:szCs w:val="24"/>
          <w:shd w:val="clear" w:color="auto" w:fill="FFFFFF"/>
        </w:rPr>
      </w:pPr>
      <w:r w:rsidRPr="005343A5">
        <w:rPr>
          <w:rFonts w:ascii="Times New Roman" w:hAnsi="Times New Roman"/>
          <w:sz w:val="24"/>
          <w:szCs w:val="24"/>
        </w:rPr>
        <w:t>Князь Еникей Тенишев сделал при Иване Грозном довольно заметную</w:t>
      </w:r>
      <w:r w:rsidR="00DB273D">
        <w:rPr>
          <w:rFonts w:ascii="Times New Roman" w:hAnsi="Times New Roman"/>
          <w:sz w:val="24"/>
          <w:szCs w:val="24"/>
        </w:rPr>
        <w:t xml:space="preserve"> </w:t>
      </w:r>
      <w:r w:rsidRPr="005343A5">
        <w:rPr>
          <w:rFonts w:ascii="Times New Roman" w:hAnsi="Times New Roman"/>
          <w:sz w:val="24"/>
          <w:szCs w:val="24"/>
        </w:rPr>
        <w:t>карьеру. Он даже вступил в имущественный спор с касимовскими</w:t>
      </w:r>
      <w:r w:rsidR="00DB273D">
        <w:rPr>
          <w:rFonts w:ascii="Times New Roman" w:hAnsi="Times New Roman"/>
          <w:sz w:val="24"/>
          <w:szCs w:val="24"/>
        </w:rPr>
        <w:t xml:space="preserve"> </w:t>
      </w:r>
      <w:r w:rsidRPr="005343A5">
        <w:rPr>
          <w:rFonts w:ascii="Times New Roman" w:hAnsi="Times New Roman"/>
          <w:sz w:val="24"/>
          <w:szCs w:val="24"/>
        </w:rPr>
        <w:t>ханами. В</w:t>
      </w:r>
      <w:r w:rsidR="00DB273D">
        <w:rPr>
          <w:rFonts w:ascii="Times New Roman" w:hAnsi="Times New Roman"/>
          <w:sz w:val="24"/>
          <w:szCs w:val="24"/>
        </w:rPr>
        <w:t xml:space="preserve"> </w:t>
      </w:r>
      <w:r w:rsidRPr="005343A5">
        <w:rPr>
          <w:rFonts w:ascii="Times New Roman" w:hAnsi="Times New Roman"/>
          <w:sz w:val="24"/>
          <w:szCs w:val="24"/>
        </w:rPr>
        <w:t>городе Темникове был кабак, который приносил громадные денежные доходы. Но</w:t>
      </w:r>
      <w:r w:rsidR="00DB273D">
        <w:rPr>
          <w:rFonts w:ascii="Times New Roman" w:hAnsi="Times New Roman"/>
          <w:sz w:val="24"/>
          <w:szCs w:val="24"/>
        </w:rPr>
        <w:t xml:space="preserve"> </w:t>
      </w:r>
      <w:r w:rsidRPr="005343A5">
        <w:rPr>
          <w:rFonts w:ascii="Times New Roman" w:hAnsi="Times New Roman"/>
          <w:sz w:val="24"/>
          <w:szCs w:val="24"/>
        </w:rPr>
        <w:t>исстари доходы с этого кабака шли в казну Касимовских ханов. Конечно, князю</w:t>
      </w:r>
      <w:r w:rsidR="00DB273D">
        <w:rPr>
          <w:rFonts w:ascii="Times New Roman" w:hAnsi="Times New Roman"/>
          <w:sz w:val="24"/>
          <w:szCs w:val="24"/>
        </w:rPr>
        <w:t xml:space="preserve"> </w:t>
      </w:r>
      <w:r w:rsidRPr="005343A5">
        <w:rPr>
          <w:rFonts w:ascii="Times New Roman" w:hAnsi="Times New Roman"/>
          <w:sz w:val="24"/>
          <w:szCs w:val="24"/>
        </w:rPr>
        <w:t xml:space="preserve">Еникею было </w:t>
      </w:r>
      <w:r w:rsidRPr="005343A5">
        <w:rPr>
          <w:rFonts w:ascii="Times New Roman" w:hAnsi="Times New Roman"/>
          <w:sz w:val="24"/>
          <w:szCs w:val="24"/>
        </w:rPr>
        <w:lastRenderedPageBreak/>
        <w:t>обидно, когда у него из-под носа такие доходы уплывали в</w:t>
      </w:r>
      <w:r w:rsidRPr="005343A5">
        <w:rPr>
          <w:rFonts w:ascii="Times New Roman" w:hAnsi="Times New Roman"/>
          <w:sz w:val="24"/>
          <w:szCs w:val="24"/>
        </w:rPr>
        <w:br/>
        <w:t>Касимов. Он начал писать царю Ивану Грозному челобитные с изложением своих</w:t>
      </w:r>
      <w:r w:rsidR="00DB273D">
        <w:rPr>
          <w:rFonts w:ascii="Times New Roman" w:hAnsi="Times New Roman"/>
          <w:sz w:val="24"/>
          <w:szCs w:val="24"/>
        </w:rPr>
        <w:t xml:space="preserve"> </w:t>
      </w:r>
      <w:r w:rsidRPr="005343A5">
        <w:rPr>
          <w:rFonts w:ascii="Times New Roman" w:hAnsi="Times New Roman"/>
          <w:sz w:val="24"/>
          <w:szCs w:val="24"/>
        </w:rPr>
        <w:t>прав на доходы с этого кабака. В то время самым веским доказательством был</w:t>
      </w:r>
      <w:r w:rsidR="00DB273D">
        <w:rPr>
          <w:rFonts w:ascii="Times New Roman" w:hAnsi="Times New Roman"/>
          <w:sz w:val="24"/>
          <w:szCs w:val="24"/>
        </w:rPr>
        <w:t xml:space="preserve"> </w:t>
      </w:r>
      <w:r w:rsidRPr="005343A5">
        <w:rPr>
          <w:rFonts w:ascii="Times New Roman" w:hAnsi="Times New Roman"/>
          <w:sz w:val="24"/>
          <w:szCs w:val="24"/>
        </w:rPr>
        <w:t>принцип "как было преж сего", и князь Еникей доказал, что в прежние времена</w:t>
      </w:r>
      <w:r w:rsidR="00DB273D">
        <w:rPr>
          <w:rFonts w:ascii="Times New Roman" w:hAnsi="Times New Roman"/>
          <w:sz w:val="24"/>
          <w:szCs w:val="24"/>
        </w:rPr>
        <w:t xml:space="preserve"> </w:t>
      </w:r>
      <w:r w:rsidRPr="005343A5">
        <w:rPr>
          <w:rFonts w:ascii="Times New Roman" w:hAnsi="Times New Roman"/>
          <w:sz w:val="24"/>
          <w:szCs w:val="24"/>
        </w:rPr>
        <w:t>доходы с этого кабака шли его отцу Тенишу и его деду Кугушу. Указом царя</w:t>
      </w:r>
      <w:r w:rsidRPr="005343A5">
        <w:rPr>
          <w:rFonts w:ascii="Times New Roman" w:hAnsi="Times New Roman"/>
          <w:sz w:val="24"/>
          <w:szCs w:val="24"/>
        </w:rPr>
        <w:br/>
        <w:t>Ивана Грозного от 1573 г. этот кабак в городе Темникове был отдан в</w:t>
      </w:r>
      <w:r w:rsidR="00DB273D">
        <w:rPr>
          <w:rFonts w:ascii="Times New Roman" w:hAnsi="Times New Roman"/>
          <w:sz w:val="24"/>
          <w:szCs w:val="24"/>
        </w:rPr>
        <w:t xml:space="preserve"> </w:t>
      </w:r>
      <w:r w:rsidRPr="005343A5">
        <w:rPr>
          <w:rFonts w:ascii="Times New Roman" w:hAnsi="Times New Roman"/>
          <w:sz w:val="24"/>
          <w:szCs w:val="24"/>
        </w:rPr>
        <w:t>распоряжение князя Еникея Тенишева и его сына Саббака</w:t>
      </w:r>
      <w:r w:rsidR="00DB273D">
        <w:rPr>
          <w:rFonts w:ascii="Times New Roman" w:hAnsi="Times New Roman"/>
          <w:sz w:val="24"/>
          <w:szCs w:val="24"/>
        </w:rPr>
        <w:t xml:space="preserve">. </w:t>
      </w:r>
      <w:r w:rsidRPr="005343A5">
        <w:rPr>
          <w:rFonts w:ascii="Times New Roman" w:hAnsi="Times New Roman"/>
          <w:sz w:val="24"/>
          <w:szCs w:val="24"/>
          <w:shd w:val="clear" w:color="auto" w:fill="FFFFFF"/>
        </w:rPr>
        <w:t>У князя Еникея было пять сыновей: Куланчак, Кобяк, Елмамет, Саббак, Ишмамет</w:t>
      </w:r>
      <w:r w:rsidRPr="005343A5">
        <w:rPr>
          <w:rFonts w:ascii="Times New Roman" w:hAnsi="Times New Roman"/>
          <w:b/>
          <w:sz w:val="24"/>
          <w:szCs w:val="24"/>
          <w:shd w:val="clear" w:color="auto" w:fill="FFFFFF"/>
        </w:rPr>
        <w:t xml:space="preserve">. </w:t>
      </w:r>
      <w:r w:rsidRPr="005343A5">
        <w:rPr>
          <w:rFonts w:ascii="Times New Roman" w:hAnsi="Times New Roman"/>
          <w:sz w:val="24"/>
          <w:szCs w:val="24"/>
          <w:shd w:val="clear" w:color="auto" w:fill="FFFFFF"/>
        </w:rPr>
        <w:t xml:space="preserve">Старший Кулунчак, который после смерти отца Еникея (между 1572 и 1577) наследовал княжение в Темникове. Дети Кулунчака по тогдашней традиции, как род старшего сына, основали новую династию под фамилией князья Кулунчаковы, ветви которого крестились и стали русскими князьями Кулунчаковыми. От сыновей Еникея: Елмамета, Кобяка, Ишмамета (правильно – Ишмухаммет, но по тогдашней традиции имена арабского происхождения, ввиду трудности их произношения, искажались и это имя в русских документах писалось вот так) и Саббака, пошел род князей Еникеевых. После смерти князя Кулунчака (кон.1608- нач.1609) княжеский титул получил (скорее всего от Лжедмитрия </w:t>
      </w:r>
      <w:r w:rsidRPr="005343A5">
        <w:rPr>
          <w:rFonts w:ascii="Times New Roman" w:hAnsi="Times New Roman"/>
          <w:sz w:val="24"/>
          <w:szCs w:val="24"/>
          <w:shd w:val="clear" w:color="auto" w:fill="FFFFFF"/>
          <w:lang w:val="en-US"/>
        </w:rPr>
        <w:t>II</w:t>
      </w:r>
      <w:r w:rsidRPr="005343A5">
        <w:rPr>
          <w:rFonts w:ascii="Times New Roman" w:hAnsi="Times New Roman"/>
          <w:sz w:val="24"/>
          <w:szCs w:val="24"/>
          <w:shd w:val="clear" w:color="auto" w:fill="FFFFFF"/>
        </w:rPr>
        <w:t xml:space="preserve">) внук князя Еникея Брюшей мурза Кобяков сын. 14 мая 1613г. его княженье было подтверждено царем Михаилом Федоровичем. В документах Печатного приказа об этом факте сохранилась запись: “Запечатана жаловальная грамота кормленою красною печатью темниковского Брюшея-мурзы Кобякова сына княж Еникеева: пожаловал ево государь по отечеству </w:t>
      </w:r>
      <w:r w:rsidRPr="005343A5">
        <w:rPr>
          <w:rFonts w:ascii="Times New Roman" w:hAnsi="Times New Roman"/>
          <w:sz w:val="24"/>
          <w:szCs w:val="24"/>
          <w:shd w:val="clear" w:color="auto" w:fill="FFFFFF"/>
        </w:rPr>
        <w:lastRenderedPageBreak/>
        <w:t>княженьем”. Других князей в роду после князя Брюшея Еникеева неизвестно. Видимо, верховная власть прекратила практику пожалования княжеского титула в некрещеных татарских родах.</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 xml:space="preserve">Род этот внесен в </w:t>
      </w:r>
      <w:r w:rsidRPr="005343A5">
        <w:rPr>
          <w:rFonts w:ascii="Times New Roman" w:hAnsi="Times New Roman"/>
          <w:sz w:val="24"/>
          <w:szCs w:val="24"/>
          <w:shd w:val="clear" w:color="auto" w:fill="FFFFFF"/>
          <w:lang w:val="en-US"/>
        </w:rPr>
        <w:t>VI</w:t>
      </w:r>
      <w:r w:rsidRPr="005343A5">
        <w:rPr>
          <w:rFonts w:ascii="Times New Roman" w:hAnsi="Times New Roman"/>
          <w:sz w:val="24"/>
          <w:szCs w:val="24"/>
          <w:shd w:val="clear" w:color="auto" w:fill="FFFFFF"/>
        </w:rPr>
        <w:t xml:space="preserve"> часть родословных книг Оренбургской, Пензенской, Саратовской, Тульской, Тамбовской и Уфимской губерний, и принадлежал к одному из наиболее образованных и культу</w:t>
      </w:r>
      <w:r>
        <w:rPr>
          <w:rFonts w:ascii="Times New Roman" w:hAnsi="Times New Roman"/>
          <w:sz w:val="24"/>
          <w:szCs w:val="24"/>
          <w:shd w:val="clear" w:color="auto" w:fill="FFFFFF"/>
        </w:rPr>
        <w:t>рных слоев дворянства.</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В те далекие времена высоко ценились и уважались родственные чувства и отношения, что подтверждают имеющиеся документы. Несмотря на то, что уже произошла смена нескольких поколений, в 1600 г. Исекей Тенишев, внук Тениша Кугушева, с его же внуками и детьми Еникея Тенишева Кулунчаком, Елмаметом и Ишмаметом купил для совместного владения вотчинный бортный ухожий. А в 1678 г. Сафар мурза Маметов сын и Илюка мурза Тимралеев сын князья Тенишевы совместно с Мустаем мурзой Кудашевым сыном и Резеп мурзой Бегишевым сыном князь Еникеевым владели деревней Ишейки Темниковского уезда. Эта деревня была наследственным владением еще их пра-пра-прадеда Тениша князя Кугушева, вот как далеко уходили родственные корни.</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Князья Еникеевы, поскольку этот род с самых древнейших времен княжил</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на мордовских землях, являлись и руководителями темниковских мурз, владели наибольшим количеством русских крепостных душ. Скажем, Брюшей мурза Кобяк мурзин сын князь Еникеев (внук Еникея) владел 65</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дворами крепостных русских крестьян, расселенных в нескольких деревнях.</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 xml:space="preserve">Елмамет мурза князь Еникеев владел 39 дворами, </w:t>
      </w:r>
      <w:r w:rsidRPr="005343A5">
        <w:rPr>
          <w:rFonts w:ascii="Times New Roman" w:hAnsi="Times New Roman"/>
          <w:sz w:val="24"/>
          <w:szCs w:val="24"/>
          <w:shd w:val="clear" w:color="auto" w:fill="FFFFFF"/>
        </w:rPr>
        <w:lastRenderedPageBreak/>
        <w:t>Кильмамет мурза Кулунчаков</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сын князь Еникеев имел 75 дворов, Ишмамет мурза князь Еникеев – 17 дворов.</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Согласно документу за 1614 год, который называется "Темников. Книга</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дозорная письма и дозору Ивана Усова", сыновья Еникея имели следующие владения. За Ишмаметом мурзой Еникеевым сыном состояли: "Деревня Азарапин, а в ней двор помещиков, да двор приказчика его, да семь дворов крестьянских. Пашни паханые помещиковы, добрые земли, семь чети, да крестьянские пашни восемь чети, сенных покосов на пять сот копен, лес большой. За ним же по</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выписи Федора Лопатина 1592 г. деревня Чижиково, а в ней двор помещиков, двор прикащика его, да бобыльские два двора. Пашни паханые помещиковы, худые земли три чети, лесу две десятины. На диком поле Займище, добрые земли двадцать пять чети, да сенные покосы. Да по выписи Федора Лопатина</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выморочные татарские пашни, да сенные покосы на 200 копен. Да за ним же по</w:t>
      </w:r>
      <w:r w:rsidRPr="005343A5">
        <w:rPr>
          <w:rFonts w:ascii="Times New Roman" w:hAnsi="Times New Roman"/>
          <w:sz w:val="24"/>
          <w:szCs w:val="24"/>
        </w:rPr>
        <w:br/>
      </w:r>
      <w:r w:rsidRPr="005343A5">
        <w:rPr>
          <w:rFonts w:ascii="Times New Roman" w:hAnsi="Times New Roman"/>
          <w:sz w:val="24"/>
          <w:szCs w:val="24"/>
          <w:shd w:val="clear" w:color="auto" w:fill="FFFFFF"/>
        </w:rPr>
        <w:t>боярской даче в деревне Колемасово пашни двадцать чети". Кроме того, за ним</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же "по боярской даче и по выписи Ивана Бутурлина в деревне Колемасово, а в ней</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двор прикащиков, да крестьянских дворов восемь. Пашни паханые, помещиковы</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добрые, земли десять чети, крестьянские земли десять чети, да сенные покосы на</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400 копен. Кроме того Ишмамет мурза владел мельницей колесной на реке</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Большой Оксел вместе с братьями, которая являлась наследством после их отца</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князя Еникея".</w:t>
      </w:r>
      <w:r w:rsidRPr="005343A5">
        <w:rPr>
          <w:rFonts w:ascii="Times New Roman" w:hAnsi="Times New Roman"/>
          <w:sz w:val="24"/>
          <w:szCs w:val="24"/>
        </w:rPr>
        <w:t xml:space="preserve"> </w:t>
      </w:r>
      <w:r w:rsidR="006729ED">
        <w:rPr>
          <w:rFonts w:ascii="Times New Roman" w:hAnsi="Times New Roman"/>
          <w:sz w:val="24"/>
          <w:szCs w:val="24"/>
        </w:rPr>
        <w:t xml:space="preserve"> </w:t>
      </w:r>
      <w:r w:rsidRPr="005343A5">
        <w:rPr>
          <w:rFonts w:ascii="Times New Roman" w:hAnsi="Times New Roman"/>
          <w:sz w:val="24"/>
          <w:szCs w:val="24"/>
          <w:shd w:val="clear" w:color="auto" w:fill="FFFFFF"/>
        </w:rPr>
        <w:t xml:space="preserve">Еникеевы активно участвовали в общественно-экономической жизни уезда, и их роль в этой жизни была значительной. В документах первой половины XVII в. </w:t>
      </w:r>
      <w:r w:rsidRPr="005343A5">
        <w:rPr>
          <w:rFonts w:ascii="Times New Roman" w:hAnsi="Times New Roman"/>
          <w:sz w:val="24"/>
          <w:szCs w:val="24"/>
          <w:shd w:val="clear" w:color="auto" w:fill="FFFFFF"/>
        </w:rPr>
        <w:lastRenderedPageBreak/>
        <w:t>постоянно встречаются имена сыновей и внуков князя Еникея: Кобяк мурзин сын Брюшей, Кельмамет мурза Кулунчаков сын, Аюкай и Качукай мурзы сыновья Саббак мурзы, Сюналей, Тебердей и Акбулат сыновья Ишмамета, Бегиш, Сафар и Мустафа сыновья Елмамета. Встречаются документы, из которых видно, что князья Еникеевы награждали лучших, отличившихся своих воинов земельными дачами. Значит, они высоко стояли на служебной лестнице, раз имели такое право и такую возможность.</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В Тамбовской губернии положение князей Еникеевых постоянно ухудшалось. С одной стороны, некоторые из них крестились и, согласно петровским законам, все земельные владения рода были отданы им, с другой стороны, естественный рост населения оставил их безземельными, жизненно необходимо стало искать новые земли.</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 xml:space="preserve">В Казанской губернии Мосей (Мусей - потомок князей Еникеевых в </w:t>
      </w:r>
      <w:r w:rsidRPr="005343A5">
        <w:rPr>
          <w:rFonts w:ascii="Times New Roman" w:hAnsi="Times New Roman"/>
          <w:sz w:val="24"/>
          <w:szCs w:val="24"/>
          <w:shd w:val="clear" w:color="auto" w:fill="FFFFFF"/>
          <w:lang w:val="en-US"/>
        </w:rPr>
        <w:t>IX</w:t>
      </w:r>
      <w:r w:rsidRPr="005343A5">
        <w:rPr>
          <w:rFonts w:ascii="Times New Roman" w:hAnsi="Times New Roman"/>
          <w:sz w:val="24"/>
          <w:szCs w:val="24"/>
          <w:shd w:val="clear" w:color="auto" w:fill="FFFFFF"/>
        </w:rPr>
        <w:t xml:space="preserve"> поколении, сын Надырши)  мурза свободных земель не нашел. Там, как тогда выражались, "земельная теснота" была не менее, чем в Тамбовской губернии. Поэтому, возвратившись, он стал думать о поездке в Уфимскую губернию. В это время до Тамбовской губернии дошли слухи, что в Уфимской губернии князья Чанышевы приобрели огромные земельные владения. Мосей мурза устремляется туда. Действительно, ему удалось приобрести у башкир землю в Бирском уезде в деревне Баширово. В 1779 г. князья Еникеевы в количестве 19 мужских душ, включая и малолетних детей мужского пола, переселились и основали деревню Ново-Баширово, ныне Чекмагушевского района Башкирии. Князья Еникеевы не </w:t>
      </w:r>
      <w:r w:rsidRPr="005343A5">
        <w:rPr>
          <w:rFonts w:ascii="Times New Roman" w:hAnsi="Times New Roman"/>
          <w:sz w:val="24"/>
          <w:szCs w:val="24"/>
          <w:shd w:val="clear" w:color="auto" w:fill="FFFFFF"/>
        </w:rPr>
        <w:lastRenderedPageBreak/>
        <w:t xml:space="preserve">просто переселились, но вступили в так называемую "мещерядскую службу". Это была нерегулярная воинская служба по охране границ губерний от нападений с юга, со стороны казахских степей, которые в то время постоянно происходили.  </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Высланные в Санкт-Петербург в начале 1789 г. документы вновь бесследно пропали. Много раз ходил Мосей мурза князь Еникеев к чиновникам Уфимского губернского правления, к самому губернатору барону Игельстрому. Надо полагать, что чиновники бесплатно ничего не делали, а подношение подарков тогда было непреложным обычаем. В безвестности прошло 7 долгих лет и вдруг в 1796 г. в деревню Ново-Баширово, ныне Чекмагушевского района, пришла официальная  бумага,  что указом Императрицы Екатерины II 15 мая  1796 г. род князей Еникеевых обращен в первоначальное благородное состояние с исключением из подушного оклада и признан свободным от всех повинностей.</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Как мы уже упоминали, существовали и князья Еникеевы, принявшие православие.</w:t>
      </w:r>
      <w:r w:rsidRPr="005343A5">
        <w:rPr>
          <w:rFonts w:ascii="Times New Roman" w:hAnsi="Times New Roman"/>
          <w:sz w:val="24"/>
          <w:szCs w:val="24"/>
        </w:rPr>
        <w:t xml:space="preserve">      </w:t>
      </w:r>
      <w:r w:rsidRPr="005343A5">
        <w:rPr>
          <w:rFonts w:ascii="Times New Roman" w:hAnsi="Times New Roman"/>
          <w:sz w:val="24"/>
          <w:szCs w:val="24"/>
          <w:shd w:val="clear" w:color="auto" w:fill="FFFFFF"/>
        </w:rPr>
        <w:t>Эти князья Еникеевы, российские дворяне, жили в своих имениях, развлекались псовой охотой, зимой в Москве и Санкт-Петербурге танцевали на балах. Конечно, имея по 500 крепостных душ, можно жить привольно. И это все досталось им в наследство от татарских князей Еникея, Елмамета, Мустая, Давлекая, Сафара, которые беспрерывно воевали, жертвовали жизнью, в дальних походах расширяли границы Руси, тогда как другие потомки их, однородцы-мусульмане, были лишены одовых владений.</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 xml:space="preserve">Но судьба рассудила по-своему, православные ветви князей Еникеевых пресеклись, и потомство их в настоящее время </w:t>
      </w:r>
      <w:r w:rsidRPr="005343A5">
        <w:rPr>
          <w:rFonts w:ascii="Times New Roman" w:hAnsi="Times New Roman"/>
          <w:sz w:val="24"/>
          <w:szCs w:val="24"/>
          <w:shd w:val="clear" w:color="auto" w:fill="FFFFFF"/>
        </w:rPr>
        <w:lastRenderedPageBreak/>
        <w:t>нам неизвестно. А в это же время потомство некрещеных князей Еникеевых умножалось и увеличивалось. До революции Еникеевы-князья жили в следующих населенных пунктах: в Тамбовской губернии деревня Енгуразово (Мосеевка), деревня Глинково, деревня Черный, в Борисоглебском уезде деревня Енгуразовские Выселки, в Уфимской губернии деревня Ново-Баширово (Чекмагушевский район), деревня Гумерово.</w:t>
      </w:r>
      <w:r w:rsidR="006729ED">
        <w:rPr>
          <w:rFonts w:ascii="Times New Roman" w:hAnsi="Times New Roman"/>
          <w:sz w:val="24"/>
          <w:szCs w:val="24"/>
          <w:shd w:val="clear" w:color="auto" w:fill="FFFFFF"/>
        </w:rPr>
        <w:t xml:space="preserve"> </w:t>
      </w:r>
      <w:r w:rsidRPr="005343A5">
        <w:rPr>
          <w:rFonts w:ascii="Times New Roman" w:hAnsi="Times New Roman"/>
          <w:sz w:val="24"/>
          <w:szCs w:val="24"/>
          <w:shd w:val="clear" w:color="auto" w:fill="FFFFFF"/>
        </w:rPr>
        <w:t>Многие их потомки, как и потомки однофамильцев – мурз Еникеевых, являются в настоящее время ч</w:t>
      </w:r>
      <w:r>
        <w:rPr>
          <w:rFonts w:ascii="Times New Roman" w:hAnsi="Times New Roman"/>
          <w:sz w:val="24"/>
          <w:szCs w:val="24"/>
          <w:shd w:val="clear" w:color="auto" w:fill="FFFFFF"/>
        </w:rPr>
        <w:t>ленами Меджлиса татарских мурз.</w:t>
      </w:r>
      <w:r w:rsidRPr="005343A5">
        <w:rPr>
          <w:rFonts w:ascii="Times New Roman" w:hAnsi="Times New Roman"/>
          <w:sz w:val="24"/>
          <w:szCs w:val="24"/>
          <w:shd w:val="clear" w:color="auto" w:fill="FFFFFF"/>
        </w:rPr>
        <w:t xml:space="preserve">                                                                                                                                      </w:t>
      </w:r>
    </w:p>
    <w:p w:rsidR="00614681" w:rsidRDefault="00614681" w:rsidP="00054A6E">
      <w:pPr>
        <w:ind w:firstLine="567"/>
        <w:jc w:val="both"/>
        <w:rPr>
          <w:rFonts w:ascii="Times New Roman" w:hAnsi="Times New Roman"/>
          <w:sz w:val="24"/>
          <w:szCs w:val="24"/>
        </w:rPr>
      </w:pPr>
      <w:r w:rsidRPr="005343A5">
        <w:rPr>
          <w:rFonts w:ascii="Times New Roman" w:hAnsi="Times New Roman"/>
          <w:sz w:val="24"/>
          <w:szCs w:val="24"/>
        </w:rPr>
        <w:t>Одним из потомков рода Еникеевых  был мой прадед – Еникеев Фаттах Хусаинович. Человек очень скромный, хорошо образованный, умеющий налаживать контакты. Однажды прадеду  довелось побывать на приеме у Николая</w:t>
      </w:r>
      <w:r w:rsidRPr="005343A5">
        <w:rPr>
          <w:rStyle w:val="apple-converted-space"/>
          <w:rFonts w:ascii="Times New Roman" w:hAnsi="Times New Roman"/>
          <w:sz w:val="24"/>
          <w:szCs w:val="24"/>
        </w:rPr>
        <w:t> </w:t>
      </w:r>
      <w:r w:rsidRPr="005343A5">
        <w:rPr>
          <w:rFonts w:ascii="Times New Roman" w:hAnsi="Times New Roman"/>
          <w:sz w:val="24"/>
          <w:szCs w:val="24"/>
          <w:lang w:val="en-US"/>
        </w:rPr>
        <w:t>II</w:t>
      </w:r>
      <w:r w:rsidRPr="005343A5">
        <w:rPr>
          <w:rFonts w:ascii="Times New Roman" w:hAnsi="Times New Roman"/>
          <w:sz w:val="24"/>
          <w:szCs w:val="24"/>
        </w:rPr>
        <w:t>, где он преподнес в дар китайскую фарфоровую вазу, которая до сих пор является экспонатом Русского Музея в Санкт – Петербурге.</w:t>
      </w:r>
      <w:r w:rsidR="006729ED">
        <w:rPr>
          <w:rFonts w:ascii="Times New Roman" w:hAnsi="Times New Roman"/>
          <w:sz w:val="24"/>
          <w:szCs w:val="24"/>
        </w:rPr>
        <w:t xml:space="preserve"> </w:t>
      </w:r>
      <w:r w:rsidRPr="005343A5">
        <w:rPr>
          <w:rFonts w:ascii="Times New Roman" w:hAnsi="Times New Roman"/>
          <w:sz w:val="24"/>
          <w:shd w:val="clear" w:color="auto" w:fill="FFFFFF"/>
        </w:rPr>
        <w:t>Мо</w:t>
      </w:r>
      <w:r>
        <w:rPr>
          <w:rFonts w:ascii="Times New Roman" w:hAnsi="Times New Roman"/>
          <w:sz w:val="24"/>
          <w:shd w:val="clear" w:color="auto" w:fill="FFFFFF"/>
        </w:rPr>
        <w:t>й</w:t>
      </w:r>
      <w:r w:rsidRPr="005343A5">
        <w:rPr>
          <w:rFonts w:ascii="Times New Roman" w:hAnsi="Times New Roman"/>
          <w:sz w:val="24"/>
          <w:shd w:val="clear" w:color="auto" w:fill="FFFFFF"/>
        </w:rPr>
        <w:t xml:space="preserve"> прадед Фаттах Хусаинович вместе с пра-прадедом Хусаином Хамзиевичем похоронены на родине Темниковских князей, в деревне Акаш Темниковского района, Мордовии.</w:t>
      </w:r>
      <w:r w:rsidR="006729ED">
        <w:rPr>
          <w:rFonts w:ascii="Times New Roman" w:hAnsi="Times New Roman"/>
          <w:sz w:val="24"/>
          <w:shd w:val="clear" w:color="auto" w:fill="FFFFFF"/>
        </w:rPr>
        <w:t xml:space="preserve"> </w:t>
      </w:r>
      <w:r w:rsidRPr="005343A5">
        <w:rPr>
          <w:rFonts w:ascii="Times New Roman" w:hAnsi="Times New Roman"/>
          <w:sz w:val="24"/>
        </w:rPr>
        <w:t xml:space="preserve">У прадеда было несколько детей, и одним из них был Алим (Галим) Фаттахович – мой дед. Он жил в послереволюционный период, получил прекрасное образование и знал </w:t>
      </w:r>
      <w:r w:rsidRPr="000859D0">
        <w:rPr>
          <w:rFonts w:ascii="Times New Roman" w:hAnsi="Times New Roman"/>
          <w:sz w:val="24"/>
          <w:szCs w:val="24"/>
        </w:rPr>
        <w:t xml:space="preserve">несколько иностранных языков, он </w:t>
      </w:r>
      <w:r w:rsidRPr="000859D0">
        <w:rPr>
          <w:rFonts w:ascii="Times New Roman" w:hAnsi="Times New Roman"/>
          <w:sz w:val="24"/>
          <w:szCs w:val="24"/>
          <w:shd w:val="clear" w:color="auto" w:fill="FFFFFF"/>
        </w:rPr>
        <w:t xml:space="preserve">многие годы работал в дипломатическом корпусе за рубежом. </w:t>
      </w:r>
      <w:r w:rsidRPr="000859D0">
        <w:rPr>
          <w:rFonts w:ascii="Times New Roman" w:hAnsi="Times New Roman"/>
          <w:sz w:val="24"/>
          <w:szCs w:val="24"/>
        </w:rPr>
        <w:t>Алим Фаттахович занимался благотворительностью. Большое внимание уделял просвещению малообеспеченных семей.</w:t>
      </w:r>
      <w:r w:rsidRPr="000859D0">
        <w:rPr>
          <w:rFonts w:ascii="Times New Roman" w:hAnsi="Times New Roman"/>
          <w:sz w:val="24"/>
          <w:szCs w:val="24"/>
          <w:shd w:val="clear" w:color="auto" w:fill="FFFFFF"/>
        </w:rPr>
        <w:t xml:space="preserve"> О Алиме Фаттаховиче  упоминается в журнале «Казан утлары» №3 </w:t>
      </w:r>
      <w:r w:rsidRPr="000859D0">
        <w:rPr>
          <w:rFonts w:ascii="Times New Roman" w:hAnsi="Times New Roman"/>
          <w:sz w:val="24"/>
          <w:szCs w:val="24"/>
          <w:shd w:val="clear" w:color="auto" w:fill="FFFFFF"/>
        </w:rPr>
        <w:lastRenderedPageBreak/>
        <w:t>за 1992 год, стр.138, автор М.Усманов.</w:t>
      </w:r>
      <w:r w:rsidR="006729ED">
        <w:rPr>
          <w:rFonts w:ascii="Times New Roman" w:hAnsi="Times New Roman"/>
          <w:sz w:val="24"/>
          <w:szCs w:val="24"/>
          <w:shd w:val="clear" w:color="auto" w:fill="FFFFFF"/>
        </w:rPr>
        <w:t xml:space="preserve"> </w:t>
      </w:r>
      <w:r w:rsidRPr="000859D0">
        <w:rPr>
          <w:rFonts w:ascii="Times New Roman" w:hAnsi="Times New Roman"/>
          <w:sz w:val="24"/>
          <w:szCs w:val="24"/>
        </w:rPr>
        <w:t xml:space="preserve"> Алим Фаттахович вложил много неоценимых качеств  своим детям - трудолюбие,  помощь людям, отсутствие высокомерия и целеустремленность. Обязательным в доме считалось изучение поэзии и чтение классической литературы. Все дети прекрасно писали как арабской вязью, так и кириллицей. </w:t>
      </w:r>
    </w:p>
    <w:p w:rsidR="00614681" w:rsidRDefault="00614681" w:rsidP="00054A6E">
      <w:pPr>
        <w:ind w:firstLine="567"/>
        <w:jc w:val="both"/>
        <w:rPr>
          <w:rFonts w:ascii="Times New Roman" w:hAnsi="Times New Roman"/>
          <w:sz w:val="24"/>
        </w:rPr>
      </w:pPr>
      <w:r w:rsidRPr="000859D0">
        <w:rPr>
          <w:rFonts w:ascii="Times New Roman" w:hAnsi="Times New Roman"/>
          <w:sz w:val="24"/>
          <w:szCs w:val="24"/>
        </w:rPr>
        <w:t>Современное поколение потомков князей Еникеевых сохранили религиозную принадлежность к Исламу, чтят религиозные каноны мусульманства и с большим почтением и уважением относятся к религии, а также уважают вероисповедание других религиозных конфессий.  Старшие поколения обучают основам Ислама молодежь.</w:t>
      </w:r>
      <w:r w:rsidR="006729ED">
        <w:rPr>
          <w:rFonts w:ascii="Times New Roman" w:hAnsi="Times New Roman"/>
          <w:sz w:val="24"/>
          <w:szCs w:val="24"/>
        </w:rPr>
        <w:t xml:space="preserve"> </w:t>
      </w:r>
      <w:r w:rsidRPr="005343A5">
        <w:rPr>
          <w:rFonts w:ascii="Times New Roman" w:hAnsi="Times New Roman" w:cs="Arial"/>
          <w:sz w:val="24"/>
          <w:szCs w:val="14"/>
        </w:rPr>
        <w:t>Младшая дочь Алима Фаттаховича,</w:t>
      </w:r>
      <w:r w:rsidRPr="005343A5">
        <w:rPr>
          <w:rFonts w:ascii="Times New Roman" w:hAnsi="Times New Roman"/>
          <w:sz w:val="24"/>
        </w:rPr>
        <w:t xml:space="preserve"> княгиня Еникеева (Абдрашитова) Адиба Алимовна – руководитель, преподаватель-организатор  курсов по изучению основ Ислама, обучению и чтению священного Корана на арабском языке, намазу, обучает арабскому языку всех желающих.  В 2004 году Адиба Алимовна совершила Хадж в священную Мекку. А также она руководитель женского клуба “Ак-калфак “, принимает активное участие при подготовке и проведении национального татарско-башкирского праздника “Сабантуй” и других мероприятиях республики Казахстан. С 1991 года она член культурного татарско-башкирского центра г.Алматы (Казахстан)</w:t>
      </w:r>
      <w:r>
        <w:rPr>
          <w:rFonts w:ascii="Times New Roman" w:hAnsi="Times New Roman"/>
          <w:sz w:val="24"/>
        </w:rPr>
        <w:t>.</w:t>
      </w:r>
    </w:p>
    <w:p w:rsidR="00614681" w:rsidRDefault="00614681" w:rsidP="00054A6E">
      <w:pPr>
        <w:ind w:firstLine="567"/>
        <w:jc w:val="both"/>
        <w:rPr>
          <w:rFonts w:ascii="Times New Roman" w:hAnsi="Times New Roman"/>
          <w:sz w:val="24"/>
        </w:rPr>
      </w:pPr>
      <w:r w:rsidRPr="005343A5">
        <w:rPr>
          <w:rFonts w:ascii="Times New Roman" w:hAnsi="Times New Roman"/>
          <w:sz w:val="24"/>
        </w:rPr>
        <w:t xml:space="preserve">Потомки князей Еникеевых нашей линии всегда стремились получить высшее образование, работать во благо человечества, достигать поставленные цели. </w:t>
      </w:r>
      <w:r w:rsidRPr="005343A5">
        <w:rPr>
          <w:rFonts w:ascii="Times New Roman" w:hAnsi="Times New Roman"/>
          <w:sz w:val="24"/>
        </w:rPr>
        <w:lastRenderedPageBreak/>
        <w:t>Потомки Еникеевых освоили достойные профессии  инженеров –конструкторов, преподавателей вузов и учителей, бухгалтеров, экономистов.</w:t>
      </w:r>
      <w:r w:rsidR="006729ED">
        <w:rPr>
          <w:rFonts w:ascii="Times New Roman" w:hAnsi="Times New Roman"/>
          <w:sz w:val="24"/>
        </w:rPr>
        <w:t xml:space="preserve"> </w:t>
      </w:r>
      <w:r w:rsidRPr="005343A5">
        <w:rPr>
          <w:rFonts w:ascii="Times New Roman" w:hAnsi="Times New Roman"/>
          <w:sz w:val="24"/>
        </w:rPr>
        <w:t>Все поколения князей Еникеевых воспитаны на традициях предков, в духе высокой морали, чести и достоинства, владеющих родным татарским языком, знающих культуру и обычаи своей нации.</w:t>
      </w:r>
    </w:p>
    <w:p w:rsidR="00614681" w:rsidRPr="005343A5" w:rsidRDefault="00614681" w:rsidP="00054A6E">
      <w:pPr>
        <w:ind w:firstLine="567"/>
        <w:jc w:val="both"/>
        <w:rPr>
          <w:rFonts w:cs="Arial"/>
          <w:szCs w:val="14"/>
        </w:rPr>
      </w:pPr>
      <w:r w:rsidRPr="005343A5">
        <w:rPr>
          <w:rFonts w:ascii="Times New Roman" w:hAnsi="Times New Roman"/>
          <w:sz w:val="24"/>
        </w:rPr>
        <w:t>Разрешите представить  родословную нашей ветви князей Еникеевых :</w:t>
      </w:r>
      <w:r w:rsidRPr="005343A5">
        <w:rPr>
          <w:rFonts w:cs="Arial"/>
          <w:szCs w:val="14"/>
        </w:rPr>
        <w:t>   </w:t>
      </w:r>
      <w:r w:rsidRPr="006729ED">
        <w:rPr>
          <w:rFonts w:ascii="Times New Roman" w:hAnsi="Times New Roman"/>
          <w:sz w:val="24"/>
          <w:szCs w:val="24"/>
          <w:lang w:val="en-US"/>
        </w:rPr>
        <w:t>I</w:t>
      </w:r>
      <w:r w:rsidRPr="006729ED">
        <w:rPr>
          <w:rFonts w:ascii="Times New Roman" w:hAnsi="Times New Roman"/>
          <w:sz w:val="24"/>
          <w:szCs w:val="24"/>
        </w:rPr>
        <w:t> поколение – 1. Кугуш,  </w:t>
      </w:r>
      <w:r w:rsidRPr="006729ED">
        <w:rPr>
          <w:rFonts w:ascii="Times New Roman" w:hAnsi="Times New Roman"/>
          <w:sz w:val="24"/>
          <w:szCs w:val="24"/>
          <w:lang w:val="en-US"/>
        </w:rPr>
        <w:t>II</w:t>
      </w:r>
      <w:r w:rsidRPr="006729ED">
        <w:rPr>
          <w:rFonts w:ascii="Times New Roman" w:hAnsi="Times New Roman"/>
          <w:sz w:val="24"/>
          <w:szCs w:val="24"/>
        </w:rPr>
        <w:t> поколение – 2/1. Тениш,   </w:t>
      </w:r>
      <w:r w:rsidRPr="006729ED">
        <w:rPr>
          <w:rFonts w:ascii="Times New Roman" w:hAnsi="Times New Roman"/>
          <w:sz w:val="24"/>
          <w:szCs w:val="24"/>
          <w:lang w:val="en-US"/>
        </w:rPr>
        <w:t>III</w:t>
      </w:r>
      <w:r w:rsidRPr="006729ED">
        <w:rPr>
          <w:rFonts w:ascii="Times New Roman" w:hAnsi="Times New Roman"/>
          <w:sz w:val="24"/>
          <w:szCs w:val="24"/>
        </w:rPr>
        <w:t> поколение – 3/2. Еникей,</w:t>
      </w:r>
      <w:r w:rsidR="006729ED" w:rsidRPr="006729ED">
        <w:rPr>
          <w:rFonts w:ascii="Times New Roman" w:hAnsi="Times New Roman"/>
          <w:sz w:val="24"/>
          <w:szCs w:val="24"/>
        </w:rPr>
        <w:t xml:space="preserve"> </w:t>
      </w:r>
      <w:r w:rsidRPr="006729ED">
        <w:rPr>
          <w:rFonts w:ascii="Times New Roman" w:hAnsi="Times New Roman"/>
          <w:sz w:val="24"/>
          <w:szCs w:val="24"/>
        </w:rPr>
        <w:t>   </w:t>
      </w:r>
      <w:r w:rsidRPr="006729ED">
        <w:rPr>
          <w:rFonts w:ascii="Times New Roman" w:hAnsi="Times New Roman"/>
          <w:sz w:val="24"/>
          <w:szCs w:val="24"/>
          <w:lang w:val="en-US"/>
        </w:rPr>
        <w:t>IV</w:t>
      </w:r>
      <w:r w:rsidRPr="006729ED">
        <w:rPr>
          <w:rFonts w:ascii="Times New Roman" w:hAnsi="Times New Roman"/>
          <w:sz w:val="24"/>
          <w:szCs w:val="24"/>
        </w:rPr>
        <w:t> поколение – 8/3. Ишмамет,    </w:t>
      </w:r>
      <w:r w:rsidRPr="006729ED">
        <w:rPr>
          <w:rFonts w:ascii="Times New Roman" w:hAnsi="Times New Roman"/>
          <w:sz w:val="24"/>
          <w:szCs w:val="24"/>
          <w:lang w:val="en-US"/>
        </w:rPr>
        <w:t>V</w:t>
      </w:r>
      <w:r w:rsidRPr="006729ED">
        <w:rPr>
          <w:rFonts w:ascii="Times New Roman" w:hAnsi="Times New Roman"/>
          <w:sz w:val="24"/>
          <w:szCs w:val="24"/>
        </w:rPr>
        <w:t> поколение –  17/8.  Сюнчалей   (Сунали),</w:t>
      </w:r>
      <w:r w:rsidRPr="005343A5">
        <w:rPr>
          <w:rFonts w:cs="Arial"/>
          <w:szCs w:val="14"/>
        </w:rPr>
        <w:t>   </w:t>
      </w:r>
    </w:p>
    <w:p w:rsidR="00614681" w:rsidRPr="005343A5" w:rsidRDefault="00614681" w:rsidP="00054A6E">
      <w:pPr>
        <w:pStyle w:val="a8"/>
        <w:shd w:val="clear" w:color="auto" w:fill="FFFFFF"/>
        <w:spacing w:line="196" w:lineRule="atLeast"/>
        <w:ind w:firstLine="567"/>
        <w:jc w:val="both"/>
        <w:rPr>
          <w:rFonts w:cs="Arial"/>
          <w:szCs w:val="14"/>
        </w:rPr>
      </w:pPr>
      <w:r w:rsidRPr="005343A5">
        <w:rPr>
          <w:rFonts w:cs="Arial"/>
          <w:szCs w:val="14"/>
        </w:rPr>
        <w:t xml:space="preserve">   </w:t>
      </w:r>
      <w:r w:rsidRPr="005343A5">
        <w:rPr>
          <w:rFonts w:cs="Arial"/>
          <w:szCs w:val="14"/>
          <w:lang w:val="en-US"/>
        </w:rPr>
        <w:t>VI</w:t>
      </w:r>
      <w:r w:rsidRPr="005343A5">
        <w:rPr>
          <w:rFonts w:cs="Arial"/>
          <w:szCs w:val="14"/>
        </w:rPr>
        <w:t> поколение -  36/17. Исеней,    </w:t>
      </w:r>
      <w:r w:rsidRPr="005343A5">
        <w:rPr>
          <w:rFonts w:cs="Arial"/>
          <w:szCs w:val="14"/>
          <w:lang w:val="en-US"/>
        </w:rPr>
        <w:t>VII</w:t>
      </w:r>
      <w:r w:rsidRPr="005343A5">
        <w:rPr>
          <w:rFonts w:cs="Arial"/>
          <w:szCs w:val="14"/>
        </w:rPr>
        <w:t xml:space="preserve">  поколение – 57/36.  Адильша,   </w:t>
      </w:r>
      <w:r w:rsidRPr="005343A5">
        <w:rPr>
          <w:rFonts w:cs="Arial"/>
          <w:szCs w:val="14"/>
          <w:lang w:val="en-US"/>
        </w:rPr>
        <w:t>VIII</w:t>
      </w:r>
      <w:r w:rsidRPr="005343A5">
        <w:rPr>
          <w:rFonts w:cs="Arial"/>
          <w:szCs w:val="14"/>
        </w:rPr>
        <w:t> поколение – 84/57. Надырша,   </w:t>
      </w:r>
      <w:r w:rsidRPr="005343A5">
        <w:rPr>
          <w:rFonts w:cs="Arial"/>
          <w:szCs w:val="14"/>
          <w:lang w:val="en-US"/>
        </w:rPr>
        <w:t>IX</w:t>
      </w:r>
      <w:r w:rsidRPr="005343A5">
        <w:rPr>
          <w:rFonts w:cs="Arial"/>
          <w:szCs w:val="14"/>
        </w:rPr>
        <w:t> поколение – 116/85.  Сулейман,</w:t>
      </w:r>
      <w:r w:rsidR="006729ED">
        <w:rPr>
          <w:rFonts w:cs="Arial"/>
          <w:szCs w:val="14"/>
        </w:rPr>
        <w:t xml:space="preserve"> </w:t>
      </w:r>
      <w:r w:rsidRPr="005343A5">
        <w:rPr>
          <w:rFonts w:cs="Arial"/>
          <w:szCs w:val="14"/>
        </w:rPr>
        <w:t>   </w:t>
      </w:r>
      <w:r w:rsidRPr="005343A5">
        <w:rPr>
          <w:rFonts w:cs="Arial"/>
          <w:szCs w:val="14"/>
          <w:lang w:val="en-US"/>
        </w:rPr>
        <w:t>X</w:t>
      </w:r>
      <w:r w:rsidRPr="005343A5">
        <w:rPr>
          <w:rFonts w:cs="Arial"/>
          <w:szCs w:val="14"/>
        </w:rPr>
        <w:t> поколение -  135/116.</w:t>
      </w:r>
      <w:r w:rsidR="006729ED">
        <w:rPr>
          <w:rFonts w:cs="Arial"/>
          <w:szCs w:val="14"/>
        </w:rPr>
        <w:t xml:space="preserve"> </w:t>
      </w:r>
      <w:r w:rsidRPr="005343A5">
        <w:rPr>
          <w:rFonts w:cs="Arial"/>
          <w:szCs w:val="14"/>
        </w:rPr>
        <w:t>Мансур,    </w:t>
      </w:r>
      <w:r w:rsidRPr="005343A5">
        <w:rPr>
          <w:rFonts w:cs="Arial"/>
          <w:szCs w:val="14"/>
          <w:lang w:val="en-US"/>
        </w:rPr>
        <w:t>XI</w:t>
      </w:r>
      <w:r w:rsidRPr="005343A5">
        <w:rPr>
          <w:rFonts w:cs="Arial"/>
          <w:szCs w:val="14"/>
        </w:rPr>
        <w:t> поколение – 150/135. Амирхан,</w:t>
      </w:r>
      <w:r w:rsidR="006729ED">
        <w:rPr>
          <w:rFonts w:cs="Arial"/>
          <w:szCs w:val="14"/>
        </w:rPr>
        <w:t xml:space="preserve"> </w:t>
      </w:r>
      <w:r w:rsidRPr="005343A5">
        <w:rPr>
          <w:rFonts w:cs="Arial"/>
          <w:szCs w:val="14"/>
        </w:rPr>
        <w:t>   </w:t>
      </w:r>
      <w:r w:rsidRPr="005343A5">
        <w:rPr>
          <w:rFonts w:cs="Arial"/>
          <w:szCs w:val="14"/>
          <w:lang w:val="en-US"/>
        </w:rPr>
        <w:t>XII</w:t>
      </w:r>
      <w:r w:rsidRPr="005343A5">
        <w:rPr>
          <w:rFonts w:cs="Arial"/>
          <w:szCs w:val="14"/>
        </w:rPr>
        <w:t> поколение – 169/150.  Нигматулла,   </w:t>
      </w:r>
      <w:r w:rsidRPr="005343A5">
        <w:rPr>
          <w:rFonts w:cs="Arial"/>
          <w:szCs w:val="14"/>
          <w:lang w:val="en-US"/>
        </w:rPr>
        <w:t>XIII</w:t>
      </w:r>
      <w:r w:rsidRPr="005343A5">
        <w:rPr>
          <w:rFonts w:cs="Arial"/>
          <w:szCs w:val="14"/>
        </w:rPr>
        <w:t> поколение- 195/169.  Хамза,</w:t>
      </w:r>
      <w:r w:rsidR="006729ED">
        <w:rPr>
          <w:rFonts w:cs="Arial"/>
          <w:szCs w:val="14"/>
        </w:rPr>
        <w:t xml:space="preserve"> </w:t>
      </w:r>
      <w:r w:rsidRPr="005343A5">
        <w:rPr>
          <w:rFonts w:cs="Arial"/>
          <w:szCs w:val="14"/>
          <w:lang w:val="en-US"/>
        </w:rPr>
        <w:t>XIV</w:t>
      </w:r>
      <w:r w:rsidRPr="005343A5">
        <w:rPr>
          <w:rFonts w:cs="Arial"/>
          <w:szCs w:val="14"/>
        </w:rPr>
        <w:t> поколение -  215/195. Хусаин,   </w:t>
      </w:r>
      <w:r w:rsidRPr="005343A5">
        <w:rPr>
          <w:rFonts w:cs="Arial"/>
          <w:szCs w:val="14"/>
          <w:lang w:val="en-US"/>
        </w:rPr>
        <w:t>XV</w:t>
      </w:r>
      <w:r w:rsidRPr="005343A5">
        <w:rPr>
          <w:rFonts w:cs="Arial"/>
          <w:szCs w:val="14"/>
        </w:rPr>
        <w:t> поколение – 219/215. Фатах,    </w:t>
      </w:r>
      <w:r w:rsidRPr="005343A5">
        <w:rPr>
          <w:rFonts w:cs="Arial"/>
          <w:szCs w:val="14"/>
          <w:lang w:val="en-US"/>
        </w:rPr>
        <w:t>XVI</w:t>
      </w:r>
      <w:r w:rsidRPr="005343A5">
        <w:rPr>
          <w:rFonts w:cs="Arial"/>
          <w:szCs w:val="14"/>
        </w:rPr>
        <w:t> поколение – 221/219.  Галим</w:t>
      </w:r>
      <w:r w:rsidR="006729ED">
        <w:rPr>
          <w:rFonts w:cs="Arial"/>
          <w:szCs w:val="14"/>
        </w:rPr>
        <w:t xml:space="preserve"> </w:t>
      </w:r>
      <w:r w:rsidRPr="005343A5">
        <w:rPr>
          <w:rFonts w:cs="Arial"/>
          <w:szCs w:val="14"/>
        </w:rPr>
        <w:t>(Алим),    </w:t>
      </w:r>
      <w:r w:rsidRPr="005343A5">
        <w:rPr>
          <w:rFonts w:cs="Arial"/>
          <w:szCs w:val="14"/>
          <w:lang w:val="en-US"/>
        </w:rPr>
        <w:t>XVII</w:t>
      </w:r>
      <w:r w:rsidRPr="005343A5">
        <w:rPr>
          <w:rFonts w:cs="Arial"/>
          <w:szCs w:val="14"/>
        </w:rPr>
        <w:t> поколение – 224/221. Салим    225/221. Закий   226/221.Халим, их старшие и младшие сестры , дети, внуки и близкие  родственники по роду  Еникеевых.  </w:t>
      </w:r>
    </w:p>
    <w:p w:rsidR="00614681" w:rsidRPr="005343A5" w:rsidRDefault="00614681" w:rsidP="00054A6E">
      <w:pPr>
        <w:pStyle w:val="a8"/>
        <w:shd w:val="clear" w:color="auto" w:fill="FFFFFF"/>
        <w:spacing w:line="196" w:lineRule="atLeast"/>
        <w:ind w:firstLine="567"/>
        <w:jc w:val="both"/>
      </w:pPr>
      <w:r w:rsidRPr="005343A5">
        <w:t xml:space="preserve">   Все предки и потомки  князей Еникеевых оставили яркий след в общественной жизни татарского общества.</w:t>
      </w:r>
      <w:r w:rsidR="006729ED">
        <w:t xml:space="preserve"> </w:t>
      </w:r>
      <w:r w:rsidRPr="005343A5">
        <w:rPr>
          <w:szCs w:val="13"/>
        </w:rPr>
        <w:t xml:space="preserve">Из рода князей Еникеевых наиболее известны: 9/5. Брюшей, фактически был предводителем темниковских князей, мурз и татар. Воевал на стороне Лжедмитрия; 16/8. Теребердей, станичный голова у темниковских мурз и татар; 19/10. Резяп (Андрей), стольник с 1681 года. После смерти его </w:t>
      </w:r>
      <w:r w:rsidRPr="005343A5">
        <w:rPr>
          <w:szCs w:val="13"/>
        </w:rPr>
        <w:lastRenderedPageBreak/>
        <w:t>поместье было конфисковано, так как вдова Резяпа и сын оставались в «магометанстве»; 20/11. Мустай (Иван), стольник с 1681 года; 26/12. Бек (Лаврентий), служил по пензенскому городовому списку в 1677–1696 гг., указом от 19 февраля 1685 г. за участие в Русско-турецкой войне 1676–1681 гг. и в Крымских походах 1687 и 1689 гг. пожалован вотчиной в Кромском уезде; 25/12. Валиша, в 1684 г. верстан поместным и  денежным окладом, поручик (1700. в роте своего племянника Хантемира; 38/24. Хантемир (ок.1669–?), ротмистр (1700. одной из рот темниковских татар; 220/216. Саид (1919-19..), предводитель Меджлиса татарских мурз (г. Уфа), автор книги, посвященной истории татарских служилых родов.</w:t>
      </w:r>
    </w:p>
    <w:p w:rsidR="00614681" w:rsidRPr="005343A5" w:rsidRDefault="009C76A9" w:rsidP="002E5490">
      <w:pPr>
        <w:spacing w:after="0" w:line="240" w:lineRule="auto"/>
        <w:ind w:firstLine="567"/>
        <w:jc w:val="both"/>
        <w:rPr>
          <w:rFonts w:ascii="Times New Roman" w:hAnsi="Times New Roman"/>
          <w:sz w:val="24"/>
          <w:szCs w:val="24"/>
        </w:rPr>
      </w:pPr>
      <w:r w:rsidRPr="009C76A9">
        <w:rPr>
          <w:rFonts w:ascii="Times New Roman" w:hAnsi="Times New Roman"/>
          <w:sz w:val="24"/>
          <w:szCs w:val="24"/>
        </w:rPr>
        <w:pict>
          <v:rect id="_x0000_i1025" style="width:154.35pt;height:.55pt" o:hrpct="330" o:hrstd="t" o:hrnoshade="t" o:hr="t" fillcolor="#494949" stroked="f"/>
        </w:pict>
      </w:r>
    </w:p>
    <w:bookmarkStart w:id="0" w:name="_ftn1"/>
    <w:p w:rsidR="00614681" w:rsidRPr="005343A5" w:rsidRDefault="009C76A9" w:rsidP="002E5490">
      <w:pPr>
        <w:shd w:val="clear" w:color="auto" w:fill="FFFFFF"/>
        <w:spacing w:after="0" w:line="222" w:lineRule="atLeast"/>
        <w:ind w:firstLine="567"/>
        <w:rPr>
          <w:rFonts w:ascii="Times New Roman" w:hAnsi="Times New Roman"/>
          <w:sz w:val="24"/>
          <w:szCs w:val="13"/>
        </w:rPr>
      </w:pPr>
      <w:r w:rsidRPr="005343A5">
        <w:rPr>
          <w:rFonts w:ascii="Times New Roman" w:hAnsi="Times New Roman"/>
          <w:sz w:val="24"/>
          <w:szCs w:val="13"/>
        </w:rPr>
        <w:fldChar w:fldCharType="begin"/>
      </w:r>
      <w:r w:rsidR="00614681" w:rsidRPr="005343A5">
        <w:rPr>
          <w:rFonts w:ascii="Times New Roman" w:hAnsi="Times New Roman"/>
          <w:sz w:val="24"/>
          <w:szCs w:val="13"/>
        </w:rPr>
        <w:instrText xml:space="preserve"> HYPERLINK "http://ufagen.ru/books/gabdullin/lastnames/enikeev2" \l "_ftnref1" \o "" </w:instrText>
      </w:r>
      <w:r w:rsidRPr="005343A5">
        <w:rPr>
          <w:rFonts w:ascii="Times New Roman" w:hAnsi="Times New Roman"/>
          <w:sz w:val="24"/>
          <w:szCs w:val="13"/>
        </w:rPr>
        <w:fldChar w:fldCharType="separate"/>
      </w:r>
      <w:r w:rsidR="00614681" w:rsidRPr="005343A5">
        <w:rPr>
          <w:rFonts w:ascii="Times New Roman" w:hAnsi="Times New Roman"/>
          <w:sz w:val="24"/>
        </w:rPr>
        <w:t>[1]</w:t>
      </w:r>
      <w:r w:rsidRPr="005343A5">
        <w:rPr>
          <w:rFonts w:ascii="Times New Roman" w:hAnsi="Times New Roman"/>
          <w:sz w:val="24"/>
          <w:szCs w:val="13"/>
        </w:rPr>
        <w:fldChar w:fldCharType="end"/>
      </w:r>
      <w:bookmarkEnd w:id="0"/>
      <w:r w:rsidR="00614681" w:rsidRPr="005343A5">
        <w:rPr>
          <w:rFonts w:ascii="Times New Roman" w:hAnsi="Times New Roman"/>
          <w:sz w:val="24"/>
        </w:rPr>
        <w:t> </w:t>
      </w:r>
      <w:r w:rsidR="00614681" w:rsidRPr="005343A5">
        <w:rPr>
          <w:rFonts w:ascii="Times New Roman" w:hAnsi="Times New Roman"/>
          <w:sz w:val="24"/>
          <w:szCs w:val="13"/>
        </w:rPr>
        <w:t>Дворянские роды…Т. III. С. 143.</w:t>
      </w:r>
    </w:p>
    <w:bookmarkStart w:id="1" w:name="_ftn2"/>
    <w:p w:rsidR="00614681" w:rsidRPr="005343A5" w:rsidRDefault="009C76A9" w:rsidP="002E5490">
      <w:pPr>
        <w:shd w:val="clear" w:color="auto" w:fill="FFFFFF"/>
        <w:spacing w:after="0" w:line="222" w:lineRule="atLeast"/>
        <w:ind w:firstLine="567"/>
        <w:rPr>
          <w:rFonts w:ascii="Times New Roman" w:hAnsi="Times New Roman"/>
          <w:sz w:val="24"/>
          <w:szCs w:val="13"/>
        </w:rPr>
      </w:pPr>
      <w:r w:rsidRPr="005343A5">
        <w:rPr>
          <w:rFonts w:ascii="Times New Roman" w:hAnsi="Times New Roman"/>
          <w:sz w:val="24"/>
          <w:szCs w:val="13"/>
        </w:rPr>
        <w:fldChar w:fldCharType="begin"/>
      </w:r>
      <w:r w:rsidR="00614681" w:rsidRPr="005343A5">
        <w:rPr>
          <w:rFonts w:ascii="Times New Roman" w:hAnsi="Times New Roman"/>
          <w:sz w:val="24"/>
          <w:szCs w:val="13"/>
        </w:rPr>
        <w:instrText xml:space="preserve"> HYPERLINK "http://ufagen.ru/books/gabdullin/lastnames/enikeev2" \l "_ftnref2" \o "" </w:instrText>
      </w:r>
      <w:r w:rsidRPr="005343A5">
        <w:rPr>
          <w:rFonts w:ascii="Times New Roman" w:hAnsi="Times New Roman"/>
          <w:sz w:val="24"/>
          <w:szCs w:val="13"/>
        </w:rPr>
        <w:fldChar w:fldCharType="separate"/>
      </w:r>
      <w:r w:rsidR="00614681" w:rsidRPr="005343A5">
        <w:rPr>
          <w:rFonts w:ascii="Times New Roman" w:hAnsi="Times New Roman"/>
          <w:sz w:val="24"/>
        </w:rPr>
        <w:t>[2]</w:t>
      </w:r>
      <w:r w:rsidRPr="005343A5">
        <w:rPr>
          <w:rFonts w:ascii="Times New Roman" w:hAnsi="Times New Roman"/>
          <w:sz w:val="24"/>
          <w:szCs w:val="13"/>
        </w:rPr>
        <w:fldChar w:fldCharType="end"/>
      </w:r>
      <w:bookmarkEnd w:id="1"/>
      <w:r w:rsidR="00614681" w:rsidRPr="005343A5">
        <w:rPr>
          <w:rFonts w:ascii="Times New Roman" w:hAnsi="Times New Roman"/>
          <w:sz w:val="24"/>
        </w:rPr>
        <w:t> </w:t>
      </w:r>
      <w:r w:rsidR="00614681" w:rsidRPr="005343A5">
        <w:rPr>
          <w:rFonts w:ascii="Times New Roman" w:hAnsi="Times New Roman"/>
          <w:sz w:val="24"/>
          <w:szCs w:val="13"/>
        </w:rPr>
        <w:t>История Татарии в документах и материалах. М., 1937. С. 384.</w:t>
      </w:r>
    </w:p>
    <w:bookmarkStart w:id="2" w:name="_ftn3"/>
    <w:p w:rsidR="00614681" w:rsidRPr="005343A5" w:rsidRDefault="009C76A9" w:rsidP="002E5490">
      <w:pPr>
        <w:shd w:val="clear" w:color="auto" w:fill="FFFFFF"/>
        <w:spacing w:after="0" w:line="222" w:lineRule="atLeast"/>
        <w:ind w:firstLine="567"/>
        <w:rPr>
          <w:rFonts w:ascii="Times New Roman" w:hAnsi="Times New Roman"/>
          <w:sz w:val="24"/>
          <w:szCs w:val="13"/>
        </w:rPr>
      </w:pPr>
      <w:r w:rsidRPr="005343A5">
        <w:rPr>
          <w:rFonts w:ascii="Times New Roman" w:hAnsi="Times New Roman"/>
          <w:sz w:val="24"/>
          <w:szCs w:val="13"/>
        </w:rPr>
        <w:fldChar w:fldCharType="begin"/>
      </w:r>
      <w:r w:rsidR="00614681" w:rsidRPr="005343A5">
        <w:rPr>
          <w:rFonts w:ascii="Times New Roman" w:hAnsi="Times New Roman"/>
          <w:sz w:val="24"/>
          <w:szCs w:val="13"/>
        </w:rPr>
        <w:instrText xml:space="preserve"> HYPERLINK "http://ufagen.ru/books/gabdullin/lastnames/enikeev2" \l "_ftnref3" \o "" </w:instrText>
      </w:r>
      <w:r w:rsidRPr="005343A5">
        <w:rPr>
          <w:rFonts w:ascii="Times New Roman" w:hAnsi="Times New Roman"/>
          <w:sz w:val="24"/>
          <w:szCs w:val="13"/>
        </w:rPr>
        <w:fldChar w:fldCharType="separate"/>
      </w:r>
      <w:r w:rsidR="00614681" w:rsidRPr="005343A5">
        <w:rPr>
          <w:rFonts w:ascii="Times New Roman" w:hAnsi="Times New Roman"/>
          <w:sz w:val="24"/>
        </w:rPr>
        <w:t>[3]</w:t>
      </w:r>
      <w:r w:rsidRPr="005343A5">
        <w:rPr>
          <w:rFonts w:ascii="Times New Roman" w:hAnsi="Times New Roman"/>
          <w:sz w:val="24"/>
          <w:szCs w:val="13"/>
        </w:rPr>
        <w:fldChar w:fldCharType="end"/>
      </w:r>
      <w:bookmarkEnd w:id="2"/>
      <w:r w:rsidR="00614681" w:rsidRPr="005343A5">
        <w:rPr>
          <w:rFonts w:ascii="Times New Roman" w:hAnsi="Times New Roman"/>
          <w:sz w:val="24"/>
        </w:rPr>
        <w:t> </w:t>
      </w:r>
      <w:r w:rsidR="00614681" w:rsidRPr="005343A5">
        <w:rPr>
          <w:rFonts w:ascii="Times New Roman" w:hAnsi="Times New Roman"/>
          <w:sz w:val="24"/>
          <w:szCs w:val="13"/>
        </w:rPr>
        <w:t>Савелов Л.М. Родословные записи. Вып. 3. С. 19.</w:t>
      </w:r>
    </w:p>
    <w:bookmarkStart w:id="3" w:name="_ftn4"/>
    <w:p w:rsidR="00614681" w:rsidRPr="005343A5" w:rsidRDefault="009C76A9" w:rsidP="002E5490">
      <w:pPr>
        <w:shd w:val="clear" w:color="auto" w:fill="FFFFFF"/>
        <w:spacing w:after="0" w:line="222" w:lineRule="atLeast"/>
        <w:ind w:firstLine="567"/>
        <w:rPr>
          <w:rFonts w:ascii="Times New Roman" w:hAnsi="Times New Roman"/>
          <w:sz w:val="24"/>
          <w:szCs w:val="13"/>
        </w:rPr>
      </w:pPr>
      <w:r w:rsidRPr="005343A5">
        <w:rPr>
          <w:rFonts w:ascii="Times New Roman" w:hAnsi="Times New Roman"/>
          <w:sz w:val="24"/>
          <w:szCs w:val="13"/>
        </w:rPr>
        <w:fldChar w:fldCharType="begin"/>
      </w:r>
      <w:r w:rsidR="00614681" w:rsidRPr="005343A5">
        <w:rPr>
          <w:rFonts w:ascii="Times New Roman" w:hAnsi="Times New Roman"/>
          <w:sz w:val="24"/>
          <w:szCs w:val="13"/>
        </w:rPr>
        <w:instrText xml:space="preserve"> HYPERLINK "http://ufagen.ru/books/gabdullin/lastnames/enikeev2" \l "_ftnref4" \o "" </w:instrText>
      </w:r>
      <w:r w:rsidRPr="005343A5">
        <w:rPr>
          <w:rFonts w:ascii="Times New Roman" w:hAnsi="Times New Roman"/>
          <w:sz w:val="24"/>
          <w:szCs w:val="13"/>
        </w:rPr>
        <w:fldChar w:fldCharType="separate"/>
      </w:r>
      <w:r w:rsidR="00614681" w:rsidRPr="005343A5">
        <w:rPr>
          <w:rFonts w:ascii="Times New Roman" w:hAnsi="Times New Roman"/>
          <w:sz w:val="24"/>
        </w:rPr>
        <w:t>[4]</w:t>
      </w:r>
      <w:r w:rsidRPr="005343A5">
        <w:rPr>
          <w:rFonts w:ascii="Times New Roman" w:hAnsi="Times New Roman"/>
          <w:sz w:val="24"/>
          <w:szCs w:val="13"/>
        </w:rPr>
        <w:fldChar w:fldCharType="end"/>
      </w:r>
      <w:bookmarkEnd w:id="3"/>
      <w:r w:rsidR="00614681" w:rsidRPr="005343A5">
        <w:rPr>
          <w:rFonts w:ascii="Times New Roman" w:hAnsi="Times New Roman"/>
          <w:sz w:val="24"/>
        </w:rPr>
        <w:t> </w:t>
      </w:r>
      <w:r w:rsidR="00614681" w:rsidRPr="005343A5">
        <w:rPr>
          <w:rFonts w:ascii="Times New Roman" w:hAnsi="Times New Roman"/>
          <w:sz w:val="24"/>
          <w:szCs w:val="13"/>
        </w:rPr>
        <w:t>ЦГИА РБ. Ф. И-1. Оп. 1. Д. 1343. Л. 31 об.; Ф. И-172. Оп. 1. Д. 83. Л. 112, 128; Дворянские роды…Т. III. С. 145</w:t>
      </w:r>
    </w:p>
    <w:p w:rsidR="00614681" w:rsidRDefault="00495D27" w:rsidP="00950B5D">
      <w:r>
        <w:rPr>
          <w:noProof/>
        </w:rPr>
        <w:drawing>
          <wp:anchor distT="0" distB="0" distL="114300" distR="114300" simplePos="0" relativeHeight="251652096" behindDoc="0" locked="0" layoutInCell="1" allowOverlap="1">
            <wp:simplePos x="0" y="0"/>
            <wp:positionH relativeFrom="column">
              <wp:posOffset>2540</wp:posOffset>
            </wp:positionH>
            <wp:positionV relativeFrom="paragraph">
              <wp:posOffset>0</wp:posOffset>
            </wp:positionV>
            <wp:extent cx="1732280" cy="2895600"/>
            <wp:effectExtent l="19050" t="0" r="1270" b="0"/>
            <wp:wrapSquare wrapText="bothSides"/>
            <wp:docPr id="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srcRect/>
                    <a:stretch>
                      <a:fillRect/>
                    </a:stretch>
                  </pic:blipFill>
                  <pic:spPr bwMode="auto">
                    <a:xfrm>
                      <a:off x="0" y="0"/>
                      <a:ext cx="1732280" cy="2895600"/>
                    </a:xfrm>
                    <a:prstGeom prst="rect">
                      <a:avLst/>
                    </a:prstGeom>
                    <a:noFill/>
                  </pic:spPr>
                </pic:pic>
              </a:graphicData>
            </a:graphic>
          </wp:anchor>
        </w:drawing>
      </w:r>
    </w:p>
    <w:p w:rsidR="00614681" w:rsidRDefault="00614681" w:rsidP="00950B5D">
      <w:pPr>
        <w:rPr>
          <w:rFonts w:ascii="Times New Roman" w:hAnsi="Times New Roman"/>
          <w:sz w:val="24"/>
          <w:szCs w:val="24"/>
        </w:rPr>
      </w:pPr>
      <w:r>
        <w:rPr>
          <w:rFonts w:ascii="Times New Roman" w:hAnsi="Times New Roman"/>
          <w:sz w:val="24"/>
          <w:szCs w:val="24"/>
        </w:rPr>
        <w:t>Е</w:t>
      </w:r>
      <w:r w:rsidRPr="007111B3">
        <w:rPr>
          <w:rFonts w:ascii="Times New Roman" w:hAnsi="Times New Roman"/>
          <w:sz w:val="24"/>
          <w:szCs w:val="24"/>
        </w:rPr>
        <w:t xml:space="preserve">никеев </w:t>
      </w:r>
      <w:r>
        <w:rPr>
          <w:rFonts w:ascii="Times New Roman" w:hAnsi="Times New Roman"/>
          <w:sz w:val="24"/>
          <w:szCs w:val="24"/>
        </w:rPr>
        <w:t xml:space="preserve"> </w:t>
      </w:r>
      <w:r w:rsidRPr="007111B3">
        <w:rPr>
          <w:rFonts w:ascii="Times New Roman" w:hAnsi="Times New Roman"/>
          <w:sz w:val="24"/>
          <w:szCs w:val="24"/>
        </w:rPr>
        <w:t>Фаттах</w:t>
      </w:r>
      <w:r>
        <w:rPr>
          <w:rFonts w:ascii="Times New Roman" w:hAnsi="Times New Roman"/>
          <w:sz w:val="24"/>
          <w:szCs w:val="24"/>
        </w:rPr>
        <w:t xml:space="preserve"> </w:t>
      </w:r>
      <w:r w:rsidRPr="007111B3">
        <w:rPr>
          <w:rFonts w:ascii="Times New Roman" w:hAnsi="Times New Roman"/>
          <w:sz w:val="24"/>
          <w:szCs w:val="24"/>
        </w:rPr>
        <w:t xml:space="preserve"> Хусаинович </w:t>
      </w:r>
      <w:r>
        <w:rPr>
          <w:rFonts w:ascii="Times New Roman" w:hAnsi="Times New Roman"/>
          <w:sz w:val="24"/>
          <w:szCs w:val="24"/>
        </w:rPr>
        <w:t xml:space="preserve"> </w:t>
      </w:r>
      <w:r w:rsidRPr="007111B3">
        <w:rPr>
          <w:rFonts w:ascii="Times New Roman" w:hAnsi="Times New Roman"/>
          <w:sz w:val="24"/>
          <w:szCs w:val="24"/>
        </w:rPr>
        <w:t>(1870-1913)</w:t>
      </w:r>
      <w:r>
        <w:rPr>
          <w:rFonts w:ascii="Times New Roman" w:hAnsi="Times New Roman"/>
          <w:sz w:val="24"/>
          <w:szCs w:val="24"/>
        </w:rPr>
        <w:t xml:space="preserve">  –  мой прадед.   Похоронен  вместе с отцом Еникеевым  Хусаином  Хамзаивичем   на  родине  Темниковских  князей,  в  деревне Акаш Темниковского района, Мордовия. Фотография   г.Ростов.</w:t>
      </w:r>
    </w:p>
    <w:p w:rsidR="00614681" w:rsidRDefault="00614681" w:rsidP="00950B5D">
      <w:pPr>
        <w:rPr>
          <w:rFonts w:ascii="Times New Roman" w:hAnsi="Times New Roman"/>
          <w:sz w:val="24"/>
          <w:szCs w:val="24"/>
        </w:rPr>
      </w:pPr>
    </w:p>
    <w:p w:rsidR="00614681" w:rsidRDefault="00614681" w:rsidP="00950B5D">
      <w:pPr>
        <w:rPr>
          <w:rFonts w:ascii="Times New Roman" w:hAnsi="Times New Roman"/>
          <w:sz w:val="24"/>
          <w:szCs w:val="24"/>
        </w:rPr>
      </w:pPr>
    </w:p>
    <w:p w:rsidR="00614681" w:rsidRDefault="00614681" w:rsidP="00950B5D">
      <w:pPr>
        <w:rPr>
          <w:rFonts w:ascii="Times New Roman" w:hAnsi="Times New Roman"/>
          <w:sz w:val="24"/>
          <w:szCs w:val="24"/>
        </w:rPr>
      </w:pPr>
    </w:p>
    <w:p w:rsidR="00614681" w:rsidRDefault="00614681" w:rsidP="00950B5D">
      <w:pPr>
        <w:rPr>
          <w:rFonts w:ascii="Times New Roman" w:hAnsi="Times New Roman"/>
          <w:sz w:val="24"/>
          <w:szCs w:val="24"/>
        </w:rPr>
      </w:pPr>
    </w:p>
    <w:p w:rsidR="00614681" w:rsidRDefault="00614681" w:rsidP="00950B5D">
      <w:pPr>
        <w:rPr>
          <w:rFonts w:ascii="Times New Roman" w:hAnsi="Times New Roman"/>
          <w:sz w:val="24"/>
          <w:szCs w:val="24"/>
        </w:rPr>
      </w:pPr>
    </w:p>
    <w:p w:rsidR="00614681" w:rsidRDefault="00614681" w:rsidP="00950B5D">
      <w:pPr>
        <w:rPr>
          <w:rFonts w:ascii="Times New Roman" w:hAnsi="Times New Roman"/>
          <w:sz w:val="24"/>
          <w:szCs w:val="24"/>
        </w:rPr>
      </w:pPr>
    </w:p>
    <w:p w:rsidR="00614681" w:rsidRDefault="00495D27" w:rsidP="00950B5D">
      <w:pPr>
        <w:rPr>
          <w:rFonts w:ascii="Times New Roman" w:hAnsi="Times New Roman"/>
          <w:sz w:val="24"/>
          <w:szCs w:val="24"/>
        </w:rPr>
      </w:pPr>
      <w:r>
        <w:rPr>
          <w:noProof/>
        </w:rPr>
        <w:drawing>
          <wp:anchor distT="0" distB="0" distL="114300" distR="114300" simplePos="0" relativeHeight="251653120" behindDoc="0" locked="0" layoutInCell="1" allowOverlap="1">
            <wp:simplePos x="0" y="0"/>
            <wp:positionH relativeFrom="column">
              <wp:posOffset>-114300</wp:posOffset>
            </wp:positionH>
            <wp:positionV relativeFrom="paragraph">
              <wp:posOffset>-228600</wp:posOffset>
            </wp:positionV>
            <wp:extent cx="1700530" cy="2743200"/>
            <wp:effectExtent l="19050" t="0" r="0" b="0"/>
            <wp:wrapSquare wrapText="bothSides"/>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srcRect/>
                    <a:stretch>
                      <a:fillRect/>
                    </a:stretch>
                  </pic:blipFill>
                  <pic:spPr bwMode="auto">
                    <a:xfrm>
                      <a:off x="0" y="0"/>
                      <a:ext cx="1700530" cy="2743200"/>
                    </a:xfrm>
                    <a:prstGeom prst="rect">
                      <a:avLst/>
                    </a:prstGeom>
                    <a:noFill/>
                  </pic:spPr>
                </pic:pic>
              </a:graphicData>
            </a:graphic>
          </wp:anchor>
        </w:drawing>
      </w:r>
      <w:r w:rsidR="00614681">
        <w:rPr>
          <w:rFonts w:ascii="Times New Roman" w:hAnsi="Times New Roman"/>
          <w:sz w:val="24"/>
          <w:szCs w:val="24"/>
        </w:rPr>
        <w:t>Еникеев  Галим  Фаттахович (1889-1962)  (по паспорту Алим  Фаттахович) – мой дед.</w:t>
      </w:r>
    </w:p>
    <w:p w:rsidR="00614681" w:rsidRDefault="00614681" w:rsidP="00950B5D">
      <w:pPr>
        <w:rPr>
          <w:rFonts w:ascii="Times New Roman" w:hAnsi="Times New Roman"/>
          <w:sz w:val="24"/>
          <w:szCs w:val="24"/>
        </w:rPr>
      </w:pPr>
      <w:r>
        <w:rPr>
          <w:rFonts w:ascii="Times New Roman" w:hAnsi="Times New Roman"/>
          <w:sz w:val="24"/>
          <w:szCs w:val="24"/>
        </w:rPr>
        <w:t xml:space="preserve"> Похоронен  в  г. Ташкенте.</w:t>
      </w:r>
      <w:r w:rsidRPr="002E2443">
        <w:rPr>
          <w:rFonts w:ascii="Times New Roman" w:hAnsi="Times New Roman"/>
          <w:sz w:val="24"/>
          <w:szCs w:val="24"/>
        </w:rPr>
        <w:t xml:space="preserve"> </w:t>
      </w:r>
    </w:p>
    <w:p w:rsidR="00614681" w:rsidRDefault="00614681" w:rsidP="00950B5D">
      <w:pPr>
        <w:rPr>
          <w:rFonts w:ascii="Times New Roman" w:hAnsi="Times New Roman"/>
          <w:sz w:val="24"/>
          <w:szCs w:val="24"/>
        </w:rPr>
      </w:pPr>
      <w:r>
        <w:rPr>
          <w:rFonts w:ascii="Times New Roman" w:hAnsi="Times New Roman"/>
          <w:sz w:val="24"/>
          <w:szCs w:val="24"/>
        </w:rPr>
        <w:t>Фотография 1909г. г.Семипалатинск</w:t>
      </w:r>
    </w:p>
    <w:p w:rsidR="00614681" w:rsidRDefault="00614681" w:rsidP="00950B5D">
      <w:pPr>
        <w:rPr>
          <w:rFonts w:ascii="Times New Roman" w:hAnsi="Times New Roman"/>
          <w:sz w:val="24"/>
          <w:szCs w:val="24"/>
        </w:rPr>
      </w:pPr>
    </w:p>
    <w:p w:rsidR="00F80D90" w:rsidRDefault="00F80D90" w:rsidP="00950B5D">
      <w:pPr>
        <w:rPr>
          <w:rFonts w:ascii="Times New Roman" w:hAnsi="Times New Roman"/>
          <w:sz w:val="24"/>
          <w:szCs w:val="24"/>
        </w:rPr>
      </w:pPr>
    </w:p>
    <w:p w:rsidR="00F80D90" w:rsidRDefault="00F80D90" w:rsidP="00950B5D">
      <w:pPr>
        <w:rPr>
          <w:rFonts w:ascii="Times New Roman" w:hAnsi="Times New Roman"/>
          <w:sz w:val="24"/>
          <w:szCs w:val="24"/>
        </w:rPr>
      </w:pPr>
    </w:p>
    <w:p w:rsidR="00F80D90" w:rsidRDefault="00F80D90" w:rsidP="00950B5D">
      <w:pPr>
        <w:rPr>
          <w:rFonts w:ascii="Times New Roman" w:hAnsi="Times New Roman"/>
          <w:sz w:val="24"/>
          <w:szCs w:val="24"/>
        </w:rPr>
      </w:pPr>
    </w:p>
    <w:p w:rsidR="00F80D90" w:rsidRDefault="00F80D90" w:rsidP="00950B5D">
      <w:pPr>
        <w:rPr>
          <w:rFonts w:ascii="Times New Roman" w:hAnsi="Times New Roman"/>
          <w:sz w:val="24"/>
          <w:szCs w:val="24"/>
        </w:rPr>
      </w:pPr>
    </w:p>
    <w:p w:rsidR="00F80D90" w:rsidRDefault="00495D27" w:rsidP="00950B5D">
      <w:pPr>
        <w:rPr>
          <w:rFonts w:ascii="Times New Roman" w:hAnsi="Times New Roman"/>
          <w:sz w:val="24"/>
          <w:szCs w:val="24"/>
        </w:rPr>
      </w:pPr>
      <w:r>
        <w:rPr>
          <w:noProof/>
        </w:rPr>
        <w:lastRenderedPageBreak/>
        <w:drawing>
          <wp:anchor distT="0" distB="0" distL="114300" distR="114300" simplePos="0" relativeHeight="251654144" behindDoc="0" locked="0" layoutInCell="1" allowOverlap="1">
            <wp:simplePos x="0" y="0"/>
            <wp:positionH relativeFrom="column">
              <wp:posOffset>25400</wp:posOffset>
            </wp:positionH>
            <wp:positionV relativeFrom="paragraph">
              <wp:posOffset>-222885</wp:posOffset>
            </wp:positionV>
            <wp:extent cx="4114800" cy="2798445"/>
            <wp:effectExtent l="19050" t="0" r="0" b="0"/>
            <wp:wrapSquare wrapText="bothSides"/>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a:srcRect/>
                    <a:stretch>
                      <a:fillRect/>
                    </a:stretch>
                  </pic:blipFill>
                  <pic:spPr bwMode="auto">
                    <a:xfrm>
                      <a:off x="0" y="0"/>
                      <a:ext cx="4114800" cy="2798445"/>
                    </a:xfrm>
                    <a:prstGeom prst="rect">
                      <a:avLst/>
                    </a:prstGeom>
                    <a:noFill/>
                  </pic:spPr>
                </pic:pic>
              </a:graphicData>
            </a:graphic>
          </wp:anchor>
        </w:drawing>
      </w:r>
    </w:p>
    <w:p w:rsidR="00614681" w:rsidRDefault="00F80D90" w:rsidP="00950B5D">
      <w:pPr>
        <w:rPr>
          <w:rFonts w:ascii="Times New Roman" w:hAnsi="Times New Roman"/>
          <w:sz w:val="24"/>
          <w:szCs w:val="24"/>
        </w:rPr>
      </w:pPr>
      <w:r>
        <w:rPr>
          <w:rFonts w:ascii="Times New Roman" w:hAnsi="Times New Roman"/>
          <w:sz w:val="24"/>
          <w:szCs w:val="24"/>
        </w:rPr>
        <w:t>Еникеева  Факия   Шахимардановна (1903 -1976 гг, родилась в г.Казани</w:t>
      </w:r>
      <w:r w:rsidR="00614681">
        <w:rPr>
          <w:rFonts w:ascii="Times New Roman" w:hAnsi="Times New Roman"/>
          <w:sz w:val="24"/>
          <w:szCs w:val="24"/>
        </w:rPr>
        <w:t>) –  бабушка (сидит слева). Еникеева</w:t>
      </w:r>
      <w:r w:rsidR="00614681" w:rsidRPr="006B3551">
        <w:rPr>
          <w:rFonts w:ascii="Times New Roman" w:hAnsi="Times New Roman"/>
          <w:sz w:val="24"/>
          <w:szCs w:val="24"/>
        </w:rPr>
        <w:t>/</w:t>
      </w:r>
      <w:r w:rsidR="00614681">
        <w:rPr>
          <w:rFonts w:ascii="Times New Roman" w:hAnsi="Times New Roman"/>
          <w:sz w:val="24"/>
          <w:szCs w:val="24"/>
        </w:rPr>
        <w:t>Усманова Айша Фаттаховна – сестра  Алима  Фаттаховича. Еникеев Алим Фаттахович (1889 – 1962 гг,  родился в г. Пенза). Московская родственница (сидит справа).</w:t>
      </w:r>
    </w:p>
    <w:p w:rsidR="00614681" w:rsidRPr="005B7D2D" w:rsidRDefault="00614681" w:rsidP="00950B5D">
      <w:pPr>
        <w:rPr>
          <w:rFonts w:ascii="Times New Roman" w:hAnsi="Times New Roman"/>
          <w:sz w:val="24"/>
          <w:szCs w:val="24"/>
        </w:rPr>
      </w:pPr>
      <w:r>
        <w:rPr>
          <w:rFonts w:ascii="Times New Roman" w:hAnsi="Times New Roman"/>
          <w:sz w:val="24"/>
          <w:szCs w:val="24"/>
        </w:rPr>
        <w:t>Фотография  1927г.   г. Москва.</w:t>
      </w:r>
      <w:r w:rsidRPr="00930B95">
        <w:rPr>
          <w:rFonts w:ascii="Times New Roman" w:hAnsi="Times New Roman"/>
          <w:snapToGrid w:val="0"/>
          <w:color w:val="000000"/>
          <w:w w:val="0"/>
          <w:sz w:val="2"/>
          <w:u w:color="000000"/>
          <w:bdr w:val="none" w:sz="0" w:space="0" w:color="000000"/>
          <w:shd w:val="clear" w:color="000000" w:fill="000000"/>
        </w:rPr>
        <w:t xml:space="preserve"> </w:t>
      </w:r>
    </w:p>
    <w:p w:rsidR="00614681" w:rsidRDefault="00495D27" w:rsidP="00950B5D">
      <w:pPr>
        <w:rPr>
          <w:rFonts w:ascii="Times New Roman" w:hAnsi="Times New Roman"/>
          <w:sz w:val="24"/>
          <w:szCs w:val="24"/>
        </w:rPr>
      </w:pPr>
      <w:r>
        <w:rPr>
          <w:noProof/>
        </w:rPr>
        <w:lastRenderedPageBreak/>
        <w:drawing>
          <wp:anchor distT="0" distB="0" distL="114300" distR="114300" simplePos="0" relativeHeight="251655168" behindDoc="0" locked="0" layoutInCell="1" allowOverlap="1">
            <wp:simplePos x="0" y="0"/>
            <wp:positionH relativeFrom="column">
              <wp:posOffset>-114300</wp:posOffset>
            </wp:positionH>
            <wp:positionV relativeFrom="paragraph">
              <wp:posOffset>46990</wp:posOffset>
            </wp:positionV>
            <wp:extent cx="4114800" cy="2743200"/>
            <wp:effectExtent l="19050" t="0" r="0" b="0"/>
            <wp:wrapSquare wrapText="bothSides"/>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a:srcRect/>
                    <a:stretch>
                      <a:fillRect/>
                    </a:stretch>
                  </pic:blipFill>
                  <pic:spPr bwMode="auto">
                    <a:xfrm>
                      <a:off x="0" y="0"/>
                      <a:ext cx="4114800" cy="2743200"/>
                    </a:xfrm>
                    <a:prstGeom prst="rect">
                      <a:avLst/>
                    </a:prstGeom>
                    <a:noFill/>
                  </pic:spPr>
                </pic:pic>
              </a:graphicData>
            </a:graphic>
          </wp:anchor>
        </w:drawing>
      </w:r>
      <w:r w:rsidR="00614681">
        <w:rPr>
          <w:rFonts w:ascii="Times New Roman" w:hAnsi="Times New Roman"/>
          <w:sz w:val="24"/>
          <w:szCs w:val="24"/>
        </w:rPr>
        <w:t>Еникеева  Факия  Шахимардановна - моя бабушка(сидит слева).Родственница (сидит рядом с бабушкой). Еникеева</w:t>
      </w:r>
      <w:r w:rsidR="00614681" w:rsidRPr="00322736">
        <w:rPr>
          <w:rFonts w:ascii="Times New Roman" w:hAnsi="Times New Roman"/>
          <w:sz w:val="24"/>
          <w:szCs w:val="24"/>
        </w:rPr>
        <w:t>/</w:t>
      </w:r>
      <w:r w:rsidR="00614681">
        <w:rPr>
          <w:rFonts w:ascii="Times New Roman" w:hAnsi="Times New Roman"/>
          <w:sz w:val="24"/>
          <w:szCs w:val="24"/>
        </w:rPr>
        <w:t>Чанышева  Закия Алимовна – моя тётя  (сидит на первом плане). Еникеева</w:t>
      </w:r>
      <w:r w:rsidR="00614681" w:rsidRPr="006B3551">
        <w:rPr>
          <w:rFonts w:ascii="Times New Roman" w:hAnsi="Times New Roman"/>
          <w:sz w:val="24"/>
          <w:szCs w:val="24"/>
        </w:rPr>
        <w:t>/</w:t>
      </w:r>
      <w:r w:rsidR="00614681">
        <w:rPr>
          <w:rFonts w:ascii="Times New Roman" w:hAnsi="Times New Roman"/>
          <w:sz w:val="24"/>
          <w:szCs w:val="24"/>
        </w:rPr>
        <w:t>Усманова Айша Фаттаховна – сестра  Алима  Фаттаховича (сидит справа).Еникеева</w:t>
      </w:r>
      <w:r w:rsidR="00614681" w:rsidRPr="00322736">
        <w:rPr>
          <w:rFonts w:ascii="Times New Roman" w:hAnsi="Times New Roman"/>
          <w:sz w:val="24"/>
          <w:szCs w:val="24"/>
        </w:rPr>
        <w:t>/</w:t>
      </w:r>
      <w:r w:rsidR="00614681">
        <w:rPr>
          <w:rFonts w:ascii="Times New Roman" w:hAnsi="Times New Roman"/>
          <w:sz w:val="24"/>
          <w:szCs w:val="24"/>
        </w:rPr>
        <w:t>Сайфулина  Галия Алимовна – моя мама (стоит)</w:t>
      </w:r>
    </w:p>
    <w:p w:rsidR="00614681" w:rsidRDefault="00614681" w:rsidP="00950B5D">
      <w:pPr>
        <w:rPr>
          <w:rFonts w:ascii="Times New Roman" w:hAnsi="Times New Roman"/>
          <w:sz w:val="24"/>
          <w:szCs w:val="24"/>
        </w:rPr>
      </w:pPr>
      <w:r>
        <w:rPr>
          <w:rFonts w:ascii="Times New Roman" w:hAnsi="Times New Roman"/>
          <w:sz w:val="24"/>
          <w:szCs w:val="24"/>
        </w:rPr>
        <w:t xml:space="preserve">      О дедушке  упоминается в  журнале  </w:t>
      </w:r>
      <w:r w:rsidRPr="008E16A1">
        <w:rPr>
          <w:rFonts w:ascii="Times New Roman" w:hAnsi="Times New Roman"/>
          <w:sz w:val="24"/>
          <w:szCs w:val="24"/>
        </w:rPr>
        <w:t>“</w:t>
      </w:r>
      <w:r>
        <w:rPr>
          <w:rFonts w:ascii="Times New Roman" w:hAnsi="Times New Roman"/>
          <w:sz w:val="24"/>
          <w:szCs w:val="24"/>
        </w:rPr>
        <w:t>Казан  утлары</w:t>
      </w:r>
      <w:r w:rsidRPr="008E16A1">
        <w:rPr>
          <w:rFonts w:ascii="Times New Roman" w:hAnsi="Times New Roman"/>
          <w:sz w:val="24"/>
          <w:szCs w:val="24"/>
        </w:rPr>
        <w:t xml:space="preserve">” </w:t>
      </w:r>
      <w:r>
        <w:rPr>
          <w:rFonts w:ascii="Times New Roman" w:hAnsi="Times New Roman"/>
          <w:sz w:val="24"/>
          <w:szCs w:val="24"/>
        </w:rPr>
        <w:t>№</w:t>
      </w:r>
      <w:r w:rsidRPr="008E16A1">
        <w:rPr>
          <w:rFonts w:ascii="Times New Roman" w:hAnsi="Times New Roman"/>
          <w:sz w:val="24"/>
          <w:szCs w:val="24"/>
        </w:rPr>
        <w:t xml:space="preserve"> 3 </w:t>
      </w:r>
      <w:r>
        <w:rPr>
          <w:rFonts w:ascii="Times New Roman" w:hAnsi="Times New Roman"/>
          <w:sz w:val="24"/>
          <w:szCs w:val="24"/>
        </w:rPr>
        <w:t xml:space="preserve"> за 1992г, стр. 138,  автор М. Усманов. </w:t>
      </w:r>
    </w:p>
    <w:p w:rsidR="00614681" w:rsidRPr="008E16A1" w:rsidRDefault="00614681" w:rsidP="00950B5D">
      <w:pPr>
        <w:rPr>
          <w:rFonts w:ascii="Times New Roman" w:hAnsi="Times New Roman"/>
          <w:sz w:val="24"/>
          <w:szCs w:val="24"/>
        </w:rPr>
      </w:pPr>
    </w:p>
    <w:p w:rsidR="00F80D90" w:rsidRDefault="003F16E4" w:rsidP="00537B21">
      <w:pPr>
        <w:outlineLvl w:val="0"/>
        <w:rPr>
          <w:rFonts w:ascii="Times New Roman" w:hAnsi="Times New Roman"/>
          <w:b/>
          <w:sz w:val="24"/>
          <w:szCs w:val="24"/>
        </w:rPr>
      </w:pPr>
      <w:r>
        <w:rPr>
          <w:rFonts w:ascii="Times New Roman" w:hAnsi="Times New Roman"/>
          <w:b/>
          <w:sz w:val="24"/>
          <w:szCs w:val="24"/>
        </w:rPr>
        <w:t xml:space="preserve">                      </w:t>
      </w:r>
      <w:r w:rsidR="006B7FE7">
        <w:rPr>
          <w:rFonts w:ascii="Times New Roman" w:hAnsi="Times New Roman"/>
          <w:b/>
          <w:sz w:val="24"/>
          <w:szCs w:val="24"/>
        </w:rPr>
        <w:t xml:space="preserve">  </w:t>
      </w:r>
    </w:p>
    <w:p w:rsidR="00F80D90" w:rsidRDefault="00F80D90" w:rsidP="00537B21">
      <w:pPr>
        <w:outlineLvl w:val="0"/>
        <w:rPr>
          <w:rFonts w:ascii="Times New Roman" w:hAnsi="Times New Roman"/>
          <w:b/>
          <w:sz w:val="24"/>
          <w:szCs w:val="24"/>
        </w:rPr>
      </w:pPr>
    </w:p>
    <w:p w:rsidR="00F80D90" w:rsidRDefault="00F80D90" w:rsidP="00537B21">
      <w:pPr>
        <w:outlineLvl w:val="0"/>
        <w:rPr>
          <w:rFonts w:ascii="Times New Roman" w:hAnsi="Times New Roman"/>
          <w:b/>
          <w:sz w:val="24"/>
          <w:szCs w:val="24"/>
        </w:rPr>
      </w:pPr>
    </w:p>
    <w:p w:rsidR="006729ED" w:rsidRDefault="00F80D90" w:rsidP="00537B21">
      <w:pPr>
        <w:outlineLvl w:val="0"/>
        <w:rPr>
          <w:rFonts w:ascii="Times New Roman" w:hAnsi="Times New Roman"/>
          <w:b/>
          <w:sz w:val="24"/>
          <w:szCs w:val="24"/>
        </w:rPr>
      </w:pPr>
      <w:r>
        <w:rPr>
          <w:rFonts w:ascii="Times New Roman" w:hAnsi="Times New Roman"/>
          <w:b/>
          <w:sz w:val="24"/>
          <w:szCs w:val="24"/>
        </w:rPr>
        <w:lastRenderedPageBreak/>
        <w:t xml:space="preserve">               </w:t>
      </w:r>
      <w:r w:rsidR="00614681" w:rsidRPr="00742BA1">
        <w:rPr>
          <w:rFonts w:ascii="Times New Roman" w:hAnsi="Times New Roman"/>
          <w:b/>
          <w:sz w:val="24"/>
          <w:szCs w:val="24"/>
        </w:rPr>
        <w:t>МУРЗЫ ТЕРЕГУЛОВЫ –</w:t>
      </w:r>
      <w:r w:rsidR="00614681" w:rsidRPr="00742BA1">
        <w:rPr>
          <w:rFonts w:ascii="Times New Roman" w:hAnsi="Times New Roman"/>
          <w:sz w:val="24"/>
          <w:szCs w:val="24"/>
        </w:rPr>
        <w:t xml:space="preserve"> </w:t>
      </w:r>
      <w:r w:rsidR="00614681" w:rsidRPr="00742BA1">
        <w:rPr>
          <w:rFonts w:ascii="Times New Roman" w:hAnsi="Times New Roman"/>
          <w:b/>
          <w:sz w:val="24"/>
          <w:szCs w:val="24"/>
        </w:rPr>
        <w:t xml:space="preserve">ЗАЩИТНИКИ </w:t>
      </w:r>
      <w:r w:rsidR="006729ED">
        <w:rPr>
          <w:rFonts w:ascii="Times New Roman" w:hAnsi="Times New Roman"/>
          <w:b/>
          <w:sz w:val="24"/>
          <w:szCs w:val="24"/>
        </w:rPr>
        <w:t xml:space="preserve">            </w:t>
      </w:r>
    </w:p>
    <w:p w:rsidR="00614681" w:rsidRDefault="00F80D90" w:rsidP="00537B21">
      <w:pPr>
        <w:outlineLvl w:val="0"/>
        <w:rPr>
          <w:rFonts w:ascii="Times New Roman" w:hAnsi="Times New Roman"/>
          <w:b/>
          <w:sz w:val="24"/>
          <w:szCs w:val="24"/>
        </w:rPr>
      </w:pPr>
      <w:r>
        <w:rPr>
          <w:rFonts w:ascii="Times New Roman" w:hAnsi="Times New Roman"/>
          <w:b/>
          <w:sz w:val="24"/>
          <w:szCs w:val="24"/>
        </w:rPr>
        <w:t xml:space="preserve">             </w:t>
      </w:r>
      <w:r w:rsidR="006729ED">
        <w:rPr>
          <w:rFonts w:ascii="Times New Roman" w:hAnsi="Times New Roman"/>
          <w:b/>
          <w:sz w:val="24"/>
          <w:szCs w:val="24"/>
        </w:rPr>
        <w:t xml:space="preserve">                             </w:t>
      </w:r>
      <w:r w:rsidR="00614681" w:rsidRPr="00742BA1">
        <w:rPr>
          <w:rFonts w:ascii="Times New Roman" w:hAnsi="Times New Roman"/>
          <w:b/>
          <w:sz w:val="24"/>
          <w:szCs w:val="24"/>
        </w:rPr>
        <w:t>ОТЕЧЕСТВА</w:t>
      </w:r>
    </w:p>
    <w:p w:rsidR="006B7FE7" w:rsidRPr="006729ED" w:rsidRDefault="006B7FE7" w:rsidP="00F80D90">
      <w:pPr>
        <w:outlineLvl w:val="0"/>
        <w:rPr>
          <w:rFonts w:ascii="Times New Roman" w:hAnsi="Times New Roman"/>
          <w:sz w:val="24"/>
          <w:szCs w:val="24"/>
        </w:rPr>
      </w:pPr>
      <w:r>
        <w:rPr>
          <w:rFonts w:ascii="Times New Roman" w:hAnsi="Times New Roman"/>
          <w:b/>
          <w:sz w:val="24"/>
          <w:szCs w:val="24"/>
        </w:rPr>
        <w:t xml:space="preserve">             </w:t>
      </w:r>
      <w:r w:rsidR="00F80D90">
        <w:rPr>
          <w:rFonts w:ascii="Times New Roman" w:hAnsi="Times New Roman"/>
          <w:b/>
          <w:sz w:val="24"/>
          <w:szCs w:val="24"/>
        </w:rPr>
        <w:t xml:space="preserve">     </w:t>
      </w:r>
      <w:r w:rsidR="006729ED">
        <w:rPr>
          <w:rFonts w:ascii="Times New Roman" w:hAnsi="Times New Roman"/>
          <w:b/>
          <w:sz w:val="24"/>
          <w:szCs w:val="24"/>
        </w:rPr>
        <w:t xml:space="preserve">                                                      </w:t>
      </w:r>
      <w:r w:rsidRPr="006729ED">
        <w:rPr>
          <w:rFonts w:ascii="Times New Roman" w:hAnsi="Times New Roman"/>
          <w:sz w:val="24"/>
          <w:szCs w:val="24"/>
        </w:rPr>
        <w:t>А.Г. Терегулов</w:t>
      </w:r>
    </w:p>
    <w:p w:rsidR="00614681" w:rsidRPr="00862C38" w:rsidRDefault="00862C38" w:rsidP="00862C38">
      <w:pPr>
        <w:pStyle w:val="af0"/>
        <w:jc w:val="right"/>
        <w:rPr>
          <w:rFonts w:ascii="Times New Roman" w:hAnsi="Times New Roman"/>
          <w:sz w:val="24"/>
          <w:szCs w:val="24"/>
        </w:rPr>
      </w:pPr>
      <w:r>
        <w:t xml:space="preserve">        </w:t>
      </w:r>
      <w:r w:rsidR="00614681" w:rsidRPr="00862C38">
        <w:rPr>
          <w:rFonts w:ascii="Times New Roman" w:hAnsi="Times New Roman"/>
          <w:sz w:val="24"/>
          <w:szCs w:val="24"/>
        </w:rPr>
        <w:t xml:space="preserve">«А мы им </w:t>
      </w:r>
      <w:r w:rsidR="006729ED" w:rsidRPr="00862C38">
        <w:rPr>
          <w:rFonts w:ascii="Times New Roman" w:hAnsi="Times New Roman"/>
          <w:sz w:val="24"/>
          <w:szCs w:val="24"/>
        </w:rPr>
        <w:t xml:space="preserve"> </w:t>
      </w:r>
      <w:r>
        <w:rPr>
          <w:rFonts w:ascii="Times New Roman" w:hAnsi="Times New Roman"/>
          <w:sz w:val="24"/>
          <w:szCs w:val="24"/>
        </w:rPr>
        <w:t xml:space="preserve">последний  не отдали </w:t>
      </w:r>
      <w:r w:rsidR="00614681" w:rsidRPr="00862C38">
        <w:rPr>
          <w:rFonts w:ascii="Times New Roman" w:hAnsi="Times New Roman"/>
          <w:sz w:val="24"/>
          <w:szCs w:val="24"/>
        </w:rPr>
        <w:t>долг</w:t>
      </w:r>
    </w:p>
    <w:p w:rsidR="00614681" w:rsidRPr="00862C38" w:rsidRDefault="00862C38" w:rsidP="00862C38">
      <w:pPr>
        <w:pStyle w:val="af0"/>
        <w:jc w:val="right"/>
        <w:rPr>
          <w:rFonts w:ascii="Times New Roman" w:hAnsi="Times New Roman"/>
          <w:sz w:val="24"/>
          <w:szCs w:val="24"/>
        </w:rPr>
      </w:pPr>
      <w:r>
        <w:rPr>
          <w:rFonts w:ascii="Times New Roman" w:hAnsi="Times New Roman"/>
          <w:sz w:val="24"/>
          <w:szCs w:val="24"/>
        </w:rPr>
        <w:t xml:space="preserve">            </w:t>
      </w:r>
      <w:r w:rsidR="0014583D" w:rsidRPr="00862C38">
        <w:rPr>
          <w:rFonts w:ascii="Times New Roman" w:hAnsi="Times New Roman"/>
          <w:sz w:val="24"/>
          <w:szCs w:val="24"/>
        </w:rPr>
        <w:t xml:space="preserve">                             </w:t>
      </w:r>
      <w:r w:rsidR="00614681" w:rsidRPr="00862C38">
        <w:rPr>
          <w:rFonts w:ascii="Times New Roman" w:hAnsi="Times New Roman"/>
          <w:sz w:val="24"/>
          <w:szCs w:val="24"/>
        </w:rPr>
        <w:t>И вечную память  не пели…»</w:t>
      </w:r>
      <w:r w:rsidR="00614681" w:rsidRPr="00862C38">
        <w:rPr>
          <w:rFonts w:ascii="Times New Roman" w:hAnsi="Times New Roman"/>
          <w:sz w:val="24"/>
          <w:szCs w:val="24"/>
        </w:rPr>
        <w:tab/>
      </w:r>
      <w:r w:rsidR="0014583D" w:rsidRPr="00862C38">
        <w:rPr>
          <w:rFonts w:ascii="Times New Roman" w:hAnsi="Times New Roman"/>
          <w:sz w:val="24"/>
          <w:szCs w:val="24"/>
        </w:rPr>
        <w:t xml:space="preserve">                                                           </w:t>
      </w:r>
      <w:r w:rsidR="00614681" w:rsidRPr="00862C38">
        <w:rPr>
          <w:rFonts w:ascii="Times New Roman" w:hAnsi="Times New Roman"/>
          <w:sz w:val="24"/>
          <w:szCs w:val="24"/>
        </w:rPr>
        <w:t>(Из песни времён Первой Мировой войны).</w:t>
      </w:r>
    </w:p>
    <w:p w:rsidR="00614681" w:rsidRPr="00742BA1" w:rsidRDefault="00614681" w:rsidP="00537B21">
      <w:pPr>
        <w:rPr>
          <w:rFonts w:ascii="Times New Roman" w:hAnsi="Times New Roman"/>
          <w:sz w:val="24"/>
          <w:szCs w:val="24"/>
        </w:rPr>
      </w:pP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Воинская доблесть всегда была одной из главных отличительных черт всего мурзинского, дворянского сословия. Можно сказать, была даже определяющей в первоначальную эпоху становления национальных элит.</w:t>
      </w:r>
      <w:r w:rsidR="00862C38">
        <w:rPr>
          <w:rFonts w:ascii="Times New Roman" w:hAnsi="Times New Roman"/>
          <w:sz w:val="24"/>
          <w:szCs w:val="24"/>
        </w:rPr>
        <w:t xml:space="preserve"> </w:t>
      </w:r>
      <w:r w:rsidRPr="00742BA1">
        <w:rPr>
          <w:rFonts w:ascii="Times New Roman" w:hAnsi="Times New Roman"/>
          <w:sz w:val="24"/>
          <w:szCs w:val="24"/>
        </w:rPr>
        <w:t>Татарские мурзы имеют разное происхождение. Многие из них возводят документально подтверждённую родословную к хану Бехану (беханиды), есть и прямые чингизиды (князья Чанышевы), есть потомственные, столбовые, а встречаются и мало известные, относительно недавно получившие титул.</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Некоторые роды доказали свою причастность к знаменитому воину, политику и дипломату  мурзе Идегею (мурзы Байтеряковы, Смаиловы, Сюндюковы, Урусовы, Юсуповы). По одной из легенд, у эмира</w:t>
      </w:r>
      <w:r w:rsidRPr="00742BA1">
        <w:rPr>
          <w:rFonts w:ascii="Times New Roman" w:hAnsi="Times New Roman"/>
          <w:sz w:val="24"/>
          <w:szCs w:val="24"/>
          <w:lang w:val="be-BY"/>
        </w:rPr>
        <w:t>,</w:t>
      </w:r>
      <w:r w:rsidRPr="00742BA1">
        <w:rPr>
          <w:rFonts w:ascii="Times New Roman" w:hAnsi="Times New Roman"/>
          <w:sz w:val="24"/>
          <w:szCs w:val="24"/>
        </w:rPr>
        <w:t xml:space="preserve">  мурзы Идегея (Эдигея) было 70 сыновей от тридцати жен, </w:t>
      </w:r>
      <w:r w:rsidRPr="00742BA1">
        <w:rPr>
          <w:rFonts w:ascii="Times New Roman" w:hAnsi="Times New Roman"/>
          <w:sz w:val="24"/>
          <w:szCs w:val="24"/>
          <w:lang w:val="be-BY"/>
        </w:rPr>
        <w:t xml:space="preserve"> отсюда и разветвлённое  потомство. </w:t>
      </w:r>
      <w:r w:rsidRPr="00742BA1">
        <w:rPr>
          <w:rFonts w:ascii="Times New Roman" w:hAnsi="Times New Roman"/>
          <w:sz w:val="24"/>
          <w:szCs w:val="24"/>
        </w:rPr>
        <w:t xml:space="preserve">  Поэтому многие мурзинские роды заслуженно считают себя наследниками знаменитого военачальника, находятся в поиске недостающих звеньев. По мнению известного исследователя  древних татарских  родов И. Р. Габдуллина, велика вероятность  того, что </w:t>
      </w:r>
      <w:r w:rsidRPr="00742BA1">
        <w:rPr>
          <w:rFonts w:ascii="Times New Roman" w:hAnsi="Times New Roman"/>
          <w:sz w:val="24"/>
          <w:szCs w:val="24"/>
        </w:rPr>
        <w:lastRenderedPageBreak/>
        <w:t>потомками Идегея являются  также роды мурз Еникеевых и  Терегуловых.</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Известно, что сам Идегей возводил свой  род к первому халифу ислама, сподвижнику и тестю пророка Мухаммеда, да благословит его Аллах и приветствует, Абу Бакру ас-Сиддику, мир ему.</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Пророк Мухаммед, да благословит его Аллах и приветствует, предостерегал единоверцев от следующих семи больших грехов:</w:t>
      </w:r>
    </w:p>
    <w:p w:rsidR="00614681" w:rsidRPr="00862C38" w:rsidRDefault="00614681" w:rsidP="00862C38">
      <w:pPr>
        <w:pStyle w:val="af0"/>
        <w:rPr>
          <w:rFonts w:ascii="Times New Roman" w:hAnsi="Times New Roman"/>
          <w:sz w:val="24"/>
          <w:szCs w:val="24"/>
        </w:rPr>
      </w:pPr>
      <w:r w:rsidRPr="00862C38">
        <w:rPr>
          <w:rFonts w:ascii="Times New Roman" w:hAnsi="Times New Roman"/>
          <w:sz w:val="24"/>
          <w:szCs w:val="24"/>
        </w:rPr>
        <w:t>1. придания Аллаху сотоварищей (непрощаемый грех),</w:t>
      </w:r>
    </w:p>
    <w:p w:rsidR="00614681" w:rsidRPr="00862C38" w:rsidRDefault="00614681" w:rsidP="00862C38">
      <w:pPr>
        <w:pStyle w:val="af0"/>
        <w:rPr>
          <w:rFonts w:ascii="Times New Roman" w:hAnsi="Times New Roman"/>
          <w:sz w:val="24"/>
          <w:szCs w:val="24"/>
        </w:rPr>
      </w:pPr>
      <w:r w:rsidRPr="00862C38">
        <w:rPr>
          <w:rFonts w:ascii="Times New Roman" w:hAnsi="Times New Roman"/>
          <w:sz w:val="24"/>
          <w:szCs w:val="24"/>
        </w:rPr>
        <w:t>2. занятия колдовством, магией,</w:t>
      </w:r>
    </w:p>
    <w:p w:rsidR="00614681" w:rsidRPr="00862C38" w:rsidRDefault="00614681" w:rsidP="00862C38">
      <w:pPr>
        <w:pStyle w:val="af0"/>
        <w:rPr>
          <w:rFonts w:ascii="Times New Roman" w:hAnsi="Times New Roman"/>
          <w:sz w:val="24"/>
          <w:szCs w:val="24"/>
        </w:rPr>
      </w:pPr>
      <w:r w:rsidRPr="00862C38">
        <w:rPr>
          <w:rFonts w:ascii="Times New Roman" w:hAnsi="Times New Roman"/>
          <w:sz w:val="24"/>
          <w:szCs w:val="24"/>
        </w:rPr>
        <w:t>3. убийства других людей,</w:t>
      </w:r>
    </w:p>
    <w:p w:rsidR="00614681" w:rsidRPr="00862C38" w:rsidRDefault="00614681" w:rsidP="00862C38">
      <w:pPr>
        <w:pStyle w:val="af0"/>
        <w:rPr>
          <w:rFonts w:ascii="Times New Roman" w:hAnsi="Times New Roman"/>
          <w:sz w:val="24"/>
          <w:szCs w:val="24"/>
        </w:rPr>
      </w:pPr>
      <w:r w:rsidRPr="00862C38">
        <w:rPr>
          <w:rFonts w:ascii="Times New Roman" w:hAnsi="Times New Roman"/>
          <w:sz w:val="24"/>
          <w:szCs w:val="24"/>
        </w:rPr>
        <w:t>4. взимания  роста, процентов,</w:t>
      </w:r>
    </w:p>
    <w:p w:rsidR="00614681" w:rsidRPr="00862C38" w:rsidRDefault="00614681" w:rsidP="00862C38">
      <w:pPr>
        <w:pStyle w:val="af0"/>
        <w:rPr>
          <w:rFonts w:ascii="Times New Roman" w:hAnsi="Times New Roman"/>
          <w:sz w:val="24"/>
          <w:szCs w:val="24"/>
        </w:rPr>
      </w:pPr>
      <w:r w:rsidRPr="00862C38">
        <w:rPr>
          <w:rFonts w:ascii="Times New Roman" w:hAnsi="Times New Roman"/>
          <w:sz w:val="24"/>
          <w:szCs w:val="24"/>
        </w:rPr>
        <w:t>5. пользования имуществом (хлебом) сирот,</w:t>
      </w:r>
    </w:p>
    <w:p w:rsidR="00614681" w:rsidRPr="00862C38" w:rsidRDefault="00614681" w:rsidP="00862C38">
      <w:pPr>
        <w:pStyle w:val="af0"/>
        <w:rPr>
          <w:rFonts w:ascii="Times New Roman" w:hAnsi="Times New Roman"/>
          <w:sz w:val="24"/>
          <w:szCs w:val="24"/>
        </w:rPr>
      </w:pPr>
      <w:r w:rsidRPr="00862C38">
        <w:rPr>
          <w:rFonts w:ascii="Times New Roman" w:hAnsi="Times New Roman"/>
          <w:sz w:val="24"/>
          <w:szCs w:val="24"/>
        </w:rPr>
        <w:t>6. необоснованного обвинения порядочных женщин в грехе,</w:t>
      </w:r>
    </w:p>
    <w:p w:rsidR="00614681" w:rsidRPr="00862C38" w:rsidRDefault="00614681" w:rsidP="00862C38">
      <w:pPr>
        <w:pStyle w:val="af0"/>
        <w:rPr>
          <w:rFonts w:ascii="Times New Roman" w:hAnsi="Times New Roman"/>
          <w:sz w:val="24"/>
          <w:szCs w:val="24"/>
        </w:rPr>
      </w:pPr>
      <w:r w:rsidRPr="00862C38">
        <w:rPr>
          <w:rFonts w:ascii="Times New Roman" w:hAnsi="Times New Roman"/>
          <w:sz w:val="24"/>
          <w:szCs w:val="24"/>
        </w:rPr>
        <w:t>7. бегства с поля  боя.</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Татарские мурзы, как правоверные мусульмане,  никогда  не срамили своего имени  на полях сражений. Так было в древности, так  продолжалось и на протяжении последних столетий. Достаточно назвать прославленные  имена генерала князя Якуба Чанышева, «красного царского генерала» мурзу Сахибгарея Еникеева, видного деятеля нации, участника Белого движения Мухаммед-Акрама Биглова, начальника штаба дивизии, полковника князя Усмана Сакаева, генерал-полковника командующего ЗРВ ПВО страны князя Расима Акчурина, прославленного майора  мурзу Асхата Мамлеева и многих других.</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lastRenderedPageBreak/>
        <w:t>В любом обществе всегда была и есть потребность в сильных, талантливых мужах, способных защитить улус, княжество, удел, страну, организовать оборону, преследовать врага, поддерживать порядок внутри государства. Во все века такие  люди в силу своих физических, умственных, организаторских способностей, воли, веры получали особый статус, становились привилегированным слоем общества. В этом смысле мурзы Терегуловы  не отличались  от других дворянских родов и вначале также  прославились, как воины. И только  потом</w:t>
      </w:r>
      <w:r w:rsidRPr="00742BA1">
        <w:rPr>
          <w:rFonts w:ascii="Times New Roman" w:hAnsi="Times New Roman"/>
          <w:sz w:val="24"/>
          <w:szCs w:val="24"/>
          <w:lang w:val="be-BY"/>
        </w:rPr>
        <w:t>,</w:t>
      </w:r>
      <w:r w:rsidRPr="00742BA1">
        <w:rPr>
          <w:rFonts w:ascii="Times New Roman" w:hAnsi="Times New Roman"/>
          <w:sz w:val="24"/>
          <w:szCs w:val="24"/>
        </w:rPr>
        <w:t xml:space="preserve"> как руководители производства, учёные, учителя, врачи, деятели культуры, религии</w:t>
      </w:r>
      <w:r w:rsidRPr="00742BA1">
        <w:rPr>
          <w:rFonts w:ascii="Times New Roman" w:hAnsi="Times New Roman"/>
          <w:sz w:val="24"/>
          <w:szCs w:val="24"/>
          <w:lang w:val="be-BY"/>
        </w:rPr>
        <w:t>.</w:t>
      </w:r>
      <w:r w:rsidRPr="00742BA1">
        <w:rPr>
          <w:rFonts w:ascii="Times New Roman" w:hAnsi="Times New Roman"/>
          <w:sz w:val="24"/>
          <w:szCs w:val="24"/>
        </w:rPr>
        <w:t xml:space="preserve"> Приверженность  исламу была тем фундаментом, на котором стояли все деяния, откуда пошла слава рода.</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Высшим титулом в тюркской аристократической системе был хан, затем следовали: карачи, беклярбеки, беки (беи), султаны, уланы, гургены… Однако при переходе на российскую (русскую) службу многие из них были упразднены,  татарская элита именовалась лишь двумя титулами – князь и мурза. Интересно, что первое слово  не является чисто русским, а происходит от скандинавского «конунг» – предводитель, а второе –  не чисто татарское, а  от персидского – «эмир заде», сын эмира, правителя, того же хана.</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Самые древние упоминания о родоначальнике мурз Терегуловых относятся к Х</w:t>
      </w:r>
      <w:r w:rsidRPr="00742BA1">
        <w:rPr>
          <w:rFonts w:ascii="Times New Roman" w:hAnsi="Times New Roman"/>
          <w:sz w:val="24"/>
          <w:szCs w:val="24"/>
          <w:lang w:val="en-US"/>
        </w:rPr>
        <w:t>VI</w:t>
      </w:r>
      <w:r w:rsidRPr="00742BA1">
        <w:rPr>
          <w:rFonts w:ascii="Times New Roman" w:hAnsi="Times New Roman"/>
          <w:sz w:val="24"/>
          <w:szCs w:val="24"/>
        </w:rPr>
        <w:t xml:space="preserve"> веку, времени расцвета Темниковского княжества, которое было основано  ханом Беханом примерно в 1388 году, а в 1523 г. вошло в состав Российского  государства. В то время в городе было семь </w:t>
      </w:r>
      <w:r w:rsidRPr="00742BA1">
        <w:rPr>
          <w:rFonts w:ascii="Times New Roman" w:hAnsi="Times New Roman"/>
          <w:sz w:val="24"/>
          <w:szCs w:val="24"/>
        </w:rPr>
        <w:lastRenderedPageBreak/>
        <w:t>мечетей. В 1536 году, откуда идёт современный отсчёт, город был перенесён на новое место, что было обусловлено изменением вектора защиты. Теперь не от Москвы, а от  набегов степняков. В 1614 году по Темникову числилось  9 княжеских и 31 мурзинская фамилии.</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В книге «Очерк истории татарского дворянства» (Уфа, Гилем, 1999, с . 230)  её автор Саид мурза князь Еникеев пишет, что «… в конце Х</w:t>
      </w:r>
      <w:r w:rsidRPr="00742BA1">
        <w:rPr>
          <w:rFonts w:ascii="Times New Roman" w:hAnsi="Times New Roman"/>
          <w:sz w:val="24"/>
          <w:szCs w:val="24"/>
          <w:lang w:val="en-US"/>
        </w:rPr>
        <w:t>VI</w:t>
      </w:r>
      <w:r w:rsidRPr="00742BA1">
        <w:rPr>
          <w:rFonts w:ascii="Times New Roman" w:hAnsi="Times New Roman"/>
          <w:sz w:val="24"/>
          <w:szCs w:val="24"/>
        </w:rPr>
        <w:t xml:space="preserve"> </w:t>
      </w:r>
      <w:r w:rsidRPr="00742BA1">
        <w:rPr>
          <w:rFonts w:ascii="Times New Roman" w:hAnsi="Times New Roman"/>
          <w:sz w:val="24"/>
          <w:szCs w:val="24"/>
          <w:lang w:val="en-US"/>
        </w:rPr>
        <w:t>c</w:t>
      </w:r>
      <w:r w:rsidRPr="00742BA1">
        <w:rPr>
          <w:rFonts w:ascii="Times New Roman" w:hAnsi="Times New Roman"/>
          <w:sz w:val="24"/>
          <w:szCs w:val="24"/>
        </w:rPr>
        <w:t>толетия жил родоначальник мурз Еникеевых, выходец из Ногайской Орды Еникей мурза Кульдяшев сын, о  котором в родословной мурз Еникеевых сказано следующее: «Откуда и в котором году он вышел в Россию и в какую службу вступил и сколько состояло за ним недвижимого  имения, неизвестно, но известно, служил он по  городу Темникову»</w:t>
      </w:r>
      <w:r w:rsidRPr="00742BA1">
        <w:rPr>
          <w:rFonts w:ascii="Times New Roman" w:hAnsi="Times New Roman"/>
          <w:b/>
          <w:sz w:val="24"/>
          <w:szCs w:val="24"/>
        </w:rPr>
        <w:t xml:space="preserve"> </w:t>
      </w:r>
      <w:r w:rsidRPr="00742BA1">
        <w:rPr>
          <w:rFonts w:ascii="Times New Roman" w:hAnsi="Times New Roman"/>
          <w:sz w:val="24"/>
          <w:szCs w:val="24"/>
        </w:rPr>
        <w:t>(1. Оп.</w:t>
      </w:r>
      <w:r w:rsidRPr="00742BA1">
        <w:rPr>
          <w:rFonts w:ascii="Times New Roman" w:hAnsi="Times New Roman"/>
          <w:b/>
          <w:sz w:val="24"/>
          <w:szCs w:val="24"/>
        </w:rPr>
        <w:t xml:space="preserve"> </w:t>
      </w:r>
      <w:r w:rsidRPr="00742BA1">
        <w:rPr>
          <w:rFonts w:ascii="Times New Roman" w:hAnsi="Times New Roman"/>
          <w:sz w:val="24"/>
          <w:szCs w:val="24"/>
        </w:rPr>
        <w:t>21.Д.87).</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Это был безвестный татарский мурза, поместьями он не владел, а служа по городу, получал денежное вознаграждение. У Еникея  мурзы Кульдяшева было пятеро сыновей, которые и принесли роду известность, славу и богатство: Терегул, Алкай, Идей, Ербулат и Иртуган. За ревностную и мужественную воинскую службу московские государи награждали их вотчинами, поместьями и русскими крепостными крестьянами.</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В 1594  г. по представлению темниковского воеводы князя Андрея</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 xml:space="preserve">Хилкова посадским служилым татарам мурзам Терегулу, Идею и Алкаю детям Еникеевым дарованы  были в </w:t>
      </w:r>
      <w:r w:rsidRPr="00742BA1">
        <w:rPr>
          <w:rFonts w:ascii="Times New Roman" w:hAnsi="Times New Roman"/>
          <w:sz w:val="24"/>
          <w:szCs w:val="24"/>
        </w:rPr>
        <w:lastRenderedPageBreak/>
        <w:t>поместье  земли – 16 четвертей. После этого первого замельного пожалования последовали многие другие».</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Как видим, автор «Очерка…» подробно расписал происхождение мурз Терегуловых, что подтверждается последующим  их многовековым совместным проживанием с потомками  мурз Еникеевых. Как в деревнях современной Республики Мордовия, Пензенской области, так и в  Республике Башкортостан, Саратовской губернии, Казани</w:t>
      </w:r>
      <w:r w:rsidRPr="00742BA1">
        <w:rPr>
          <w:rFonts w:ascii="Times New Roman" w:hAnsi="Times New Roman"/>
          <w:sz w:val="24"/>
          <w:szCs w:val="24"/>
          <w:lang w:val="be-BY"/>
        </w:rPr>
        <w:t>,</w:t>
      </w:r>
      <w:r w:rsidRPr="00742BA1">
        <w:rPr>
          <w:rFonts w:ascii="Times New Roman" w:hAnsi="Times New Roman"/>
          <w:sz w:val="24"/>
          <w:szCs w:val="24"/>
        </w:rPr>
        <w:t xml:space="preserve"> Москве.</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 xml:space="preserve">Появившиеся в последние годы различные версии, в частности, о беханидской ветви  рода или о том, что «Тереуловы (Терегуловы). От казанского князя Тереул-Дувана, выехавшего в 1546 году служить Ивану </w:t>
      </w:r>
      <w:r w:rsidRPr="00742BA1">
        <w:rPr>
          <w:rFonts w:ascii="Times New Roman" w:hAnsi="Times New Roman"/>
          <w:sz w:val="24"/>
          <w:szCs w:val="24"/>
          <w:lang w:val="en-US"/>
        </w:rPr>
        <w:t>IV</w:t>
      </w:r>
      <w:r w:rsidRPr="00742BA1">
        <w:rPr>
          <w:rFonts w:ascii="Times New Roman" w:hAnsi="Times New Roman"/>
          <w:sz w:val="24"/>
          <w:szCs w:val="24"/>
        </w:rPr>
        <w:t>, а в 1552 году принявшего присягу и направленного послом к осаждённым казанцам».  (см. – А. Х. Халиков «500 русских фамилий булгаро-татарского происхождения», Казань, 1992, с. 166) пока не  имеют прочной доказательной основы и строятся больше на фонетическом сходстве  имён и фамилий, распространённых в ту эпоху.</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«В 1614 г. мурза Терегул Еникеев, согласно описанию владений темниковских мурз, имел: «Пашни, паханые на Диком поле, на Атанет стану, добрые земли 10 чети в поле, а в дву потому ж, сена на Дубраве 100 копен. По выписи дьяка Степана Умова 1597 года за  ним  же состояли: «пашни паханые  на «Диком поле» вопче с братом ево Идеем мурзой на Малом Акселе добрые земли 10 чети в</w:t>
      </w:r>
      <w:r w:rsidRPr="00742BA1">
        <w:rPr>
          <w:rFonts w:ascii="Times New Roman" w:hAnsi="Times New Roman"/>
          <w:b/>
          <w:sz w:val="24"/>
          <w:szCs w:val="24"/>
        </w:rPr>
        <w:t xml:space="preserve"> </w:t>
      </w:r>
      <w:r w:rsidRPr="00742BA1">
        <w:rPr>
          <w:rFonts w:ascii="Times New Roman" w:hAnsi="Times New Roman"/>
          <w:sz w:val="24"/>
          <w:szCs w:val="24"/>
        </w:rPr>
        <w:t xml:space="preserve">поле, а в дву потому же». В  результате успешной службы он был пожалован поместьем, населённым крепостными </w:t>
      </w:r>
      <w:r w:rsidRPr="00742BA1">
        <w:rPr>
          <w:rFonts w:ascii="Times New Roman" w:hAnsi="Times New Roman"/>
          <w:sz w:val="24"/>
          <w:szCs w:val="24"/>
        </w:rPr>
        <w:lastRenderedPageBreak/>
        <w:t>крестьянами, в. д. Ирсит Саранского уезда (61. С. 2)».  («Очерк…», с. 302).</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У Терегула мурзы было 4 сына: Теняш, Тляш, Уразай, Кучукай. Они часто выезжали со своими  отрядами в сторону Дикого Поля, чтобы предупредить неожиданные  набеги степняков, постоянно  были в разъездах.</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«В справочном письме из приказа Казанского дворца написано в 1688 г. «Темниковца Сафар мурзы Теребердеева сына Терегулова поместья его в Саранском, да в Темниковском уездах и со крестьяне справлен  за сыном его за темниковским Ибраимом мурзой Терегуловым и в прошлом 1687  г. по нашему Великого Государя указу и по  наряду на его государевой службе Темниковский мурза Ибраим Сафаров сын Терегулов был в Белгороде в полку боярина  нашего и воеводы князя М. Г. Ромадановского с товарищи  до отпуску  же по  нашему Великого Государя указу». (там же, с. 304).</w:t>
      </w:r>
      <w:r w:rsidR="00862C38">
        <w:rPr>
          <w:rFonts w:ascii="Times New Roman" w:hAnsi="Times New Roman"/>
          <w:sz w:val="24"/>
          <w:szCs w:val="24"/>
        </w:rPr>
        <w:t xml:space="preserve"> </w:t>
      </w:r>
      <w:r w:rsidRPr="00742BA1">
        <w:rPr>
          <w:rFonts w:ascii="Times New Roman" w:hAnsi="Times New Roman"/>
          <w:sz w:val="24"/>
          <w:szCs w:val="24"/>
        </w:rPr>
        <w:t>Об участии мурз Терегуловых в военных походах свидетельствует  и выписка из рапорта в Правительствующий Сенат  от 27 января  1802  г. по поводу прошения о восстановлении в дворянском  достоинстве и исключении из подушного  оклада мурзы Альбека Баторшина Терегулова: «По грамоте Великого Государя Царя и Великого Князя Петра Алексеевича 7204 (1696) г. велено с крестьян Ибраима  мурзы Сафарова сына Терегулова  за службу во 195 (1687) г. отца его и его самого в крымских походах и в Белгороде за 195 и 197 (1689) годы рублевых денег  не править». (там же, с. 308).</w:t>
      </w:r>
      <w:r w:rsidR="00862C38">
        <w:rPr>
          <w:rFonts w:ascii="Times New Roman" w:hAnsi="Times New Roman"/>
          <w:sz w:val="24"/>
          <w:szCs w:val="24"/>
        </w:rPr>
        <w:t xml:space="preserve"> </w:t>
      </w:r>
      <w:r w:rsidRPr="00742BA1">
        <w:rPr>
          <w:rFonts w:ascii="Times New Roman" w:hAnsi="Times New Roman"/>
          <w:sz w:val="24"/>
          <w:szCs w:val="24"/>
        </w:rPr>
        <w:t xml:space="preserve">Хотя Темниковское княжество старалось жить в дружбе со всеми, но  набеги степняков, стычки с </w:t>
      </w:r>
      <w:r w:rsidRPr="00742BA1">
        <w:rPr>
          <w:rFonts w:ascii="Times New Roman" w:hAnsi="Times New Roman"/>
          <w:sz w:val="24"/>
          <w:szCs w:val="24"/>
        </w:rPr>
        <w:lastRenderedPageBreak/>
        <w:t xml:space="preserve">соседями были обычным явлением. Вместе с мурзами других родов потомкам Терегула мурзы приходилось  отражать нападения и со стороны Большой Орды, и  вылазки ногайцев, рязанцев, казанцев. Они участвовали в ливонских походах, отражали  нашествие крымчан (1652 г. ), в Смутное время выступали  на стороне Лже-Дмитрия. Пострадали во время восстаний Степана Разина  и Емельяна  Пугачёва. Россия с помощью татар, и в первую очередь, с помощью мурз, шаг за шагом отвоёвывала пространства Дешт-и-Кипчака </w:t>
      </w:r>
      <w:r w:rsidRPr="00742BA1">
        <w:rPr>
          <w:rFonts w:ascii="Times New Roman" w:hAnsi="Times New Roman"/>
          <w:sz w:val="24"/>
          <w:szCs w:val="24"/>
          <w:lang w:val="be-BY"/>
        </w:rPr>
        <w:t>(</w:t>
      </w:r>
      <w:r w:rsidRPr="00742BA1">
        <w:rPr>
          <w:rFonts w:ascii="Times New Roman" w:hAnsi="Times New Roman"/>
          <w:sz w:val="24"/>
          <w:szCs w:val="24"/>
        </w:rPr>
        <w:t>Великой Степи</w:t>
      </w:r>
      <w:r w:rsidRPr="00742BA1">
        <w:rPr>
          <w:rFonts w:ascii="Times New Roman" w:hAnsi="Times New Roman"/>
          <w:sz w:val="24"/>
          <w:szCs w:val="24"/>
          <w:lang w:val="be-BY"/>
        </w:rPr>
        <w:t>)</w:t>
      </w:r>
      <w:r w:rsidRPr="00742BA1">
        <w:rPr>
          <w:rFonts w:ascii="Times New Roman" w:hAnsi="Times New Roman"/>
          <w:sz w:val="24"/>
          <w:szCs w:val="24"/>
        </w:rPr>
        <w:t>, от реки Мокша до Чёрного и Каспийского морей. Противостоять неожиданным нападениям степняков могли  только  те, кто сам был знаком с тактикой их боя.</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Уместно будет упомянуть, что во время заговора  бояр с целью сместить царскую династию Романовых и последовавшего стрелецкого  бунта, оставшиеся верными престолу мелкопоместные дворяне, среди которых  были и татарские мурзы, приняли самое деятельное участие в подавлении стрелецкого бунта и всей замятни, чем спасли легитимных правителей России.</w:t>
      </w:r>
      <w:r w:rsidR="00862C38">
        <w:rPr>
          <w:rFonts w:ascii="Times New Roman" w:hAnsi="Times New Roman"/>
          <w:sz w:val="24"/>
          <w:szCs w:val="24"/>
        </w:rPr>
        <w:t xml:space="preserve"> </w:t>
      </w:r>
      <w:r w:rsidRPr="00742BA1">
        <w:rPr>
          <w:rFonts w:ascii="Times New Roman" w:hAnsi="Times New Roman"/>
          <w:sz w:val="24"/>
          <w:szCs w:val="24"/>
        </w:rPr>
        <w:t>Благодарная царевна Софья Алексеевна после вступления  на пост правительницы страны (29  мая 1682  г. ) один за другим подписала два указа, по которому татарским мурзам возвращалось всё конфискованное  за неприятие крещения  имущество.</w:t>
      </w:r>
      <w:r w:rsidR="00862C38">
        <w:rPr>
          <w:rFonts w:ascii="Times New Roman" w:hAnsi="Times New Roman"/>
          <w:sz w:val="24"/>
          <w:szCs w:val="24"/>
        </w:rPr>
        <w:t xml:space="preserve"> </w:t>
      </w:r>
      <w:r w:rsidRPr="00742BA1">
        <w:rPr>
          <w:rFonts w:ascii="Times New Roman" w:hAnsi="Times New Roman"/>
          <w:sz w:val="24"/>
          <w:szCs w:val="24"/>
        </w:rPr>
        <w:t xml:space="preserve">За давностью времён и отсутствием более полных поимённых источников, трудно сегодня назвать всех мурз Терегуловых, участвовавших в войнах по защите своих земель. Не так много известно  даже о защитниках Родины, воевавших ещё 100-150 лет назад. Наш рассказ  о событиях  последней эпохи хочется  начать с человека, </w:t>
      </w:r>
      <w:r w:rsidRPr="00742BA1">
        <w:rPr>
          <w:rFonts w:ascii="Times New Roman" w:hAnsi="Times New Roman"/>
          <w:sz w:val="24"/>
          <w:szCs w:val="24"/>
        </w:rPr>
        <w:lastRenderedPageBreak/>
        <w:t>которого односельчане запомнили, как Нигматуллу-солдата. Солдат Царской Армии Нигматулла Бикмухаммедович  Терегулов (1859 – 1908) с женой Каримой Абсаттаровной Еникеевой стали основателями династии, прославившей фамилию и род далеко за пределами  нашей Родины. Большинство из восьмерых их детей, многочисленные внуки, правнуки стали выдающимися учёными</w:t>
      </w:r>
      <w:r w:rsidRPr="00742BA1">
        <w:rPr>
          <w:rFonts w:ascii="Times New Roman" w:hAnsi="Times New Roman"/>
          <w:sz w:val="24"/>
          <w:szCs w:val="24"/>
          <w:lang w:val="be-BY"/>
        </w:rPr>
        <w:t>,</w:t>
      </w:r>
      <w:r w:rsidRPr="00742BA1">
        <w:rPr>
          <w:rFonts w:ascii="Times New Roman" w:hAnsi="Times New Roman"/>
          <w:sz w:val="24"/>
          <w:szCs w:val="24"/>
        </w:rPr>
        <w:t xml:space="preserve"> врачами, педагогами, инженерами, математиками.</w:t>
      </w:r>
      <w:r w:rsidR="00862C38">
        <w:rPr>
          <w:rFonts w:ascii="Times New Roman" w:hAnsi="Times New Roman"/>
          <w:sz w:val="24"/>
          <w:szCs w:val="24"/>
        </w:rPr>
        <w:t xml:space="preserve"> </w:t>
      </w:r>
      <w:r w:rsidRPr="00742BA1">
        <w:rPr>
          <w:rFonts w:ascii="Times New Roman" w:hAnsi="Times New Roman"/>
          <w:sz w:val="24"/>
          <w:szCs w:val="24"/>
        </w:rPr>
        <w:t xml:space="preserve">В многочисленных сражениях Нигматулла-солдат принёс мир в Россию, Уфимскую губернию, в свои родные Каргалы, а потомки прославили государство уже в мирных трудах. Хотя иные из них тоже воевали,  защищали </w:t>
      </w:r>
      <w:r w:rsidRPr="00742BA1">
        <w:rPr>
          <w:rFonts w:ascii="Times New Roman" w:hAnsi="Times New Roman"/>
          <w:sz w:val="24"/>
          <w:szCs w:val="24"/>
          <w:lang w:val="be-BY"/>
        </w:rPr>
        <w:t>О</w:t>
      </w:r>
      <w:r w:rsidRPr="00742BA1">
        <w:rPr>
          <w:rFonts w:ascii="Times New Roman" w:hAnsi="Times New Roman"/>
          <w:sz w:val="24"/>
          <w:szCs w:val="24"/>
        </w:rPr>
        <w:t>тчизну, сложили свои головы. Так, муж его дочери Медины-Халиулла Набиуллович Терегулов (1885 – 1935), отец будущего медицинского светила Башкортостана, профессора Бэйны Ахметовой, воевал в Русско-японск</w:t>
      </w:r>
      <w:r w:rsidR="00F80D90">
        <w:rPr>
          <w:rFonts w:ascii="Times New Roman" w:hAnsi="Times New Roman"/>
          <w:sz w:val="24"/>
          <w:szCs w:val="24"/>
        </w:rPr>
        <w:t xml:space="preserve">ую войну 1904-1905 г.г., служил </w:t>
      </w:r>
      <w:r w:rsidRPr="00742BA1">
        <w:rPr>
          <w:rFonts w:ascii="Times New Roman" w:hAnsi="Times New Roman"/>
          <w:sz w:val="24"/>
          <w:szCs w:val="24"/>
        </w:rPr>
        <w:t>армейским каптенармусом в г. Харбине.</w:t>
      </w:r>
    </w:p>
    <w:p w:rsidR="00614681" w:rsidRPr="00742BA1" w:rsidRDefault="00495D27" w:rsidP="00862C38">
      <w:pPr>
        <w:jc w:val="both"/>
        <w:rPr>
          <w:rFonts w:ascii="Times New Roman" w:hAnsi="Times New Roman"/>
          <w:sz w:val="24"/>
          <w:szCs w:val="24"/>
        </w:rPr>
      </w:pPr>
      <w:r>
        <w:rPr>
          <w:noProof/>
        </w:rPr>
        <w:drawing>
          <wp:anchor distT="0" distB="0" distL="114300" distR="114300" simplePos="0" relativeHeight="251644928" behindDoc="0" locked="0" layoutInCell="1" allowOverlap="1">
            <wp:simplePos x="0" y="0"/>
            <wp:positionH relativeFrom="column">
              <wp:posOffset>80645</wp:posOffset>
            </wp:positionH>
            <wp:positionV relativeFrom="paragraph">
              <wp:posOffset>-707390</wp:posOffset>
            </wp:positionV>
            <wp:extent cx="2087245" cy="3086100"/>
            <wp:effectExtent l="19050" t="0" r="8255"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
                    <a:srcRect/>
                    <a:stretch>
                      <a:fillRect/>
                    </a:stretch>
                  </pic:blipFill>
                  <pic:spPr bwMode="auto">
                    <a:xfrm>
                      <a:off x="0" y="0"/>
                      <a:ext cx="2087245" cy="3086100"/>
                    </a:xfrm>
                    <a:prstGeom prst="rect">
                      <a:avLst/>
                    </a:prstGeom>
                    <a:noFill/>
                  </pic:spPr>
                </pic:pic>
              </a:graphicData>
            </a:graphic>
          </wp:anchor>
        </w:drawing>
      </w:r>
      <w:r w:rsidR="00614681" w:rsidRPr="00742BA1">
        <w:rPr>
          <w:rFonts w:ascii="Times New Roman" w:hAnsi="Times New Roman"/>
          <w:sz w:val="24"/>
          <w:szCs w:val="24"/>
        </w:rPr>
        <w:t xml:space="preserve">В начале ХХ века одним из видных людей Уфимской губернии был Ахмет-Султан Галеевич Терегулов (1880 – 1952), с 1915 года – старший </w:t>
      </w:r>
      <w:r w:rsidR="00614681" w:rsidRPr="00742BA1">
        <w:rPr>
          <w:rFonts w:ascii="Times New Roman" w:hAnsi="Times New Roman"/>
          <w:sz w:val="24"/>
          <w:szCs w:val="24"/>
        </w:rPr>
        <w:lastRenderedPageBreak/>
        <w:t>чиновник особых поручений при губернаторе, гласный член Городской Думы, после революции работал в губернском комиссариате Временного правительства и Духовном ведомстве мусульман России. Сам он участия в военных и революционных событиях  не принимал, но двое его братьев оказались втянуты в революционные события. Причём, если Абдулла мурза Терегулов (1889 – 1948) служил офицером у белых</w:t>
      </w:r>
      <w:r w:rsidR="00614681" w:rsidRPr="00742BA1">
        <w:rPr>
          <w:rFonts w:ascii="Times New Roman" w:hAnsi="Times New Roman"/>
          <w:sz w:val="24"/>
          <w:szCs w:val="24"/>
          <w:lang w:val="be-BY"/>
        </w:rPr>
        <w:t>,</w:t>
      </w:r>
      <w:r w:rsidR="00614681" w:rsidRPr="00742BA1">
        <w:rPr>
          <w:rFonts w:ascii="Times New Roman" w:hAnsi="Times New Roman"/>
          <w:sz w:val="24"/>
          <w:szCs w:val="24"/>
        </w:rPr>
        <w:t xml:space="preserve"> за что в советское время получил восемь лет лагерей, то Исмагилу Галеевичу (1892 – 1969) пришлось воевать  на стороне красных.</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Гали Фазлутдинович мурза Терегулов (1896 –1961) всю жизнь  работал учителем, преподавал математику. Участник Первой Мировой войны, в 1916 г.  он был мобилизован из родной деревни Новые Каргалы в Царскую Армию, а через год демобилизован по ранению. В мирное время работал учителем.</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Исмагил Калимуллович мурза Терегулов (1903 – 1976) в юном возрасте попал добровольцем в Чапаевскую дивизию. Это случилось после освобождения дивизией  г. Белебея и непосредственно перед подступами к станции Чишмы, в Каргалах. Исмагила назначили связным  для доставки донесений в штаб.</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Как пишет в своих воспоминаниях сам Исмагил Калимуллович, во время доставления  одного из таких донесений его не очень приветливо встретил дежурный по штабу:</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 xml:space="preserve">«Что тебе нужно, пацан?» Запыхавшись  от скачки, волнения, я малость  растерялся и молчал. Вдруг в комнату </w:t>
      </w:r>
      <w:r w:rsidRPr="00742BA1">
        <w:rPr>
          <w:rFonts w:ascii="Times New Roman" w:hAnsi="Times New Roman"/>
          <w:sz w:val="24"/>
          <w:szCs w:val="24"/>
        </w:rPr>
        <w:lastRenderedPageBreak/>
        <w:t>из соседней двери входит начдив Чапаев. Он строго посмотрел  на дежурного, увидел пакет в моей руке и говорит: «У нас в дивизии  пацанов нет, а есть  только бойцы…» Прочитал Василий Иванович привезённую бумагу: «Молодцы!». Взглянул на меня, увидел, был я при шашке и она волочилась по земле. Начдив приказал, чтобы  мне выдали клинок поменьше…»</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Всю дальнейшую свою судьбу Исмагил Терегулов связал с воинской службой, окончил Московское артиллерийское училище, был командиром дивизиона, перед началом Великой Отечественной войны в звании подполковника командовал артиллерией дивизии. В 1942 г. дивизия попала в окружение фашистов и его взяли в плен. Был узником концлагеря Маутхаузен и тюрьмы Панкрац, участником антифашистского подпольного движения. После освобождения вернулся в Башкортостан, учительствовал. Награждён двумя орденами «Отечественной войны», «Красной Звезды», многими медалями.</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Уроженец г. Белебея Али Османович Терегулов (1899 – 1985) был участником  трёх войн – Первой и Второй Мировых и гражданской. Окончив уфимскую гимназию, в феврале 1919  г.  вступил в Красную армию, участвовал в формировании Башкирского войска, политкомиссар, соратник видного деятеля башкирского революционного движения Мусы Муртазина. Работал в БашЦИК, в 1928 г. был председателем Башсовнархоза (Кабинета министров).</w:t>
      </w:r>
      <w:r w:rsidR="00862C38">
        <w:rPr>
          <w:rFonts w:ascii="Times New Roman" w:hAnsi="Times New Roman"/>
          <w:sz w:val="24"/>
          <w:szCs w:val="24"/>
        </w:rPr>
        <w:t xml:space="preserve"> </w:t>
      </w:r>
      <w:r w:rsidRPr="00742BA1">
        <w:rPr>
          <w:rFonts w:ascii="Times New Roman" w:hAnsi="Times New Roman"/>
          <w:sz w:val="24"/>
          <w:szCs w:val="24"/>
        </w:rPr>
        <w:t xml:space="preserve">Будучи сторонником здорового образа жизни, ратуя за распространение спорта среди населения,  он стал первым </w:t>
      </w:r>
      <w:r w:rsidRPr="00742BA1">
        <w:rPr>
          <w:rFonts w:ascii="Times New Roman" w:hAnsi="Times New Roman"/>
          <w:sz w:val="24"/>
          <w:szCs w:val="24"/>
        </w:rPr>
        <w:lastRenderedPageBreak/>
        <w:t>руководителем первого органа физкультуры и спорта Башреспублики (БАССР, ныне – Минспорт РБ). Возглавлял строительство г. Черниковска (ныне – Орджоникидзевский  район г. Уфы), в 1929  г. переехал в г. Ленинград. После Великой Отечественной войны  жил в Киеве, с 1958  г. –  зам. директора Института  геронтологии Украинской ССР.</w:t>
      </w:r>
      <w:r w:rsidR="00862C38">
        <w:rPr>
          <w:rFonts w:ascii="Times New Roman" w:hAnsi="Times New Roman"/>
          <w:sz w:val="24"/>
          <w:szCs w:val="24"/>
        </w:rPr>
        <w:t xml:space="preserve"> </w:t>
      </w:r>
      <w:r w:rsidRPr="00742BA1">
        <w:rPr>
          <w:rFonts w:ascii="Times New Roman" w:hAnsi="Times New Roman"/>
          <w:sz w:val="24"/>
          <w:szCs w:val="24"/>
        </w:rPr>
        <w:t>В семье Нигматуллы Габдулкадыровича и Хафизы Габдулвалеевны Терегуловых в Каргалах родилось четыре сына: Хидиятулла (1888 – 1916), Халилулла (1890 – 1937), Гали (1894 – 1976), Усман (1896 – 1943).</w:t>
      </w:r>
      <w:r w:rsidR="00862C38">
        <w:rPr>
          <w:rFonts w:ascii="Times New Roman" w:hAnsi="Times New Roman"/>
          <w:sz w:val="24"/>
          <w:szCs w:val="24"/>
        </w:rPr>
        <w:t xml:space="preserve"> </w:t>
      </w:r>
      <w:r w:rsidRPr="00742BA1">
        <w:rPr>
          <w:rFonts w:ascii="Times New Roman" w:hAnsi="Times New Roman"/>
          <w:sz w:val="24"/>
          <w:szCs w:val="24"/>
        </w:rPr>
        <w:t>Старший, Хидиятулла, участник Первой Мировой,  на германском фронте попал в плен, где  заболел тифом и скончался.</w:t>
      </w:r>
      <w:r w:rsidR="00862C38">
        <w:rPr>
          <w:rFonts w:ascii="Times New Roman" w:hAnsi="Times New Roman"/>
          <w:sz w:val="24"/>
          <w:szCs w:val="24"/>
        </w:rPr>
        <w:t xml:space="preserve"> </w:t>
      </w:r>
      <w:r w:rsidRPr="00742BA1">
        <w:rPr>
          <w:rFonts w:ascii="Times New Roman" w:hAnsi="Times New Roman"/>
          <w:sz w:val="24"/>
          <w:szCs w:val="24"/>
        </w:rPr>
        <w:t>Халилулла был призван в армию в 1916-м, окончил военные курсы и служил в звании  прапорщика. Когда после Февральской  революции 1917  года Ахмет-Заки Валиди начинает борьбу за создание автономного Башкортостана, Халилулла с младшими братьями вступает в его армию, назначается  комендантом Караван-Сарая в Оренбурге, Усман  в это время занимался организацией третьего полка из башкир Златоустовского уезда.</w:t>
      </w:r>
      <w:r w:rsidR="00862C38">
        <w:rPr>
          <w:rFonts w:ascii="Times New Roman" w:hAnsi="Times New Roman"/>
          <w:sz w:val="24"/>
          <w:szCs w:val="24"/>
        </w:rPr>
        <w:t xml:space="preserve"> </w:t>
      </w:r>
      <w:r w:rsidRPr="00742BA1">
        <w:rPr>
          <w:rFonts w:ascii="Times New Roman" w:hAnsi="Times New Roman"/>
          <w:sz w:val="24"/>
          <w:szCs w:val="24"/>
        </w:rPr>
        <w:t>С переходом на сторону Красной армии Башревком переводится в г. Саранск,  где Халилулла и Усман  вновь принимают активное участие в формировании  башкирских полков. В мобилизации войска в г. Белебее участвовал и их брат Гали. Позднее  он вёл канцелярскую  работу Башкирского правительства, находящегося  тогда в  г. Стерлитамаке.</w:t>
      </w:r>
      <w:r w:rsidR="00862C38">
        <w:rPr>
          <w:rFonts w:ascii="Times New Roman" w:hAnsi="Times New Roman"/>
          <w:sz w:val="24"/>
          <w:szCs w:val="24"/>
        </w:rPr>
        <w:t xml:space="preserve"> </w:t>
      </w:r>
      <w:r w:rsidRPr="00742BA1">
        <w:rPr>
          <w:rFonts w:ascii="Times New Roman" w:hAnsi="Times New Roman"/>
          <w:sz w:val="24"/>
          <w:szCs w:val="24"/>
        </w:rPr>
        <w:t xml:space="preserve">В 1919  г. три Башкирских полка были отправлены на Южный фронт против армии Деникина. Командиром Первого Башкирского кавалерийского полка стал Усман Терегулов. </w:t>
      </w:r>
      <w:r w:rsidRPr="00742BA1">
        <w:rPr>
          <w:rFonts w:ascii="Times New Roman" w:hAnsi="Times New Roman"/>
          <w:sz w:val="24"/>
          <w:szCs w:val="24"/>
        </w:rPr>
        <w:lastRenderedPageBreak/>
        <w:t>В тяжёлых боях, проявив  отвагу, несмотря  на большие потери, его части сумели остановить противника и сами пошли в наступление. Усман мурза был ранен, но оставался в строю.</w:t>
      </w:r>
      <w:r w:rsidR="00862C38">
        <w:rPr>
          <w:rFonts w:ascii="Times New Roman" w:hAnsi="Times New Roman"/>
          <w:sz w:val="24"/>
          <w:szCs w:val="24"/>
        </w:rPr>
        <w:t xml:space="preserve"> </w:t>
      </w:r>
      <w:r w:rsidRPr="00742BA1">
        <w:rPr>
          <w:rFonts w:ascii="Times New Roman" w:hAnsi="Times New Roman"/>
          <w:sz w:val="24"/>
          <w:szCs w:val="24"/>
        </w:rPr>
        <w:t>Вскоре началось вооруженное наступление  на Петроград войск Юденича. И вновь против них были брошены Башкирские полки. В боях участвовали Халилулла и Усман. Во время этих событий полк, которым командовал</w:t>
      </w:r>
      <w:r w:rsidR="00862C38">
        <w:rPr>
          <w:rFonts w:ascii="Times New Roman" w:hAnsi="Times New Roman"/>
          <w:sz w:val="24"/>
          <w:szCs w:val="24"/>
        </w:rPr>
        <w:t xml:space="preserve"> Ус</w:t>
      </w:r>
      <w:r w:rsidRPr="00742BA1">
        <w:rPr>
          <w:rFonts w:ascii="Times New Roman" w:hAnsi="Times New Roman"/>
          <w:sz w:val="24"/>
          <w:szCs w:val="24"/>
        </w:rPr>
        <w:t>ман Терегулов, приложил немало усилий для изменения направления фронта. Это было сделано для  того, чтобы спасти от гибели вольер с животными академика Ивана Павлова. После боя знаменитый учёный поблагодарил Усмана Нигматулловича, пожал ему руку. Во время этих сражений командира 3-го Башкирского пехотного полка подполковник Халилулла Терегулов тяжело заболел, был прооперирован, а в 1920  году демобилизован.</w:t>
      </w:r>
    </w:p>
    <w:p w:rsidR="00614681" w:rsidRPr="00742BA1" w:rsidRDefault="00495D27" w:rsidP="00862C38">
      <w:pPr>
        <w:jc w:val="both"/>
        <w:rPr>
          <w:rFonts w:ascii="Times New Roman" w:hAnsi="Times New Roman"/>
          <w:sz w:val="24"/>
          <w:szCs w:val="24"/>
        </w:rPr>
      </w:pPr>
      <w:r>
        <w:rPr>
          <w:noProof/>
        </w:rPr>
        <w:drawing>
          <wp:anchor distT="0" distB="0" distL="114300" distR="114300" simplePos="0" relativeHeight="251650048" behindDoc="0" locked="0" layoutInCell="1" allowOverlap="1">
            <wp:simplePos x="0" y="0"/>
            <wp:positionH relativeFrom="column">
              <wp:posOffset>144780</wp:posOffset>
            </wp:positionH>
            <wp:positionV relativeFrom="paragraph">
              <wp:posOffset>-2939415</wp:posOffset>
            </wp:positionV>
            <wp:extent cx="2208530" cy="3096895"/>
            <wp:effectExtent l="19050" t="0" r="1270"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
                    <a:srcRect/>
                    <a:stretch>
                      <a:fillRect/>
                    </a:stretch>
                  </pic:blipFill>
                  <pic:spPr bwMode="auto">
                    <a:xfrm>
                      <a:off x="0" y="0"/>
                      <a:ext cx="2208530" cy="3096895"/>
                    </a:xfrm>
                    <a:prstGeom prst="rect">
                      <a:avLst/>
                    </a:prstGeom>
                    <a:noFill/>
                  </pic:spPr>
                </pic:pic>
              </a:graphicData>
            </a:graphic>
          </wp:anchor>
        </w:drawing>
      </w:r>
      <w:r w:rsidR="00614681" w:rsidRPr="00742BA1">
        <w:rPr>
          <w:rFonts w:ascii="Times New Roman" w:hAnsi="Times New Roman"/>
          <w:sz w:val="24"/>
          <w:szCs w:val="24"/>
        </w:rPr>
        <w:t xml:space="preserve">За проявленную отвагу в разгроме Юденича башкирским войскам было вручено знамя Петроградского Совета. Домой вернулись с победой, однако по прибытии  их </w:t>
      </w:r>
      <w:r w:rsidR="00614681" w:rsidRPr="00742BA1">
        <w:rPr>
          <w:rFonts w:ascii="Times New Roman" w:hAnsi="Times New Roman"/>
          <w:sz w:val="24"/>
          <w:szCs w:val="24"/>
        </w:rPr>
        <w:lastRenderedPageBreak/>
        <w:t>расформировали и разбросали по разным частям. Новая власть увидела в Башкирских полках реальную силу и стремилась  не допустить её консолидации. Видя  такое вероломство в нарушении соглашений, Заки Валиди, Усман Терегулов и их соратники уехали в Туркестан.</w:t>
      </w:r>
      <w:r w:rsidR="00862C38">
        <w:rPr>
          <w:rFonts w:ascii="Times New Roman" w:hAnsi="Times New Roman"/>
          <w:sz w:val="24"/>
          <w:szCs w:val="24"/>
        </w:rPr>
        <w:t xml:space="preserve"> </w:t>
      </w:r>
      <w:r w:rsidR="00614681" w:rsidRPr="00742BA1">
        <w:rPr>
          <w:rFonts w:ascii="Times New Roman" w:hAnsi="Times New Roman"/>
          <w:sz w:val="24"/>
          <w:szCs w:val="24"/>
        </w:rPr>
        <w:t>После гражданской войны братья Терегуловы начали подвергаться необоснованным   гонениям. Несколько раз был арестован Усман, которого в конце концов в 1940 г. НКВД сослало на 8 лет в Сибирь, приписав ему ещё заодно участие в группировке по убийству С. М. Кирова. Там,  на БАМЛАГе, в г. Свободном он и умер (или убит) в апреле 1943 г.</w:t>
      </w:r>
      <w:r w:rsidR="00862C38">
        <w:rPr>
          <w:rFonts w:ascii="Times New Roman" w:hAnsi="Times New Roman"/>
          <w:sz w:val="24"/>
          <w:szCs w:val="24"/>
        </w:rPr>
        <w:t xml:space="preserve"> </w:t>
      </w:r>
      <w:r w:rsidR="00614681" w:rsidRPr="00742BA1">
        <w:rPr>
          <w:rFonts w:ascii="Times New Roman" w:hAnsi="Times New Roman"/>
          <w:sz w:val="24"/>
          <w:szCs w:val="24"/>
        </w:rPr>
        <w:t>В сентябре 1937 г. в г. Давлеканово арестовали Халилуллу, и в  декабре того же года расстреляли. В Уфе взяли Гали, которого сослали  на 10 лет в лагеря. Халилулла и Гали были реабилитированы в 1956 году, Усман – в 1989-м.</w:t>
      </w:r>
      <w:r w:rsidR="00862C38">
        <w:rPr>
          <w:rFonts w:ascii="Times New Roman" w:hAnsi="Times New Roman"/>
          <w:sz w:val="24"/>
          <w:szCs w:val="24"/>
        </w:rPr>
        <w:t xml:space="preserve"> </w:t>
      </w:r>
      <w:r w:rsidR="00614681" w:rsidRPr="00742BA1">
        <w:rPr>
          <w:rFonts w:ascii="Times New Roman" w:hAnsi="Times New Roman"/>
          <w:sz w:val="24"/>
          <w:szCs w:val="24"/>
        </w:rPr>
        <w:t>Вот   один примечательный факт из жизни Халилуллы Терегулова, описанный его дочерью Найлёй Латыповой (Терегуловой):</w:t>
      </w:r>
      <w:r w:rsidR="00862C38">
        <w:rPr>
          <w:rFonts w:ascii="Times New Roman" w:hAnsi="Times New Roman"/>
          <w:sz w:val="24"/>
          <w:szCs w:val="24"/>
        </w:rPr>
        <w:t xml:space="preserve"> </w:t>
      </w:r>
      <w:r w:rsidR="00614681" w:rsidRPr="00742BA1">
        <w:rPr>
          <w:rFonts w:ascii="Times New Roman" w:hAnsi="Times New Roman"/>
          <w:sz w:val="24"/>
          <w:szCs w:val="24"/>
        </w:rPr>
        <w:t>«Принятый 25 февраля 1992  года флаг республики  имеет прямые  исторические корни, уходящие в период становления Башкирского правительства во главе с Ахметзаки Валидовым в 1918-1919 годах. Национально-государственное строительство Башкортостана остро  нуждалось в государственных атрибутах. Это касалось в первую очередь флага,  герба и отличительных знаков для военной формы Башкирского войска.</w:t>
      </w:r>
      <w:r w:rsidR="00862C38">
        <w:rPr>
          <w:rFonts w:ascii="Times New Roman" w:hAnsi="Times New Roman"/>
          <w:sz w:val="24"/>
          <w:szCs w:val="24"/>
        </w:rPr>
        <w:t xml:space="preserve"> </w:t>
      </w:r>
      <w:r w:rsidR="00614681" w:rsidRPr="00742BA1">
        <w:rPr>
          <w:rFonts w:ascii="Times New Roman" w:hAnsi="Times New Roman"/>
          <w:sz w:val="24"/>
          <w:szCs w:val="24"/>
        </w:rPr>
        <w:t xml:space="preserve">В Российском государственном военном архиве сохранились сведения о том, что в конце июля 1918  года А. Валидов срочно поручает командиру 3-го Башкирского пехотного полка подполковнику Х. Терегулову разработать флаг Башкирской Республики. И уже 21 </w:t>
      </w:r>
      <w:r w:rsidR="00614681" w:rsidRPr="00742BA1">
        <w:rPr>
          <w:rFonts w:ascii="Times New Roman" w:hAnsi="Times New Roman"/>
          <w:sz w:val="24"/>
          <w:szCs w:val="24"/>
        </w:rPr>
        <w:lastRenderedPageBreak/>
        <w:t>августа 1918  года в «Вестнике Башкирского правительства» было опубликовано  описание нового флага. Он состоялся из  трёх цветов – синего (сверху), означающего принадлежность башкир к тюркскому миру и языку, зелёного (в середине), говорящего о принадлежности к Исламу, белого (внизу), означающего стремление к миру и благополучию».</w:t>
      </w:r>
    </w:p>
    <w:p w:rsidR="00614681" w:rsidRPr="00742BA1" w:rsidRDefault="00614681" w:rsidP="00862C38">
      <w:pPr>
        <w:jc w:val="both"/>
        <w:rPr>
          <w:rFonts w:ascii="Times New Roman" w:hAnsi="Times New Roman"/>
          <w:sz w:val="24"/>
          <w:szCs w:val="24"/>
        </w:rPr>
      </w:pPr>
      <w:r w:rsidRPr="00742BA1">
        <w:rPr>
          <w:rFonts w:ascii="Times New Roman" w:hAnsi="Times New Roman"/>
          <w:sz w:val="24"/>
          <w:szCs w:val="24"/>
        </w:rPr>
        <w:t>Говоря  об одном из видных деятелей башкирского национального  движения периода революции и гражданской войны, позднее всемирно  известном учёном – орнитологе Ахмет-Заки Валиди, нужно отметить, что в  1913 – 16 годах он был знаком и дружен с ещё  одним представителем мурзинского  рода Терегуловых – Гумером Хабибрахмановичем (1883 – 1938).</w:t>
      </w:r>
      <w:r w:rsidR="00862C38">
        <w:rPr>
          <w:rFonts w:ascii="Times New Roman" w:hAnsi="Times New Roman"/>
          <w:sz w:val="24"/>
          <w:szCs w:val="24"/>
        </w:rPr>
        <w:t xml:space="preserve"> </w:t>
      </w:r>
      <w:r w:rsidRPr="00742BA1">
        <w:rPr>
          <w:rFonts w:ascii="Times New Roman" w:hAnsi="Times New Roman"/>
          <w:sz w:val="24"/>
          <w:szCs w:val="24"/>
        </w:rPr>
        <w:t>Гумер Терегулов  был  известным в то время политическим деятелем, участвовал в  издании  газеты «Урал» (1907  г.), в 1911 – 17 гг. служил в Уфимском земстве, входил в состав Уфимского комитета по распространению идей гражданственности среди мусульман, участвовал в подготовке и работе 1 и 2 Всероссийских мусульманских съездов. В 1917 г. – член исполкома Милли Шуро (Национального совета) Уфимской губернии, депутат Милли Меджлиса, член Магариф назарате (Управления просвещения), сотрудничал  с  газетой «Маяк».</w:t>
      </w:r>
      <w:r w:rsidR="00862C38">
        <w:rPr>
          <w:rFonts w:ascii="Times New Roman" w:hAnsi="Times New Roman"/>
          <w:sz w:val="24"/>
          <w:szCs w:val="24"/>
        </w:rPr>
        <w:t xml:space="preserve"> </w:t>
      </w:r>
      <w:r w:rsidRPr="00742BA1">
        <w:rPr>
          <w:rFonts w:ascii="Times New Roman" w:hAnsi="Times New Roman"/>
          <w:sz w:val="24"/>
          <w:szCs w:val="24"/>
        </w:rPr>
        <w:t>В 1918-19 гг. он служил в Башкирском войске  офицером ветеринарной службы (его фото  запечатлено в приложении книги «Вспоминаний» Заки Валиди, кн. 1). Позднее ушёл с армией Колчака в Сибирь, затем через Японию, Париж и Берлин перебрался в Турцию, где жил и скончался. В литературе  тех лет известен также, как Гумер Терегул-бей.</w:t>
      </w:r>
      <w:r w:rsidR="00862C38">
        <w:rPr>
          <w:rFonts w:ascii="Times New Roman" w:hAnsi="Times New Roman"/>
          <w:sz w:val="24"/>
          <w:szCs w:val="24"/>
        </w:rPr>
        <w:t xml:space="preserve"> </w:t>
      </w:r>
      <w:r w:rsidRPr="00742BA1">
        <w:rPr>
          <w:rFonts w:ascii="Times New Roman" w:hAnsi="Times New Roman"/>
          <w:sz w:val="24"/>
          <w:szCs w:val="24"/>
        </w:rPr>
        <w:t xml:space="preserve">Долгие годы была </w:t>
      </w:r>
      <w:r w:rsidRPr="00742BA1">
        <w:rPr>
          <w:rFonts w:ascii="Times New Roman" w:hAnsi="Times New Roman"/>
          <w:sz w:val="24"/>
          <w:szCs w:val="24"/>
        </w:rPr>
        <w:lastRenderedPageBreak/>
        <w:t>малоизвестной судьба выдающегося военачальника, участника драматических событий революции и гражданской войны, первого в советской истории военного комиссара Башкортостана Ахмеджана Хусаиновича Терегулова (1896 – 1977).</w:t>
      </w:r>
      <w:r w:rsidR="00862C38">
        <w:rPr>
          <w:rFonts w:ascii="Times New Roman" w:hAnsi="Times New Roman"/>
          <w:sz w:val="24"/>
          <w:szCs w:val="24"/>
        </w:rPr>
        <w:t xml:space="preserve"> </w:t>
      </w:r>
      <w:r w:rsidRPr="00742BA1">
        <w:rPr>
          <w:rFonts w:ascii="Times New Roman" w:hAnsi="Times New Roman"/>
          <w:sz w:val="24"/>
          <w:szCs w:val="24"/>
        </w:rPr>
        <w:t>Кратко факты его жизни приведены в книге «Каргалинские корни», подробнее,  в виде автобиографии – в газете «Дворянский вестник» (№ 61, 2005 г.). Отдельная глава посвящена  ему в книге М. Бикмеева «Военные комиссары Башкортостана» (2013 г.).</w:t>
      </w:r>
    </w:p>
    <w:p w:rsidR="00614681" w:rsidRPr="00742BA1" w:rsidRDefault="00495D27" w:rsidP="00862C38">
      <w:pPr>
        <w:ind w:left="57" w:firstLine="708"/>
        <w:jc w:val="both"/>
        <w:rPr>
          <w:rFonts w:ascii="Times New Roman" w:hAnsi="Times New Roman"/>
          <w:sz w:val="24"/>
          <w:szCs w:val="24"/>
        </w:rPr>
      </w:pPr>
      <w:r>
        <w:rPr>
          <w:noProof/>
        </w:rPr>
        <w:drawing>
          <wp:anchor distT="0" distB="0" distL="114300" distR="114300" simplePos="0" relativeHeight="251651072" behindDoc="1" locked="0" layoutInCell="1" allowOverlap="1">
            <wp:simplePos x="0" y="0"/>
            <wp:positionH relativeFrom="column">
              <wp:posOffset>36195</wp:posOffset>
            </wp:positionH>
            <wp:positionV relativeFrom="paragraph">
              <wp:posOffset>91440</wp:posOffset>
            </wp:positionV>
            <wp:extent cx="2505075" cy="3086100"/>
            <wp:effectExtent l="19050" t="0" r="9525" b="0"/>
            <wp:wrapTight wrapText="bothSides">
              <wp:wrapPolygon edited="0">
                <wp:start x="-164" y="0"/>
                <wp:lineTo x="-164" y="21467"/>
                <wp:lineTo x="21682" y="21467"/>
                <wp:lineTo x="21682" y="0"/>
                <wp:lineTo x="-164"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
                    <a:srcRect l="6294" t="6256" r="52203" b="54576"/>
                    <a:stretch>
                      <a:fillRect/>
                    </a:stretch>
                  </pic:blipFill>
                  <pic:spPr bwMode="auto">
                    <a:xfrm>
                      <a:off x="0" y="0"/>
                      <a:ext cx="2505075" cy="3086100"/>
                    </a:xfrm>
                    <a:prstGeom prst="rect">
                      <a:avLst/>
                    </a:prstGeom>
                    <a:noFill/>
                  </pic:spPr>
                </pic:pic>
              </a:graphicData>
            </a:graphic>
          </wp:anchor>
        </w:drawing>
      </w:r>
      <w:r w:rsidR="00614681" w:rsidRPr="00742BA1">
        <w:rPr>
          <w:rFonts w:ascii="Times New Roman" w:hAnsi="Times New Roman"/>
          <w:sz w:val="24"/>
          <w:szCs w:val="24"/>
        </w:rPr>
        <w:t>Ахмеджан Терегулов родился в деревне Новые Каргалы (ныне Благоварского района РБ), где в многодетной семье «лапотных дворян» появилось  на свет 16 детей, но дожило до зрелого возраста  только  шестеро. Отец Хусаин Мухаммедович  был сельским учителем школ Пермской, Оренбургской  губерний, преподавал в учебных заведениях г. Троицка.</w:t>
      </w:r>
    </w:p>
    <w:p w:rsidR="00614681" w:rsidRPr="00742BA1" w:rsidRDefault="00614681" w:rsidP="00154FEA">
      <w:pPr>
        <w:jc w:val="both"/>
        <w:rPr>
          <w:rFonts w:ascii="Times New Roman" w:hAnsi="Times New Roman"/>
          <w:sz w:val="24"/>
          <w:szCs w:val="24"/>
        </w:rPr>
      </w:pPr>
      <w:r w:rsidRPr="00742BA1">
        <w:rPr>
          <w:rFonts w:ascii="Times New Roman" w:hAnsi="Times New Roman"/>
          <w:sz w:val="24"/>
          <w:szCs w:val="24"/>
        </w:rPr>
        <w:lastRenderedPageBreak/>
        <w:t>Февральскую  революцию  1917  года  Ахмеджан встретил в г. Одессе в звании  офицера  13 роты 49 запасного  пехотного полка. До этого, окончив  школу прапорщиков, воевал на фронтах Первой Мировой. Вскоре  его отправили в действующую армию под Ригу, где он воевал в составе 80 Сибирского стрелкового полка. Осенью того же  года избран председателем  мусульманского солдатского комитета  20 Сибирской стрелковой  дивизии 12 Армии, затем –  командиром  мусульманского батальона той же  дивизии. На дивизионной солдатской конференции  избран членом Исполкома  мусульман-воинов армии.</w:t>
      </w:r>
      <w:r w:rsidR="00154FEA">
        <w:rPr>
          <w:rFonts w:ascii="Times New Roman" w:hAnsi="Times New Roman"/>
          <w:sz w:val="24"/>
          <w:szCs w:val="24"/>
        </w:rPr>
        <w:t xml:space="preserve"> </w:t>
      </w:r>
      <w:r w:rsidRPr="00742BA1">
        <w:rPr>
          <w:rFonts w:ascii="Times New Roman" w:hAnsi="Times New Roman"/>
          <w:sz w:val="24"/>
          <w:szCs w:val="24"/>
        </w:rPr>
        <w:t>После перехода  на сторону большевиков работал военруком  отряда Красной гвардии  на Южном Урале, в г. Троицке. Был арестован белочехами и только чудом избежал  расстрела благодаря поддержке  башкир из штаба Сибирского корпуса, хороших знакомых его  брата Усмана. После перехода башкирских частей  на сторону красных в феврале-марте 1919  г., назначен начальником штаба 1 Башкирской стрелковой  дивизии, затем командиром батальона 1 Башкирского стрелкового полка, командиром полка.</w:t>
      </w:r>
      <w:r w:rsidR="00154FEA">
        <w:rPr>
          <w:rFonts w:ascii="Times New Roman" w:hAnsi="Times New Roman"/>
          <w:sz w:val="24"/>
          <w:szCs w:val="24"/>
        </w:rPr>
        <w:t xml:space="preserve"> </w:t>
      </w:r>
      <w:r w:rsidRPr="00742BA1">
        <w:rPr>
          <w:rFonts w:ascii="Times New Roman" w:hAnsi="Times New Roman"/>
          <w:sz w:val="24"/>
          <w:szCs w:val="24"/>
        </w:rPr>
        <w:t xml:space="preserve">Особенно упорными были сражения с  деникинцами  на Украине, недалеко  от Харькова. Отразив атаку конницы противника, башкиры перешли в наступление, выбив белоказаков из села Алексеевки. Боевые  действия продолжались  до осени, когда были созданы  два сводных Башкирских полка – стрелковый и кавалерийский. Командиром стрелкового был  назначен Ахмеджан Терегулов. Осенью 1919  года дивизии по  распоряжению В. И. Ленина были переброшены в Петроград,  где перед полками во взаимодействии с </w:t>
      </w:r>
      <w:r w:rsidRPr="00742BA1">
        <w:rPr>
          <w:rFonts w:ascii="Times New Roman" w:hAnsi="Times New Roman"/>
          <w:sz w:val="24"/>
          <w:szCs w:val="24"/>
        </w:rPr>
        <w:lastRenderedPageBreak/>
        <w:t>другими частями  была поставлена задача  не допустить  захвата белыми Николаевской (Октябрьской) железнодорожной магистрали Петроград-Москва, а затем продолжить  наступление на Гатчину. После разгрома войск Юденича Ахмеджан Хусаинович избирается членом Петроградского  городского совета, встречается с представителями фабрик и заводов.</w:t>
      </w:r>
      <w:r w:rsidR="00154FEA">
        <w:rPr>
          <w:rFonts w:ascii="Times New Roman" w:hAnsi="Times New Roman"/>
          <w:sz w:val="24"/>
          <w:szCs w:val="24"/>
        </w:rPr>
        <w:t xml:space="preserve"> </w:t>
      </w:r>
      <w:r w:rsidRPr="00742BA1">
        <w:rPr>
          <w:rFonts w:ascii="Times New Roman" w:hAnsi="Times New Roman"/>
          <w:sz w:val="24"/>
          <w:szCs w:val="24"/>
        </w:rPr>
        <w:t>В начале 1920  г. Отдельная Башкирская стрелковая бригада под командованием А. Х. Терегулова  охраняла границы с Финляндией и Латвией. В марте 1921  г. он – делегат 2-го Всебашкирского съезда советов в г. Стерлитамаке, где был назначен заместителем и помощником по политчасти Башвоенкома и членом Башкирского Совета частей особого  назначения (ЧОН).</w:t>
      </w:r>
      <w:r w:rsidR="00154FEA">
        <w:rPr>
          <w:rFonts w:ascii="Times New Roman" w:hAnsi="Times New Roman"/>
          <w:sz w:val="24"/>
          <w:szCs w:val="24"/>
        </w:rPr>
        <w:t xml:space="preserve"> </w:t>
      </w:r>
      <w:r w:rsidRPr="00742BA1">
        <w:rPr>
          <w:rFonts w:ascii="Times New Roman" w:hAnsi="Times New Roman"/>
          <w:sz w:val="24"/>
          <w:szCs w:val="24"/>
        </w:rPr>
        <w:t xml:space="preserve">19 февраля 1922 года оргбюро Башобкома РКП (б) рекомендовало Ахмеджана Хусаиновича Терегулова  на должность Военного комиссара Баш. АССР,  и уже в марте его кандидатура утверждена штабом Рабоче-Крестьянской Красной Армии (РККА). Пробыл он в этой  должности недолго, до ноября  1923  г., когда в результате интриг в руководстве республики  был переведён сначала в Екатеринбург, а затем в Казань. В промежутке между этими датами Ахмеджан  мурза успел поучаствовать в </w:t>
      </w:r>
      <w:r w:rsidRPr="00742BA1">
        <w:rPr>
          <w:rFonts w:ascii="Times New Roman" w:hAnsi="Times New Roman"/>
          <w:sz w:val="24"/>
          <w:szCs w:val="24"/>
          <w:lang w:val="en-US"/>
        </w:rPr>
        <w:t>I</w:t>
      </w:r>
      <w:r w:rsidRPr="00742BA1">
        <w:rPr>
          <w:rFonts w:ascii="Times New Roman" w:hAnsi="Times New Roman"/>
          <w:sz w:val="24"/>
          <w:szCs w:val="24"/>
        </w:rPr>
        <w:t xml:space="preserve"> </w:t>
      </w:r>
      <w:r w:rsidRPr="00742BA1">
        <w:rPr>
          <w:rFonts w:ascii="Times New Roman" w:hAnsi="Times New Roman"/>
          <w:sz w:val="24"/>
          <w:szCs w:val="24"/>
          <w:lang w:val="en-US"/>
        </w:rPr>
        <w:t>C</w:t>
      </w:r>
      <w:r w:rsidRPr="00742BA1">
        <w:rPr>
          <w:rFonts w:ascii="Times New Roman" w:hAnsi="Times New Roman"/>
          <w:sz w:val="24"/>
          <w:szCs w:val="24"/>
        </w:rPr>
        <w:t>ъезде Советов СССР 30 декабря 1922 года, на котором принимались исторические Декларация и Договор  об образовании СССР.</w:t>
      </w:r>
      <w:r w:rsidR="00154FEA">
        <w:rPr>
          <w:rFonts w:ascii="Times New Roman" w:hAnsi="Times New Roman"/>
          <w:sz w:val="24"/>
          <w:szCs w:val="24"/>
        </w:rPr>
        <w:t xml:space="preserve"> </w:t>
      </w:r>
      <w:r w:rsidRPr="00742BA1">
        <w:rPr>
          <w:rFonts w:ascii="Times New Roman" w:hAnsi="Times New Roman"/>
          <w:sz w:val="24"/>
          <w:szCs w:val="24"/>
          <w:lang w:val="be-BY"/>
        </w:rPr>
        <w:t>В д</w:t>
      </w:r>
      <w:r w:rsidRPr="00742BA1">
        <w:rPr>
          <w:rFonts w:ascii="Times New Roman" w:hAnsi="Times New Roman"/>
          <w:sz w:val="24"/>
          <w:szCs w:val="24"/>
        </w:rPr>
        <w:t>ал</w:t>
      </w:r>
      <w:r w:rsidRPr="00742BA1">
        <w:rPr>
          <w:rFonts w:ascii="Times New Roman" w:hAnsi="Times New Roman"/>
          <w:sz w:val="24"/>
          <w:szCs w:val="24"/>
          <w:lang w:val="be-BY"/>
        </w:rPr>
        <w:t>ьнейшем</w:t>
      </w:r>
      <w:r w:rsidRPr="00742BA1">
        <w:rPr>
          <w:rFonts w:ascii="Times New Roman" w:hAnsi="Times New Roman"/>
          <w:sz w:val="24"/>
          <w:szCs w:val="24"/>
        </w:rPr>
        <w:t xml:space="preserve">  он служил в должности помощника командира  1-й Казанской стрелковой дивизии, а  демобилизовавшись из  рядов РККА в 1925  г., остался в Казани. Окончил Всесоюзный юридический  институт, преподавал. В 1939  г. ему присвоено звание полковника, а </w:t>
      </w:r>
      <w:r w:rsidRPr="00742BA1">
        <w:rPr>
          <w:rFonts w:ascii="Times New Roman" w:hAnsi="Times New Roman"/>
          <w:sz w:val="24"/>
          <w:szCs w:val="24"/>
        </w:rPr>
        <w:lastRenderedPageBreak/>
        <w:t>с началом войны в 1941  г. он был вновь призван, но, учитывая возраст, назначен командиром запасного учебного снайперского полка, где  готовил резервы для фронта до конца войны. Награждён орденом  Ленина. Одно время  работал начальником милиции г. Казани, зам.наркома внутренних дел Татарской АССР (РТ).</w:t>
      </w:r>
      <w:r w:rsidR="00154FEA">
        <w:rPr>
          <w:rFonts w:ascii="Times New Roman" w:hAnsi="Times New Roman"/>
          <w:sz w:val="24"/>
          <w:szCs w:val="24"/>
        </w:rPr>
        <w:t xml:space="preserve"> </w:t>
      </w:r>
      <w:r w:rsidRPr="00742BA1">
        <w:rPr>
          <w:rFonts w:ascii="Times New Roman" w:hAnsi="Times New Roman"/>
          <w:sz w:val="24"/>
          <w:szCs w:val="24"/>
        </w:rPr>
        <w:t>Жизни и деятельности  мурзы А. Х. Терегулова посвящены стенды и музее МВД РТ и Национальном (краеведческом) музее  г. Казани.</w:t>
      </w:r>
    </w:p>
    <w:p w:rsidR="00614681" w:rsidRPr="00742BA1" w:rsidRDefault="00614681" w:rsidP="00154FEA">
      <w:pPr>
        <w:jc w:val="both"/>
        <w:rPr>
          <w:rFonts w:ascii="Times New Roman" w:hAnsi="Times New Roman"/>
          <w:sz w:val="24"/>
          <w:szCs w:val="24"/>
        </w:rPr>
      </w:pPr>
      <w:r w:rsidRPr="00742BA1">
        <w:rPr>
          <w:rFonts w:ascii="Times New Roman" w:hAnsi="Times New Roman"/>
          <w:sz w:val="24"/>
          <w:szCs w:val="24"/>
        </w:rPr>
        <w:t xml:space="preserve">Вот ещё одно  имя из тревожных 20-30-х годов. Хусаин мурза Терегулов, кадровый военный, стал жертвой репрессий, о нём помнит и рассказывает его внучка Илира Терегулова. Однако полной картины – где и кем служил – о его жизни у потомков  и автора </w:t>
      </w:r>
      <w:r w:rsidRPr="00742BA1">
        <w:rPr>
          <w:rFonts w:ascii="Times New Roman" w:hAnsi="Times New Roman"/>
          <w:sz w:val="24"/>
          <w:szCs w:val="24"/>
          <w:lang w:val="be-BY"/>
        </w:rPr>
        <w:t xml:space="preserve"> статьи </w:t>
      </w:r>
      <w:r w:rsidRPr="00742BA1">
        <w:rPr>
          <w:rFonts w:ascii="Times New Roman" w:hAnsi="Times New Roman"/>
          <w:sz w:val="24"/>
          <w:szCs w:val="24"/>
        </w:rPr>
        <w:t>нет.</w:t>
      </w:r>
      <w:r w:rsidR="00154FEA">
        <w:rPr>
          <w:rFonts w:ascii="Times New Roman" w:hAnsi="Times New Roman"/>
          <w:sz w:val="24"/>
          <w:szCs w:val="24"/>
        </w:rPr>
        <w:t xml:space="preserve"> </w:t>
      </w:r>
      <w:r w:rsidRPr="00742BA1">
        <w:rPr>
          <w:rFonts w:ascii="Times New Roman" w:hAnsi="Times New Roman"/>
          <w:sz w:val="24"/>
          <w:szCs w:val="24"/>
        </w:rPr>
        <w:t>Больше всего представителей фамилии воевало и сложило  головы  на полях Великой Отечественной войны. В книгах «Память. Башкортостан» (кн. 8, сс. 126, 127) и «Каргалинские корни» (сс. 406– 408) приводятся имена  56 Терегуловых, призванных  только из Каргалов и смежных деревень Благоварского  района. А есть ещё призванные из Уфы, Баймакского, Белорецкого, Буздякского, Альшеевского, Кармаскалинского, Миякинского, Чишминского, Янаульского и других районов  республики (см. в конце).</w:t>
      </w:r>
    </w:p>
    <w:p w:rsidR="00614681" w:rsidRPr="00742BA1" w:rsidRDefault="00614681" w:rsidP="00154FEA">
      <w:pPr>
        <w:ind w:firstLine="651"/>
        <w:jc w:val="both"/>
        <w:rPr>
          <w:rFonts w:ascii="Times New Roman" w:hAnsi="Times New Roman"/>
          <w:sz w:val="24"/>
          <w:szCs w:val="24"/>
        </w:rPr>
      </w:pPr>
      <w:r w:rsidRPr="00742BA1">
        <w:rPr>
          <w:rFonts w:ascii="Times New Roman" w:hAnsi="Times New Roman"/>
          <w:sz w:val="24"/>
          <w:szCs w:val="24"/>
        </w:rPr>
        <w:t>Были призванные из Москвы, Казани, Санкт – Петербурга, Мордовии, Пензенской, Саратовской областей.</w:t>
      </w:r>
      <w:r w:rsidR="00154FEA">
        <w:rPr>
          <w:rFonts w:ascii="Times New Roman" w:hAnsi="Times New Roman"/>
          <w:sz w:val="24"/>
          <w:szCs w:val="24"/>
        </w:rPr>
        <w:t xml:space="preserve"> </w:t>
      </w:r>
      <w:r w:rsidRPr="00742BA1">
        <w:rPr>
          <w:rFonts w:ascii="Times New Roman" w:hAnsi="Times New Roman"/>
          <w:sz w:val="24"/>
          <w:szCs w:val="24"/>
        </w:rPr>
        <w:t xml:space="preserve">Продолжилась и воинская линия названного выше, знаменитого в Каргалах Нигматуллы-солдата. Его внук, старший сын  уфимского профессора, доктора медицинских наук Гиниатуллы Нигматулловича </w:t>
      </w:r>
      <w:r w:rsidRPr="00742BA1">
        <w:rPr>
          <w:rFonts w:ascii="Times New Roman" w:hAnsi="Times New Roman"/>
          <w:sz w:val="24"/>
          <w:szCs w:val="24"/>
        </w:rPr>
        <w:lastRenderedPageBreak/>
        <w:t>Терегулова– Раис (1920 – 1940) – студентом 3 курса МВТУ  им. Баумана добровольцем ушёл  на Финский фронт, где и сложил свою голову. В этом же Московском Высшем  техническом училище учился, ещё до войны окончил, зарекомендовав себя подающим большие надежды в области инженерной механики учёным, младший  брат Г. Н. Терегулова – Искандер Нигматуллович  (1908 – 1980). Перебравшись в Москву, он сменил опасную по тем временам дворянскую фамилию  на нейтральную – Нигматуллин (от имени отца) и под ней оставил фундаментальные труды по тепловым и атомным станциям. Под этой фамилией прославились его сыновья, внуки и внучки.</w:t>
      </w:r>
      <w:r w:rsidR="00154FEA">
        <w:rPr>
          <w:rFonts w:ascii="Times New Roman" w:hAnsi="Times New Roman"/>
          <w:sz w:val="24"/>
          <w:szCs w:val="24"/>
        </w:rPr>
        <w:t xml:space="preserve">   </w:t>
      </w:r>
      <w:r w:rsidRPr="00742BA1">
        <w:rPr>
          <w:rFonts w:ascii="Times New Roman" w:hAnsi="Times New Roman"/>
          <w:sz w:val="24"/>
          <w:szCs w:val="24"/>
        </w:rPr>
        <w:t xml:space="preserve">Будущий профессор и доктор  технических  наук, с первых  дней Великой Отечественной добровольцем ушёл  на фронт, воевал  на Западном и Калининском фронтах. С июля 1941 по сентябрь 1942-го служил начальником военно-технического снабжения 777 артиллерийского полка, с сентября 42-го по июнь 44-го был помощником военного представителя Главного Автомобильного управления Красной Армии. В июле-ноябре 1944-го – помощник  начальника  отдела  новых конструкций армейского научно-исследовательского полигона. </w:t>
      </w:r>
      <w:r w:rsidRPr="00742BA1">
        <w:rPr>
          <w:rFonts w:ascii="Times New Roman" w:hAnsi="Times New Roman"/>
          <w:sz w:val="24"/>
          <w:szCs w:val="24"/>
          <w:lang w:val="be-BY"/>
        </w:rPr>
        <w:t xml:space="preserve"> Незадолго до</w:t>
      </w:r>
      <w:r w:rsidRPr="00742BA1">
        <w:rPr>
          <w:rFonts w:ascii="Times New Roman" w:hAnsi="Times New Roman"/>
          <w:sz w:val="24"/>
          <w:szCs w:val="24"/>
        </w:rPr>
        <w:t xml:space="preserve"> окончани</w:t>
      </w:r>
      <w:r w:rsidRPr="00742BA1">
        <w:rPr>
          <w:rFonts w:ascii="Times New Roman" w:hAnsi="Times New Roman"/>
          <w:sz w:val="24"/>
          <w:szCs w:val="24"/>
          <w:lang w:val="be-BY"/>
        </w:rPr>
        <w:t>я</w:t>
      </w:r>
      <w:r w:rsidRPr="00742BA1">
        <w:rPr>
          <w:rFonts w:ascii="Times New Roman" w:hAnsi="Times New Roman"/>
          <w:sz w:val="24"/>
          <w:szCs w:val="24"/>
        </w:rPr>
        <w:t xml:space="preserve"> войны его, уже прошедшего фронтовыми  дорогами Австрии, Германии, Польши, Чехословакии, вызвали в Москву для продолжения  научной работы. Домой  он вернулся с медалями «За Победу  над Германией», «За  трудовую  доблесть».</w:t>
      </w:r>
    </w:p>
    <w:p w:rsidR="00614681" w:rsidRPr="00742BA1" w:rsidRDefault="00614681" w:rsidP="00154FEA">
      <w:pPr>
        <w:jc w:val="both"/>
        <w:rPr>
          <w:rFonts w:ascii="Times New Roman" w:hAnsi="Times New Roman"/>
          <w:sz w:val="24"/>
          <w:szCs w:val="24"/>
        </w:rPr>
      </w:pPr>
      <w:r w:rsidRPr="00742BA1">
        <w:rPr>
          <w:rFonts w:ascii="Times New Roman" w:hAnsi="Times New Roman"/>
          <w:sz w:val="24"/>
          <w:szCs w:val="24"/>
        </w:rPr>
        <w:t>Шамиль Усманович Терегулов (1913 – 2006)  родился и большую часть своей жизни прожил   на красив</w:t>
      </w:r>
      <w:r w:rsidRPr="00742BA1">
        <w:rPr>
          <w:rFonts w:ascii="Times New Roman" w:hAnsi="Times New Roman"/>
          <w:sz w:val="24"/>
          <w:szCs w:val="24"/>
          <w:lang w:val="be-BY"/>
        </w:rPr>
        <w:t>о</w:t>
      </w:r>
      <w:r w:rsidRPr="00742BA1">
        <w:rPr>
          <w:rFonts w:ascii="Times New Roman" w:hAnsi="Times New Roman"/>
          <w:sz w:val="24"/>
          <w:szCs w:val="24"/>
        </w:rPr>
        <w:t xml:space="preserve">й и </w:t>
      </w:r>
      <w:r w:rsidRPr="00742BA1">
        <w:rPr>
          <w:rFonts w:ascii="Times New Roman" w:hAnsi="Times New Roman"/>
          <w:sz w:val="24"/>
          <w:szCs w:val="24"/>
        </w:rPr>
        <w:lastRenderedPageBreak/>
        <w:t>знаменитой когда-то уфимской улице Тукаева. Вместе с параллельной улицей  им. Фрунзе (ныне  ул. А-З. Валиди) это был настоящий  «дворянский» уголок города, где почти через  двор жили знаменитые фамилии – Еникеевы, Акчурины, Чанышевы, Сакаевы, Кудашевы, стояли дома мусульманского духовенства. Его семья состояла из двух братьев и трёх сестер, родители рано умерли.</w:t>
      </w:r>
      <w:r w:rsidR="00154FEA">
        <w:rPr>
          <w:rFonts w:ascii="Times New Roman" w:hAnsi="Times New Roman"/>
          <w:sz w:val="24"/>
          <w:szCs w:val="24"/>
        </w:rPr>
        <w:t xml:space="preserve"> </w:t>
      </w:r>
      <w:r w:rsidRPr="00742BA1">
        <w:rPr>
          <w:rFonts w:ascii="Times New Roman" w:hAnsi="Times New Roman"/>
          <w:sz w:val="24"/>
          <w:szCs w:val="24"/>
        </w:rPr>
        <w:t>Окончив железнодорожный техникум в Уфе, Шамиль уехал в Читу,  откуда  был призван в армию в 1934  году, надолго задержавшись на Дальнем Востоке. Природный артистизм в сочетании с любовью к механике позволили  ему стать  одним из лучших минёров части. Непосредственно в боестолкновениях он  почти  не участвовал, но создавал трудностей  для продвижения соперника  не меньше, чем взвод солдат. Его донесениями в штаб были секретные карты минных полей. Инженерные войска, в которых он служил, занимались также восстановлением мостов, коммуникаций. Однажды он,  работая под шквальным огнём противника, сумел с товарищами обеспечить переправу наших частей  на противоположный берег. За этот подвиг лейтенант Шамиль Терегулов  был награждён орденом Красной Звезды.</w:t>
      </w:r>
      <w:r w:rsidR="00154FEA">
        <w:rPr>
          <w:rFonts w:ascii="Times New Roman" w:hAnsi="Times New Roman"/>
          <w:sz w:val="24"/>
          <w:szCs w:val="24"/>
        </w:rPr>
        <w:t xml:space="preserve"> </w:t>
      </w:r>
      <w:r w:rsidRPr="00742BA1">
        <w:rPr>
          <w:rFonts w:ascii="Times New Roman" w:hAnsi="Times New Roman"/>
          <w:sz w:val="24"/>
          <w:szCs w:val="24"/>
        </w:rPr>
        <w:t>На противоположном конце страны в это время  воевал его старший  брат – Ахнаф Усманович Терегулов (1905 – 1942), но ему не суждено было вернуться домой, на родную улицу. Эшелон, в котором  он  направлялся  на  линию фронта, попал под  обстрел немецких бомбардировщиков недалеко  от Ленинграда.</w:t>
      </w:r>
      <w:r w:rsidR="00154FEA">
        <w:rPr>
          <w:rFonts w:ascii="Times New Roman" w:hAnsi="Times New Roman"/>
          <w:sz w:val="24"/>
          <w:szCs w:val="24"/>
        </w:rPr>
        <w:t xml:space="preserve"> </w:t>
      </w:r>
      <w:r w:rsidRPr="00742BA1">
        <w:rPr>
          <w:rFonts w:ascii="Times New Roman" w:hAnsi="Times New Roman"/>
          <w:sz w:val="24"/>
          <w:szCs w:val="24"/>
        </w:rPr>
        <w:t xml:space="preserve"> Там же,  под Ленинградом, громил врага на своём боевом самолёте Ибрагим Хабибрахманович </w:t>
      </w:r>
      <w:r w:rsidRPr="00742BA1">
        <w:rPr>
          <w:rFonts w:ascii="Times New Roman" w:hAnsi="Times New Roman"/>
          <w:sz w:val="24"/>
          <w:szCs w:val="24"/>
        </w:rPr>
        <w:lastRenderedPageBreak/>
        <w:t>Терегулов (1910 – 1942). Один из его вылетов  оказался  роковым.</w:t>
      </w:r>
    </w:p>
    <w:p w:rsidR="00614681" w:rsidRPr="00742BA1" w:rsidRDefault="00614681" w:rsidP="00154FEA">
      <w:pPr>
        <w:jc w:val="both"/>
        <w:rPr>
          <w:rFonts w:ascii="Times New Roman" w:hAnsi="Times New Roman"/>
          <w:sz w:val="24"/>
          <w:szCs w:val="24"/>
        </w:rPr>
      </w:pPr>
      <w:r w:rsidRPr="00742BA1">
        <w:rPr>
          <w:rFonts w:ascii="Times New Roman" w:hAnsi="Times New Roman"/>
          <w:sz w:val="24"/>
          <w:szCs w:val="24"/>
        </w:rPr>
        <w:t>Возведением разрушенных после бомбёжки мостов занимался и уроженец Каргалов Сулейман Хусаинович Терегулов (1914 –  прим. 1981), после войны отправившийся с полюбившейся  ему фронтовой медсестрой  на её родину, в Сибирь, в Красноярский край. Там он  сумел проявить свои профессиональные качества – работал председателем колхоза, главным инженером  на  железной  дороге.</w:t>
      </w:r>
      <w:r w:rsidR="00154FEA">
        <w:rPr>
          <w:rFonts w:ascii="Times New Roman" w:hAnsi="Times New Roman"/>
          <w:sz w:val="24"/>
          <w:szCs w:val="24"/>
        </w:rPr>
        <w:t xml:space="preserve"> </w:t>
      </w:r>
      <w:r w:rsidRPr="00742BA1">
        <w:rPr>
          <w:rFonts w:ascii="Times New Roman" w:hAnsi="Times New Roman"/>
          <w:sz w:val="24"/>
          <w:szCs w:val="24"/>
        </w:rPr>
        <w:t>Участник Первой Мировой или, как её тогда называли в России, Второй Отечественной войны Гали Фазлутдинович Терегулов, о котором шла речь вначале, на Вторую Мировую не попал из-за болезни, к тому же было некое  правительственное распоряжение, согласно которому учителей, преподавателей старались на фронт  не брать.</w:t>
      </w:r>
      <w:r w:rsidR="00154FEA">
        <w:rPr>
          <w:rFonts w:ascii="Times New Roman" w:hAnsi="Times New Roman"/>
          <w:sz w:val="24"/>
          <w:szCs w:val="24"/>
        </w:rPr>
        <w:t xml:space="preserve"> </w:t>
      </w:r>
      <w:r w:rsidRPr="00742BA1">
        <w:rPr>
          <w:rFonts w:ascii="Times New Roman" w:hAnsi="Times New Roman"/>
          <w:sz w:val="24"/>
          <w:szCs w:val="24"/>
        </w:rPr>
        <w:t>А вот трое его младших братьев в Великую Отечественную воевали.  Домой вернулся только  один – Ибрагим (1912 г. р.)</w:t>
      </w:r>
      <w:r w:rsidR="00154FEA">
        <w:rPr>
          <w:rFonts w:ascii="Times New Roman" w:hAnsi="Times New Roman"/>
          <w:sz w:val="24"/>
          <w:szCs w:val="24"/>
        </w:rPr>
        <w:t xml:space="preserve"> </w:t>
      </w:r>
      <w:r w:rsidRPr="00742BA1">
        <w:rPr>
          <w:rFonts w:ascii="Times New Roman" w:hAnsi="Times New Roman"/>
          <w:sz w:val="24"/>
          <w:szCs w:val="24"/>
        </w:rPr>
        <w:t>Сайфетдин Фазлутдинович (1901 – 1942) участвовал в обороне Москвы, последнее письмо отправил  домой, когда враг был в 50 км  от столицы. Имамутдин Фазлутдинович (1908/9 – 1942) был от рождения очень одарённым математиком. Участвовал в боях  на Воронежском фронте, считается, что пропал без вести. По одной из версий, блиндаж, из которого  он вёл оборонительный  огонь, был смят вражескими танками.</w:t>
      </w:r>
      <w:r w:rsidR="00154FEA">
        <w:rPr>
          <w:rFonts w:ascii="Times New Roman" w:hAnsi="Times New Roman"/>
          <w:sz w:val="24"/>
          <w:szCs w:val="24"/>
        </w:rPr>
        <w:t xml:space="preserve"> </w:t>
      </w:r>
      <w:r w:rsidRPr="00742BA1">
        <w:rPr>
          <w:rFonts w:ascii="Times New Roman" w:hAnsi="Times New Roman"/>
          <w:sz w:val="24"/>
          <w:szCs w:val="24"/>
        </w:rPr>
        <w:t>Воевали и их двоюродные братья, сыновья прославленного в Кигинском районе Башкортостана поистине народного учителя (из категории  земских) – Низамутдина Фахретдиновича Терегулова (1885 – 1931). Из троих ушедших  на фронт  братьев   вернулся только один.</w:t>
      </w:r>
      <w:r w:rsidR="00154FEA">
        <w:rPr>
          <w:rFonts w:ascii="Times New Roman" w:hAnsi="Times New Roman"/>
          <w:sz w:val="24"/>
          <w:szCs w:val="24"/>
        </w:rPr>
        <w:t xml:space="preserve"> </w:t>
      </w:r>
      <w:r w:rsidRPr="00742BA1">
        <w:rPr>
          <w:rFonts w:ascii="Times New Roman" w:hAnsi="Times New Roman"/>
          <w:sz w:val="24"/>
          <w:szCs w:val="24"/>
        </w:rPr>
        <w:t xml:space="preserve">Фарид </w:t>
      </w:r>
      <w:r w:rsidRPr="00742BA1">
        <w:rPr>
          <w:rFonts w:ascii="Times New Roman" w:hAnsi="Times New Roman"/>
          <w:sz w:val="24"/>
          <w:szCs w:val="24"/>
        </w:rPr>
        <w:lastRenderedPageBreak/>
        <w:t>Низамутдинович (1915 – 1976) участвовал в освобождении Кенигсберга (Калиниград), имел награды. По профессии  – учитель-филолог.</w:t>
      </w:r>
      <w:r w:rsidR="00154FEA">
        <w:rPr>
          <w:rFonts w:ascii="Times New Roman" w:hAnsi="Times New Roman"/>
          <w:sz w:val="24"/>
          <w:szCs w:val="24"/>
        </w:rPr>
        <w:t xml:space="preserve"> </w:t>
      </w:r>
      <w:r w:rsidRPr="00742BA1">
        <w:rPr>
          <w:rFonts w:ascii="Times New Roman" w:hAnsi="Times New Roman"/>
          <w:sz w:val="24"/>
          <w:szCs w:val="24"/>
        </w:rPr>
        <w:t>Рагиб Низамутдинович (1919 – 1941) пал смертью  храбрых в первые месяцы войны.</w:t>
      </w:r>
      <w:r w:rsidR="00154FEA">
        <w:rPr>
          <w:rFonts w:ascii="Times New Roman" w:hAnsi="Times New Roman"/>
          <w:sz w:val="24"/>
          <w:szCs w:val="24"/>
        </w:rPr>
        <w:t xml:space="preserve"> </w:t>
      </w:r>
      <w:r w:rsidRPr="00742BA1">
        <w:rPr>
          <w:rFonts w:ascii="Times New Roman" w:hAnsi="Times New Roman"/>
          <w:sz w:val="24"/>
          <w:szCs w:val="24"/>
        </w:rPr>
        <w:t>Камиль Низамутдинович (1922 – 1945), боевой лётчик, перед окончанием войны по заданию  правительства полетел в США. По официальной версии для родственников считается погибшим, хотя личные  вещи прислали  обратно. Следовательно, если и погиб, то это произошло  на суше.</w:t>
      </w:r>
      <w:r w:rsidR="00154FEA">
        <w:rPr>
          <w:rFonts w:ascii="Times New Roman" w:hAnsi="Times New Roman"/>
          <w:sz w:val="24"/>
          <w:szCs w:val="24"/>
        </w:rPr>
        <w:t xml:space="preserve">  </w:t>
      </w:r>
      <w:r w:rsidRPr="00742BA1">
        <w:rPr>
          <w:rFonts w:ascii="Times New Roman" w:hAnsi="Times New Roman"/>
          <w:sz w:val="24"/>
          <w:szCs w:val="24"/>
        </w:rPr>
        <w:t>Примеров, когда из одной семьи уходили  на фронт несколько братьев (кто-то возвращался, кто-то нет), было  немало. Иногда воевать отправлялись  даже отец с сыном. Как, например, уроженец деревни Каргалы Тамак Калимулла Идиатуллович Терегулов (1897 – 1942), вслед за которым ушел его старший сын Раис Калимуллович (1924 – 1998). Сын  вернулся, отец погиб на поле боя.</w:t>
      </w:r>
      <w:r w:rsidR="00154FEA">
        <w:rPr>
          <w:rFonts w:ascii="Times New Roman" w:hAnsi="Times New Roman"/>
          <w:sz w:val="24"/>
          <w:szCs w:val="24"/>
        </w:rPr>
        <w:t xml:space="preserve"> </w:t>
      </w:r>
      <w:r w:rsidRPr="00742BA1">
        <w:rPr>
          <w:rFonts w:ascii="Times New Roman" w:hAnsi="Times New Roman"/>
          <w:sz w:val="24"/>
          <w:szCs w:val="24"/>
        </w:rPr>
        <w:t>Свою  дань собрала война и с семьи Ибатуллы Рахматулловича Терегулова. Один его сын Сулейман Ибатуллович (1917 – 1939) сложил голову  на финском фронте. Другой, Даут Ибатуллович (1919 – 1943), ушёл  на фронт после окончания Кушнаренковского сельхозтехникума в самом  начале войны, через два года пришло сообщение о том, что он пропал без вести.</w:t>
      </w:r>
      <w:r w:rsidR="00154FEA">
        <w:rPr>
          <w:rFonts w:ascii="Times New Roman" w:hAnsi="Times New Roman"/>
          <w:sz w:val="24"/>
          <w:szCs w:val="24"/>
        </w:rPr>
        <w:t xml:space="preserve"> </w:t>
      </w:r>
      <w:r w:rsidRPr="00742BA1">
        <w:rPr>
          <w:rFonts w:ascii="Times New Roman" w:hAnsi="Times New Roman"/>
          <w:sz w:val="24"/>
          <w:szCs w:val="24"/>
        </w:rPr>
        <w:t>Касым Ибатуллович (1915 – 1961) сразу после школы  был призван в ряды Красной Армии, до войны окончил военное училище, стал кадровым военным. Прошёл всю войну, вернувшись в звании майора, работал интендантом-ревизором Бакинского военного  округа.</w:t>
      </w:r>
      <w:r w:rsidR="00154FEA">
        <w:rPr>
          <w:rFonts w:ascii="Times New Roman" w:hAnsi="Times New Roman"/>
          <w:sz w:val="24"/>
          <w:szCs w:val="24"/>
        </w:rPr>
        <w:t xml:space="preserve"> </w:t>
      </w:r>
      <w:r w:rsidRPr="00742BA1">
        <w:rPr>
          <w:rFonts w:ascii="Times New Roman" w:hAnsi="Times New Roman"/>
          <w:sz w:val="24"/>
          <w:szCs w:val="24"/>
        </w:rPr>
        <w:t xml:space="preserve">В родную деревню после множества  ранений вернулся с фронта Габдулла Калимуллович Терегулов (1898 – 1964), </w:t>
      </w:r>
      <w:r w:rsidRPr="00742BA1">
        <w:rPr>
          <w:rFonts w:ascii="Times New Roman" w:hAnsi="Times New Roman"/>
          <w:sz w:val="24"/>
          <w:szCs w:val="24"/>
        </w:rPr>
        <w:lastRenderedPageBreak/>
        <w:t>впоследствии бригадир и председатель колхоза в деревне Каргалы Баш.</w:t>
      </w:r>
      <w:r w:rsidR="00154FEA">
        <w:rPr>
          <w:rFonts w:ascii="Times New Roman" w:hAnsi="Times New Roman"/>
          <w:sz w:val="24"/>
          <w:szCs w:val="24"/>
        </w:rPr>
        <w:t xml:space="preserve"> </w:t>
      </w:r>
      <w:r w:rsidRPr="00742BA1">
        <w:rPr>
          <w:rFonts w:ascii="Times New Roman" w:hAnsi="Times New Roman"/>
          <w:sz w:val="24"/>
          <w:szCs w:val="24"/>
        </w:rPr>
        <w:t>Лучшим трактористом Благоварского  района долгие  годы считался Участник Великой Отечественной войны, кавалер многих правительственных боевых и трудовых  наград Амирхан Ахметзянович Терегулов (1924 – 2010).</w:t>
      </w:r>
      <w:r w:rsidR="00154FEA">
        <w:rPr>
          <w:rFonts w:ascii="Times New Roman" w:hAnsi="Times New Roman"/>
          <w:sz w:val="24"/>
          <w:szCs w:val="24"/>
        </w:rPr>
        <w:t xml:space="preserve"> </w:t>
      </w:r>
      <w:r w:rsidRPr="00742BA1">
        <w:rPr>
          <w:rFonts w:ascii="Times New Roman" w:hAnsi="Times New Roman"/>
          <w:sz w:val="24"/>
          <w:szCs w:val="24"/>
        </w:rPr>
        <w:t>Не обошла  печальная закономерность (один вернулся, двое – нет) и детей Назметдина мурзы Терегулова.</w:t>
      </w:r>
      <w:r w:rsidR="00154FEA">
        <w:rPr>
          <w:rFonts w:ascii="Times New Roman" w:hAnsi="Times New Roman"/>
          <w:sz w:val="24"/>
          <w:szCs w:val="24"/>
        </w:rPr>
        <w:t xml:space="preserve"> </w:t>
      </w:r>
      <w:r w:rsidRPr="00742BA1">
        <w:rPr>
          <w:rFonts w:ascii="Times New Roman" w:hAnsi="Times New Roman"/>
          <w:sz w:val="24"/>
          <w:szCs w:val="24"/>
        </w:rPr>
        <w:t>Камалетдин Назметдинович (1897 – 1942) погиб в Сталинградском сражении. Гумер  Назметдинович (1919 – 1941) служил на  границе, где и погиб в первые  месяцы войны. Младший,</w:t>
      </w:r>
      <w:r w:rsidR="00154FEA">
        <w:rPr>
          <w:rFonts w:ascii="Times New Roman" w:hAnsi="Times New Roman"/>
          <w:sz w:val="24"/>
          <w:szCs w:val="24"/>
        </w:rPr>
        <w:t xml:space="preserve"> Исмагил Назметдинович (1926г.</w:t>
      </w:r>
      <w:r w:rsidRPr="00742BA1">
        <w:rPr>
          <w:rFonts w:ascii="Times New Roman" w:hAnsi="Times New Roman"/>
          <w:sz w:val="24"/>
          <w:szCs w:val="24"/>
        </w:rPr>
        <w:t>р.) был призван в 1943</w:t>
      </w:r>
      <w:r w:rsidR="00154FEA">
        <w:rPr>
          <w:rFonts w:ascii="Times New Roman" w:hAnsi="Times New Roman"/>
          <w:sz w:val="24"/>
          <w:szCs w:val="24"/>
        </w:rPr>
        <w:t xml:space="preserve">г </w:t>
      </w:r>
      <w:r w:rsidRPr="00742BA1">
        <w:rPr>
          <w:rFonts w:ascii="Times New Roman" w:hAnsi="Times New Roman"/>
          <w:sz w:val="24"/>
          <w:szCs w:val="24"/>
        </w:rPr>
        <w:t xml:space="preserve"> Попал в состав 1 Белорусского фронта, когда боевые действия уже стремительно перемещались  за пределы  нашей Родины,  на польские земли. Попав в распоряжение  4-го Воздухоплавательного дивизиона, он стал связным на аэростате, который активно использовался тогда в разведовательных целях. Поднимаясь на аэростате на километровую высоту, боец должен был преимущественно  ночью, т. к. днём сам становился  отличной мишенью, во время всполохов взрывов, кратких вспышек запомнить местность и раположение вражеских сил (пехоты, танков, артиллерии). Конечно, Исмагилу мурзе пригодился полученный  навык, ещё до войны  он обучался в Тоцких лагерях  под Оренбургом в школе специалистов артиллерийской инструментальной разведки. Войну завершил в самом  логове врага, о чём говорят медали – «За взятие Берлина», «За Победу над Германией», а кроме этого он награждён орденом «Отечественной войны» 2-й степени, медалями «За взятие Варшавы», «За боевые </w:t>
      </w:r>
      <w:r w:rsidRPr="00742BA1">
        <w:rPr>
          <w:rFonts w:ascii="Times New Roman" w:hAnsi="Times New Roman"/>
          <w:sz w:val="24"/>
          <w:szCs w:val="24"/>
        </w:rPr>
        <w:lastRenderedPageBreak/>
        <w:t>заслуги».</w:t>
      </w:r>
      <w:r w:rsidR="00154FEA">
        <w:rPr>
          <w:rFonts w:ascii="Times New Roman" w:hAnsi="Times New Roman"/>
          <w:sz w:val="24"/>
          <w:szCs w:val="24"/>
        </w:rPr>
        <w:t xml:space="preserve"> </w:t>
      </w:r>
      <w:r w:rsidRPr="00742BA1">
        <w:rPr>
          <w:rFonts w:ascii="Times New Roman" w:hAnsi="Times New Roman"/>
          <w:sz w:val="24"/>
          <w:szCs w:val="24"/>
        </w:rPr>
        <w:t>После  окончания войны Исмагил Назметдинович ещё пять лет ( до 1950  года) служил в Потсдаме фотолаборантом-метеорологом. Вернувшись, работал учителем, бухгалтером, начальником контрольно-ревизионного  отдела. «Отличник нефтяной промышленности СССР».</w:t>
      </w:r>
      <w:r w:rsidR="00154FEA">
        <w:rPr>
          <w:rFonts w:ascii="Times New Roman" w:hAnsi="Times New Roman"/>
          <w:sz w:val="24"/>
          <w:szCs w:val="24"/>
        </w:rPr>
        <w:t xml:space="preserve"> </w:t>
      </w:r>
      <w:r w:rsidRPr="00742BA1">
        <w:rPr>
          <w:rFonts w:ascii="Times New Roman" w:hAnsi="Times New Roman"/>
          <w:sz w:val="24"/>
          <w:szCs w:val="24"/>
        </w:rPr>
        <w:t>Вот данные ещё о трёх воевавших братьях Терегуловых из Каргалов. Хамза Кутлыахметович (1916 – 1988) окончил Харьковское артиллерийское училище, служил в Красной Армии. Участник Великой Отечественной войны в составе 77-го стрелкового полка  80-й стрелковой дивизии Шестой Армии. Был в плену в концлагере  на территории Германии,  откуда освобождён американцами в 1945 г. Награждён орденом «Отечественной войны», медалью «За оборону Киева».</w:t>
      </w:r>
      <w:r w:rsidR="00154FEA">
        <w:rPr>
          <w:rFonts w:ascii="Times New Roman" w:hAnsi="Times New Roman"/>
          <w:sz w:val="24"/>
          <w:szCs w:val="24"/>
        </w:rPr>
        <w:t xml:space="preserve"> </w:t>
      </w:r>
      <w:r w:rsidRPr="00742BA1">
        <w:rPr>
          <w:rFonts w:ascii="Times New Roman" w:hAnsi="Times New Roman"/>
          <w:sz w:val="24"/>
          <w:szCs w:val="24"/>
        </w:rPr>
        <w:t>Равиль Кутлыахметович (1918 – 1942) до войны окончил Уральский индустриальный  институт  им. С. М. Кирова в г. Свердловске (Екатеринбурге), был сталинским стипендиатом, работал председателем  райплана г. Туймазы. Добровольцем ушёл  на фронт, погиб в бою у деревни Добрыкино Погорельского района Калининской  области.</w:t>
      </w:r>
      <w:r w:rsidR="00154FEA">
        <w:rPr>
          <w:rFonts w:ascii="Times New Roman" w:hAnsi="Times New Roman"/>
          <w:sz w:val="24"/>
          <w:szCs w:val="24"/>
        </w:rPr>
        <w:t xml:space="preserve"> </w:t>
      </w:r>
      <w:r w:rsidRPr="00742BA1">
        <w:rPr>
          <w:rFonts w:ascii="Times New Roman" w:hAnsi="Times New Roman"/>
          <w:sz w:val="24"/>
          <w:szCs w:val="24"/>
        </w:rPr>
        <w:t>Амир Кутлыахметович (1926 – 2008) был призван в армию в декабре 1943  года. Воевал в составе  98 Гвардейской воздушно-десантной  бригады Украинского фронта. Участвовал в освобождении Венгрии, в боях  на озере Балатон был ранен,  помещён в будапештский  госпиталь. По возвращении в Уфу работал  на кожевенном и мясо – комбинатах.</w:t>
      </w:r>
      <w:r w:rsidR="00154FEA">
        <w:rPr>
          <w:rFonts w:ascii="Times New Roman" w:hAnsi="Times New Roman"/>
          <w:sz w:val="24"/>
          <w:szCs w:val="24"/>
        </w:rPr>
        <w:t xml:space="preserve"> </w:t>
      </w:r>
      <w:r w:rsidRPr="00742BA1">
        <w:rPr>
          <w:rFonts w:ascii="Times New Roman" w:hAnsi="Times New Roman"/>
          <w:sz w:val="24"/>
          <w:szCs w:val="24"/>
        </w:rPr>
        <w:t xml:space="preserve">7 апреля  1945  года удостоен медали  «За отвагу», но получил он  её только спустя… 58 лет, в 2003  году. Можно порадоваться, что  ошибка была исправлена и в конце жизни ветеран получил  </w:t>
      </w:r>
      <w:r w:rsidRPr="00742BA1">
        <w:rPr>
          <w:rFonts w:ascii="Times New Roman" w:hAnsi="Times New Roman"/>
          <w:sz w:val="24"/>
          <w:szCs w:val="24"/>
        </w:rPr>
        <w:lastRenderedPageBreak/>
        <w:t xml:space="preserve">свою награду. </w:t>
      </w:r>
      <w:r w:rsidRPr="00742BA1">
        <w:rPr>
          <w:rFonts w:ascii="Times New Roman" w:hAnsi="Times New Roman"/>
          <w:sz w:val="24"/>
          <w:szCs w:val="24"/>
        </w:rPr>
        <w:tab/>
      </w:r>
      <w:r w:rsidRPr="00742BA1">
        <w:rPr>
          <w:rFonts w:ascii="Times New Roman" w:hAnsi="Times New Roman"/>
          <w:sz w:val="24"/>
          <w:szCs w:val="24"/>
          <w:lang w:val="be-BY"/>
        </w:rPr>
        <w:t>Однако, с</w:t>
      </w:r>
      <w:r w:rsidRPr="00742BA1">
        <w:rPr>
          <w:rFonts w:ascii="Times New Roman" w:hAnsi="Times New Roman"/>
          <w:sz w:val="24"/>
          <w:szCs w:val="24"/>
        </w:rPr>
        <w:t>ледует  на полях заметить, что особого рвения к  орденам и медалям у мурз не  было. Воевали не за  награды, а ради Победы. К тому же, как негласно велось ещё с царского времени и продолжалось весь советский период, за аналогичные деяния и подвиги воины из татар  и башкир отмечались  гораздо скромнее, чем их сослуживцы  других национальностей. По мнению редких татарских  генералов,  им, чтобы достичь аналогичного звания, приходилось  быть  на голову выше,  удачливее, доблестнее и храбрее. При этом при переходе в другую веру (или безвери</w:t>
      </w:r>
      <w:r w:rsidRPr="00742BA1">
        <w:rPr>
          <w:rFonts w:ascii="Times New Roman" w:hAnsi="Times New Roman"/>
          <w:sz w:val="24"/>
          <w:szCs w:val="24"/>
          <w:lang w:val="be-BY"/>
        </w:rPr>
        <w:t>и</w:t>
      </w:r>
      <w:r w:rsidRPr="00742BA1">
        <w:rPr>
          <w:rFonts w:ascii="Times New Roman" w:hAnsi="Times New Roman"/>
          <w:sz w:val="24"/>
          <w:szCs w:val="24"/>
        </w:rPr>
        <w:t>),  смене конфессионального имени эти  различия исчезали.</w:t>
      </w:r>
      <w:r w:rsidR="00154FEA">
        <w:rPr>
          <w:rFonts w:ascii="Times New Roman" w:hAnsi="Times New Roman"/>
          <w:sz w:val="24"/>
          <w:szCs w:val="24"/>
        </w:rPr>
        <w:t xml:space="preserve"> </w:t>
      </w:r>
      <w:r w:rsidRPr="00742BA1">
        <w:rPr>
          <w:rFonts w:ascii="Times New Roman" w:hAnsi="Times New Roman"/>
          <w:sz w:val="24"/>
          <w:szCs w:val="24"/>
        </w:rPr>
        <w:t>Известно  немало славных  фамилий, которые, несмотря  на свои  героические поступки, по мнению специалистов, не были  оценены в  должной мере, а именно – не удостоены звания Героя страны. Все они – уроженцы Башкортостана.</w:t>
      </w:r>
      <w:r w:rsidR="00154FEA">
        <w:rPr>
          <w:rFonts w:ascii="Times New Roman" w:hAnsi="Times New Roman"/>
          <w:sz w:val="24"/>
          <w:szCs w:val="24"/>
        </w:rPr>
        <w:t xml:space="preserve"> </w:t>
      </w:r>
      <w:r w:rsidRPr="00742BA1">
        <w:rPr>
          <w:rFonts w:ascii="Times New Roman" w:hAnsi="Times New Roman"/>
          <w:sz w:val="24"/>
          <w:szCs w:val="24"/>
        </w:rPr>
        <w:t>Гази Загитов (1921 – 1953),  из Мишкинского района, был в числе  штурмовавших и водру</w:t>
      </w:r>
      <w:r w:rsidRPr="00742BA1">
        <w:rPr>
          <w:rFonts w:ascii="Times New Roman" w:hAnsi="Times New Roman"/>
          <w:sz w:val="24"/>
          <w:szCs w:val="24"/>
          <w:lang w:val="be-BY"/>
        </w:rPr>
        <w:t>жа</w:t>
      </w:r>
      <w:r w:rsidRPr="00742BA1">
        <w:rPr>
          <w:rFonts w:ascii="Times New Roman" w:hAnsi="Times New Roman"/>
          <w:sz w:val="24"/>
          <w:szCs w:val="24"/>
        </w:rPr>
        <w:t>вших знамя Победы над рейхстагом, его  имя стало известно только в  эпоху перестройки.</w:t>
      </w:r>
    </w:p>
    <w:p w:rsidR="00614681" w:rsidRPr="00742BA1" w:rsidRDefault="00614681" w:rsidP="00154FEA">
      <w:pPr>
        <w:jc w:val="both"/>
        <w:rPr>
          <w:rFonts w:ascii="Times New Roman" w:hAnsi="Times New Roman"/>
          <w:sz w:val="24"/>
          <w:szCs w:val="24"/>
        </w:rPr>
      </w:pPr>
      <w:r w:rsidRPr="00742BA1">
        <w:rPr>
          <w:rFonts w:ascii="Times New Roman" w:hAnsi="Times New Roman"/>
          <w:sz w:val="24"/>
          <w:szCs w:val="24"/>
        </w:rPr>
        <w:t>Миннигали Шаймуратов (1899 – 1943), из Кармаскалинского района – генерал-майор, показавший полководческий  талант и беспримерную храбрость, погиб  на поле боя. Имя его живёт в народе. За присвоение  ему  звания Героя было собрано более 100 тысяч подписей, однако   обращение осталось  без ответа.</w:t>
      </w:r>
      <w:r w:rsidR="00154FEA">
        <w:rPr>
          <w:rFonts w:ascii="Times New Roman" w:hAnsi="Times New Roman"/>
          <w:sz w:val="24"/>
          <w:szCs w:val="24"/>
        </w:rPr>
        <w:t xml:space="preserve"> </w:t>
      </w:r>
      <w:r w:rsidRPr="00742BA1">
        <w:rPr>
          <w:rFonts w:ascii="Times New Roman" w:hAnsi="Times New Roman"/>
          <w:sz w:val="24"/>
          <w:szCs w:val="24"/>
        </w:rPr>
        <w:t>Даян Мурзин (1921 – 2012), из Бакалинского  района, блистательный  разведчик и партизан, сумевший стать  личным врагом фюрера. По материнской  линии Даян Баянович принадлежал к татарскому княжескому роду Еникеевых.</w:t>
      </w:r>
      <w:r w:rsidR="00154FEA">
        <w:rPr>
          <w:rFonts w:ascii="Times New Roman" w:hAnsi="Times New Roman"/>
          <w:sz w:val="24"/>
          <w:szCs w:val="24"/>
        </w:rPr>
        <w:t xml:space="preserve"> </w:t>
      </w:r>
      <w:r w:rsidRPr="00742BA1">
        <w:rPr>
          <w:rFonts w:ascii="Times New Roman" w:hAnsi="Times New Roman"/>
          <w:sz w:val="24"/>
          <w:szCs w:val="24"/>
        </w:rPr>
        <w:lastRenderedPageBreak/>
        <w:t>Высшая советская  награда  этих  героев  так и не  нашла.</w:t>
      </w:r>
      <w:r w:rsidR="00154FEA">
        <w:rPr>
          <w:rFonts w:ascii="Times New Roman" w:hAnsi="Times New Roman"/>
          <w:sz w:val="24"/>
          <w:szCs w:val="24"/>
        </w:rPr>
        <w:t xml:space="preserve"> </w:t>
      </w:r>
      <w:r w:rsidRPr="00742BA1">
        <w:rPr>
          <w:rFonts w:ascii="Times New Roman" w:hAnsi="Times New Roman"/>
          <w:sz w:val="24"/>
          <w:szCs w:val="24"/>
        </w:rPr>
        <w:t>На Украинской  земле, у города Черкассы погиб в бою командир  экипажа 379  танкового  батальона 173  танковой бригады, кавалер ордена «Отечественной войны» 2 степени младший лейтенант Камиль Шарафутдинович Терегулов (1924 – 1943).</w:t>
      </w:r>
      <w:r w:rsidR="00154FEA">
        <w:rPr>
          <w:rFonts w:ascii="Times New Roman" w:hAnsi="Times New Roman"/>
          <w:sz w:val="24"/>
          <w:szCs w:val="24"/>
        </w:rPr>
        <w:t xml:space="preserve"> </w:t>
      </w:r>
      <w:r w:rsidRPr="00742BA1">
        <w:rPr>
          <w:rFonts w:ascii="Times New Roman" w:hAnsi="Times New Roman"/>
          <w:sz w:val="24"/>
          <w:szCs w:val="24"/>
        </w:rPr>
        <w:t>Его брат – Айрат Шарафутдинович Терегулов (1938  г.) – сегодня предводитель Меджлиса  татарских  мурз Республики Татарстан.</w:t>
      </w:r>
      <w:r w:rsidR="00154FEA">
        <w:rPr>
          <w:rFonts w:ascii="Times New Roman" w:hAnsi="Times New Roman"/>
          <w:sz w:val="24"/>
          <w:szCs w:val="24"/>
        </w:rPr>
        <w:t xml:space="preserve"> </w:t>
      </w:r>
      <w:r w:rsidRPr="00742BA1">
        <w:rPr>
          <w:rFonts w:ascii="Times New Roman" w:hAnsi="Times New Roman"/>
          <w:sz w:val="24"/>
          <w:szCs w:val="24"/>
        </w:rPr>
        <w:t>Одним из ярких представителей  рода, проявивших себя в период Великой Отечественной войны, является  мурза Нигматулла Мухаррямович Терегулов (1911 – 1947). Долгое время его  имя замалчивалось и даже представлялось в негативном свете, как пособника врага народа. Ведь именно в таком контексте подавалась после войны и фигура выдающегося  татарского поэта, позднее удостоенного звания народного, Героя Советского Союза, лауреата Государственной премии  СССР – Мусы Джалиля.</w:t>
      </w:r>
    </w:p>
    <w:p w:rsidR="00614681" w:rsidRPr="00742BA1" w:rsidRDefault="00495D27" w:rsidP="00154FEA">
      <w:pPr>
        <w:jc w:val="both"/>
        <w:rPr>
          <w:rFonts w:ascii="Times New Roman" w:hAnsi="Times New Roman"/>
          <w:sz w:val="24"/>
          <w:szCs w:val="24"/>
        </w:rPr>
      </w:pPr>
      <w:r>
        <w:rPr>
          <w:noProof/>
        </w:rPr>
        <w:drawing>
          <wp:anchor distT="0" distB="0" distL="114300" distR="114300" simplePos="0" relativeHeight="251645952" behindDoc="1" locked="0" layoutInCell="1" allowOverlap="1">
            <wp:simplePos x="0" y="0"/>
            <wp:positionH relativeFrom="column">
              <wp:posOffset>108585</wp:posOffset>
            </wp:positionH>
            <wp:positionV relativeFrom="paragraph">
              <wp:posOffset>46355</wp:posOffset>
            </wp:positionV>
            <wp:extent cx="2308860" cy="3200400"/>
            <wp:effectExtent l="19050" t="0" r="0" b="0"/>
            <wp:wrapTight wrapText="bothSides">
              <wp:wrapPolygon edited="0">
                <wp:start x="-178" y="0"/>
                <wp:lineTo x="-178" y="21471"/>
                <wp:lineTo x="21564" y="21471"/>
                <wp:lineTo x="21564" y="0"/>
                <wp:lineTo x="-178"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
                    <a:srcRect/>
                    <a:stretch>
                      <a:fillRect/>
                    </a:stretch>
                  </pic:blipFill>
                  <pic:spPr bwMode="auto">
                    <a:xfrm>
                      <a:off x="0" y="0"/>
                      <a:ext cx="2308860" cy="3200400"/>
                    </a:xfrm>
                    <a:prstGeom prst="rect">
                      <a:avLst/>
                    </a:prstGeom>
                    <a:noFill/>
                  </pic:spPr>
                </pic:pic>
              </a:graphicData>
            </a:graphic>
          </wp:anchor>
        </w:drawing>
      </w:r>
      <w:r w:rsidR="00614681" w:rsidRPr="00742BA1">
        <w:rPr>
          <w:rFonts w:ascii="Times New Roman" w:hAnsi="Times New Roman"/>
          <w:sz w:val="24"/>
          <w:szCs w:val="24"/>
        </w:rPr>
        <w:t xml:space="preserve">Нигмат Терегулов  родом  из деревни Каргалы. Получив юридическое образование, ещё  до войны начал  работать  юристом, адвокатом в Сабинском районе Татарстана. В июле 1941- го призван  на военную службу, </w:t>
      </w:r>
      <w:r w:rsidR="00614681" w:rsidRPr="00742BA1">
        <w:rPr>
          <w:rFonts w:ascii="Times New Roman" w:hAnsi="Times New Roman"/>
          <w:sz w:val="24"/>
          <w:szCs w:val="24"/>
        </w:rPr>
        <w:lastRenderedPageBreak/>
        <w:t>прошёл шестимесячные учебные курсы в г. Оренбурге, после чего в звании  лейтенанта был отправлен под Москву. Командовал взводом 1178 полка 350 дивизии  61 Армии, оборонявших столицу. В одном из боёв попал в плен и был отправлен в немецкий концлагерь  на  станции Едлино (Польша). Здесь он был включён в состав татаро-башкирского  национального  легиона «Идель – Урал».</w:t>
      </w:r>
      <w:r w:rsidR="003E29AA">
        <w:rPr>
          <w:rFonts w:ascii="Times New Roman" w:hAnsi="Times New Roman"/>
          <w:sz w:val="24"/>
          <w:szCs w:val="24"/>
        </w:rPr>
        <w:t xml:space="preserve"> </w:t>
      </w:r>
      <w:r w:rsidR="00614681" w:rsidRPr="00742BA1">
        <w:rPr>
          <w:rFonts w:ascii="Times New Roman" w:hAnsi="Times New Roman"/>
          <w:sz w:val="24"/>
          <w:szCs w:val="24"/>
        </w:rPr>
        <w:t>В составе этого  легиона в 1943  году отправлен немцами во Францию для охраны  их объектов. В апреле  1944-го с группой легионеров сумел бежать, попал к французским  партизанам, вёл вооружённую борьбу с фашистами. Участвовал в освобождении  города Ле-Пьюи. В это время познакомился с Габбасом Шариповым, который  одно время сидел в немецком концлагере вместе с Мусой Джалилем. У Г. Шарипова была первая часть стихотворений, которые ему передал в тюрьме поэт. Как известно, другую сумел вынести, спасти и передать бельгиец Андре Тиммерманс, также сидевший вместе с М. Джалилем.</w:t>
      </w:r>
    </w:p>
    <w:p w:rsidR="00614681" w:rsidRPr="00742BA1" w:rsidRDefault="00614681" w:rsidP="00154FEA">
      <w:pPr>
        <w:jc w:val="both"/>
        <w:rPr>
          <w:rFonts w:ascii="Times New Roman" w:hAnsi="Times New Roman"/>
          <w:sz w:val="24"/>
          <w:szCs w:val="24"/>
        </w:rPr>
      </w:pPr>
      <w:r w:rsidRPr="00742BA1">
        <w:rPr>
          <w:rFonts w:ascii="Times New Roman" w:hAnsi="Times New Roman"/>
          <w:sz w:val="24"/>
          <w:szCs w:val="24"/>
        </w:rPr>
        <w:t xml:space="preserve">Никто  не знал тогда, кому было суждено вернуться с войны  живым, поэтому Н. Терегулов переписал оригиналы стихов Мусы Джалиля и Абдуллы Алиша, вынесенные Г. Шариповым, сумел привезти их в Уфу. В марте 1946  года Нигмат мурза почему-то решил, что должен срочно отвезти стихи в Казань. Там  он передал их вдове А. Алиша, а она отнесла в Союз  писателей Татарской АССР. По мнению многих родных, это был опрометчивый шаг с его стороны. В то неспокойное, послевоенное время повсюду  искали шпионов, лазутчиков, вредителей. Ещё  не был реабилитирован сам </w:t>
      </w:r>
      <w:r w:rsidRPr="00742BA1">
        <w:rPr>
          <w:rFonts w:ascii="Times New Roman" w:hAnsi="Times New Roman"/>
          <w:sz w:val="24"/>
          <w:szCs w:val="24"/>
        </w:rPr>
        <w:lastRenderedPageBreak/>
        <w:t>Муса Джалиль, ещё его стихи были  лишним свидетельством, компроматом, а уже оказались в руках карателей и обвинителей. Нигмат Терегулов  был арестован и заключен в тюрьму НКВД.</w:t>
      </w:r>
      <w:r w:rsidR="00154FEA">
        <w:rPr>
          <w:rFonts w:ascii="Times New Roman" w:hAnsi="Times New Roman"/>
          <w:sz w:val="24"/>
          <w:szCs w:val="24"/>
        </w:rPr>
        <w:t xml:space="preserve"> </w:t>
      </w:r>
      <w:r w:rsidRPr="00742BA1">
        <w:rPr>
          <w:rFonts w:ascii="Times New Roman" w:hAnsi="Times New Roman"/>
          <w:sz w:val="24"/>
          <w:szCs w:val="24"/>
        </w:rPr>
        <w:t>В августе 1947  г. он скончался в лагере  для бывших военнопленных  на станции Ургала Амурской  области. Только в 1963  году, благодаря стараниям своей  супруги Хайрильбанат Тагировой Нигматулла Терегулов был посмертно реабилитирован.</w:t>
      </w:r>
      <w:r w:rsidR="00154FEA">
        <w:rPr>
          <w:rFonts w:ascii="Times New Roman" w:hAnsi="Times New Roman"/>
          <w:sz w:val="24"/>
          <w:szCs w:val="24"/>
        </w:rPr>
        <w:t xml:space="preserve"> </w:t>
      </w:r>
      <w:r w:rsidRPr="00742BA1">
        <w:rPr>
          <w:rFonts w:ascii="Times New Roman" w:hAnsi="Times New Roman"/>
          <w:sz w:val="24"/>
          <w:szCs w:val="24"/>
        </w:rPr>
        <w:t>Сегодня  имя мурзы Нигматуллы Мухаррямовича Терегулова вошло в книги и многочисленные очерки. В мае 2011 г. в Музее-мемориале Великой Отечественной войны Казанского Кремля состоялось торжественное собрание, посвящённое  100-летию со дня его рождения, переданы в Национальный музей его личные  книги</w:t>
      </w:r>
      <w:r w:rsidRPr="00742BA1">
        <w:rPr>
          <w:rFonts w:ascii="Times New Roman" w:hAnsi="Times New Roman"/>
          <w:sz w:val="24"/>
          <w:szCs w:val="24"/>
          <w:lang w:val="be-BY"/>
        </w:rPr>
        <w:t xml:space="preserve"> и </w:t>
      </w:r>
      <w:r w:rsidRPr="00742BA1">
        <w:rPr>
          <w:rFonts w:ascii="Times New Roman" w:hAnsi="Times New Roman"/>
          <w:sz w:val="24"/>
          <w:szCs w:val="24"/>
        </w:rPr>
        <w:t xml:space="preserve"> вещи. Мероприятие было организовано Меджлисом мурз Татарстана с привлечением общественных организаций Казани и Уфы.</w:t>
      </w:r>
      <w:r w:rsidR="003E29AA">
        <w:rPr>
          <w:rFonts w:ascii="Times New Roman" w:hAnsi="Times New Roman"/>
          <w:sz w:val="24"/>
          <w:szCs w:val="24"/>
        </w:rPr>
        <w:t xml:space="preserve"> </w:t>
      </w:r>
      <w:r w:rsidRPr="00742BA1">
        <w:rPr>
          <w:rFonts w:ascii="Times New Roman" w:hAnsi="Times New Roman"/>
          <w:sz w:val="24"/>
          <w:szCs w:val="24"/>
        </w:rPr>
        <w:t xml:space="preserve">Участник Великой Отечественной войны, заслуженный агроном Башкирской АССР (РБ), кандидат сельскохозяйственных  наук Хасан Габдулхакович  Терегулов (1915 – 2000), по мнению учёных, коллег, специалистов считался  лидером свекловодов  республики. Свою профессию он знал досконально,  был неоднократным участником Выставки достижений  народного  хозяйства (ВДНХ) СССР. </w:t>
      </w:r>
    </w:p>
    <w:p w:rsidR="003E29AA" w:rsidRDefault="00614681" w:rsidP="003E29AA">
      <w:pPr>
        <w:jc w:val="both"/>
        <w:rPr>
          <w:rFonts w:ascii="Times New Roman" w:hAnsi="Times New Roman"/>
          <w:sz w:val="24"/>
          <w:szCs w:val="24"/>
        </w:rPr>
      </w:pPr>
      <w:r w:rsidRPr="00742BA1">
        <w:rPr>
          <w:rFonts w:ascii="Times New Roman" w:hAnsi="Times New Roman"/>
          <w:sz w:val="24"/>
          <w:szCs w:val="24"/>
        </w:rPr>
        <w:t xml:space="preserve">Война застала его во время прохождения службы  на Украине. Начинал водителем зенитной установки Прикарпатского военного  округа, затем был  направлен на учёбу в 1-е Киевское артиллерийское училище. При бомбёжке Киева немцы постоянно выбрасывали  на  окраину  города  десантные группы, для ликвидации </w:t>
      </w:r>
      <w:r w:rsidRPr="00742BA1">
        <w:rPr>
          <w:rFonts w:ascii="Times New Roman" w:hAnsi="Times New Roman"/>
          <w:sz w:val="24"/>
          <w:szCs w:val="24"/>
        </w:rPr>
        <w:lastRenderedPageBreak/>
        <w:t xml:space="preserve">которых посылали курсантов училища, в </w:t>
      </w:r>
      <w:r w:rsidRPr="00742BA1">
        <w:rPr>
          <w:rFonts w:ascii="Times New Roman" w:hAnsi="Times New Roman"/>
          <w:sz w:val="24"/>
          <w:szCs w:val="24"/>
          <w:lang w:val="be-BY"/>
        </w:rPr>
        <w:t xml:space="preserve">них </w:t>
      </w:r>
      <w:r w:rsidRPr="00742BA1">
        <w:rPr>
          <w:rFonts w:ascii="Times New Roman" w:hAnsi="Times New Roman"/>
          <w:sz w:val="24"/>
          <w:szCs w:val="24"/>
        </w:rPr>
        <w:t>входил и Хасан. За четыре дня ими было выловлено более 80  диверсантов. После  отступления наших войск  лейтенант Терегулов  попал в Седьмой Воздушный десантный корпус парашютистов, который формировался в Саратовской области, был командиром батареи  28 истребительного противотанкового  дивизиона  34 Гвардейской стрелковой  дивизии.</w:t>
      </w:r>
      <w:r w:rsidR="003E29AA">
        <w:rPr>
          <w:rFonts w:ascii="Times New Roman" w:hAnsi="Times New Roman"/>
          <w:sz w:val="24"/>
          <w:szCs w:val="24"/>
        </w:rPr>
        <w:t xml:space="preserve"> </w:t>
      </w:r>
    </w:p>
    <w:p w:rsidR="00614681" w:rsidRPr="00742BA1" w:rsidRDefault="003E29AA" w:rsidP="003E29AA">
      <w:pPr>
        <w:jc w:val="both"/>
        <w:rPr>
          <w:rFonts w:ascii="Times New Roman" w:hAnsi="Times New Roman"/>
          <w:sz w:val="24"/>
          <w:szCs w:val="24"/>
        </w:rPr>
      </w:pPr>
      <w:r>
        <w:rPr>
          <w:rFonts w:ascii="Times New Roman" w:hAnsi="Times New Roman"/>
          <w:sz w:val="24"/>
          <w:szCs w:val="24"/>
        </w:rPr>
        <w:t xml:space="preserve">        </w:t>
      </w:r>
      <w:r w:rsidR="00614681" w:rsidRPr="00742BA1">
        <w:rPr>
          <w:rFonts w:ascii="Times New Roman" w:hAnsi="Times New Roman"/>
          <w:sz w:val="24"/>
          <w:szCs w:val="24"/>
        </w:rPr>
        <w:t>Фашисты двигались к Астрахани. Остановив врага в 40 км  от города, наши войска перешли в контрнаступление, освободили Элисту, а через  несколько дней и Ростов. После Ростова Хасана Терегулова назначили  начальником штаба  дивизиона. При освобождении Таганрога  и Ворошиловграда его артиллерийское подразделение уничтожило 18 танков, множество огневых точек  и живой силы противника. Фронт уже безостановочно двигался  на запад и в это время Хасана переводят в тыл, назначив преподавателем Ростовского артиллерийского училища,  где он передавал курсантам свой богатый армейский  опыт,  обучал искусству военного  дела. А вскоре уже сам поехал в Москву,  на учёбу в Артиллерийскую академию  им. Дзержинского. Однако кадровым военным  не стал, вернувшись в Башкирию, стал работать по любимой специальности – агрономом. Награждён орденами «Красной Звезды», «Отечественной войны», многими медалями.</w:t>
      </w:r>
    </w:p>
    <w:p w:rsidR="00614681" w:rsidRPr="00742BA1" w:rsidRDefault="00495D27" w:rsidP="003E29AA">
      <w:pPr>
        <w:jc w:val="both"/>
        <w:rPr>
          <w:rFonts w:ascii="Times New Roman" w:hAnsi="Times New Roman"/>
          <w:sz w:val="24"/>
          <w:szCs w:val="24"/>
        </w:rPr>
      </w:pPr>
      <w:r>
        <w:rPr>
          <w:noProof/>
        </w:rPr>
        <w:lastRenderedPageBreak/>
        <w:drawing>
          <wp:anchor distT="0" distB="0" distL="114300" distR="114300" simplePos="0" relativeHeight="251646976" behindDoc="0" locked="0" layoutInCell="1" allowOverlap="1">
            <wp:simplePos x="0" y="0"/>
            <wp:positionH relativeFrom="column">
              <wp:posOffset>144780</wp:posOffset>
            </wp:positionH>
            <wp:positionV relativeFrom="paragraph">
              <wp:posOffset>115570</wp:posOffset>
            </wp:positionV>
            <wp:extent cx="2265045" cy="2971800"/>
            <wp:effectExtent l="19050" t="0" r="1905"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
                    <a:srcRect/>
                    <a:stretch>
                      <a:fillRect/>
                    </a:stretch>
                  </pic:blipFill>
                  <pic:spPr bwMode="auto">
                    <a:xfrm>
                      <a:off x="0" y="0"/>
                      <a:ext cx="2265045" cy="2971800"/>
                    </a:xfrm>
                    <a:prstGeom prst="rect">
                      <a:avLst/>
                    </a:prstGeom>
                    <a:noFill/>
                  </pic:spPr>
                </pic:pic>
              </a:graphicData>
            </a:graphic>
          </wp:anchor>
        </w:drawing>
      </w:r>
      <w:r w:rsidR="00614681" w:rsidRPr="00742BA1">
        <w:rPr>
          <w:rFonts w:ascii="Times New Roman" w:hAnsi="Times New Roman"/>
          <w:sz w:val="24"/>
          <w:szCs w:val="24"/>
        </w:rPr>
        <w:t>Загит Гималетдинович Терегулов (1927 – 2001) родился в многодетной каргалинской семье. Не успев закончить  школу, в декабре  1943-го ушёл на фронт, воевал  на Дальнем Востоке, в Китае, на Халхин-Голе. За проявленный героизм награждён орденом «Отечественной войны», медалями «За отвагу», «За победу  над Японией», «За боевые заслуги». Воинская служба завершилась для него  только в 1951  году. В мирное время  работал в пожарной службе, возглавлял  одно из уфимских подразделений, полковник МВД.</w:t>
      </w:r>
      <w:r w:rsidR="003E29AA">
        <w:rPr>
          <w:rFonts w:ascii="Times New Roman" w:hAnsi="Times New Roman"/>
          <w:sz w:val="24"/>
          <w:szCs w:val="24"/>
        </w:rPr>
        <w:t xml:space="preserve"> </w:t>
      </w:r>
      <w:r w:rsidR="00614681" w:rsidRPr="00742BA1">
        <w:rPr>
          <w:rFonts w:ascii="Times New Roman" w:hAnsi="Times New Roman"/>
          <w:sz w:val="24"/>
          <w:szCs w:val="24"/>
        </w:rPr>
        <w:t>Сложили свои  головы на войне трое из семерых детей Габдулхаира Габдулхаликовича Терегулова и Гильмижихан Хабибулловны Байтеряковой: Габдулхак (1903 – 1943), Габдулахад (1906 – 1942) и Габдулла ( 1908 – 1943).</w:t>
      </w:r>
      <w:r w:rsidR="003E29AA">
        <w:rPr>
          <w:rFonts w:ascii="Times New Roman" w:hAnsi="Times New Roman"/>
          <w:sz w:val="24"/>
          <w:szCs w:val="24"/>
        </w:rPr>
        <w:t xml:space="preserve"> </w:t>
      </w:r>
      <w:r w:rsidR="00614681" w:rsidRPr="00742BA1">
        <w:rPr>
          <w:rFonts w:ascii="Times New Roman" w:hAnsi="Times New Roman"/>
          <w:sz w:val="24"/>
          <w:szCs w:val="24"/>
        </w:rPr>
        <w:t>Также из семи детей Хазиахмета Шаймухаметовича Терегулова и Камили Шагиахметовны Мамлеевой трое отправились воевать:  двое Шамиль (1923 – 1992) и Захит (1925 - 2014) вернулись, а офицер Ахметсултан (1915 – 1943) погиб от вражеской  бомбы под Ленинградом.</w:t>
      </w:r>
      <w:r w:rsidR="003E29AA">
        <w:rPr>
          <w:rFonts w:ascii="Times New Roman" w:hAnsi="Times New Roman"/>
          <w:sz w:val="24"/>
          <w:szCs w:val="24"/>
        </w:rPr>
        <w:t xml:space="preserve"> </w:t>
      </w:r>
      <w:r w:rsidR="00614681" w:rsidRPr="00742BA1">
        <w:rPr>
          <w:rFonts w:ascii="Times New Roman" w:hAnsi="Times New Roman"/>
          <w:sz w:val="24"/>
          <w:szCs w:val="24"/>
        </w:rPr>
        <w:t xml:space="preserve">Не вернулся с войны </w:t>
      </w:r>
      <w:r w:rsidR="00614681" w:rsidRPr="00742BA1">
        <w:rPr>
          <w:rFonts w:ascii="Times New Roman" w:hAnsi="Times New Roman"/>
          <w:sz w:val="24"/>
          <w:szCs w:val="24"/>
        </w:rPr>
        <w:lastRenderedPageBreak/>
        <w:t>и муж их сестры, Фатымы Хазиахметовны, Ахад Габдулхаирович Терегулов.</w:t>
      </w:r>
      <w:r w:rsidR="003E29AA">
        <w:rPr>
          <w:rFonts w:ascii="Times New Roman" w:hAnsi="Times New Roman"/>
          <w:sz w:val="24"/>
          <w:szCs w:val="24"/>
        </w:rPr>
        <w:t xml:space="preserve"> </w:t>
      </w:r>
      <w:r w:rsidR="00614681" w:rsidRPr="00742BA1">
        <w:rPr>
          <w:rFonts w:ascii="Times New Roman" w:hAnsi="Times New Roman"/>
          <w:sz w:val="24"/>
          <w:szCs w:val="24"/>
        </w:rPr>
        <w:t>Абубакир Гиззатуллович Терегулов (1917 – 1970) – военный инженер железнодорожных войск. В звании полковника командовал  отдельной дивизией железнодорожных войск. Похоронен в  г. Вологде.</w:t>
      </w:r>
    </w:p>
    <w:p w:rsidR="00614681" w:rsidRPr="00742BA1" w:rsidRDefault="00614681" w:rsidP="003E29AA">
      <w:pPr>
        <w:jc w:val="both"/>
        <w:rPr>
          <w:rFonts w:ascii="Times New Roman" w:hAnsi="Times New Roman"/>
          <w:sz w:val="24"/>
          <w:szCs w:val="24"/>
        </w:rPr>
      </w:pPr>
      <w:r w:rsidRPr="00742BA1">
        <w:rPr>
          <w:rFonts w:ascii="Times New Roman" w:hAnsi="Times New Roman"/>
          <w:sz w:val="24"/>
          <w:szCs w:val="24"/>
        </w:rPr>
        <w:t xml:space="preserve">Исхак Мухаммедович Терегулов (1910 – 1986) не сумел  до войны доучиться в Башпединституте, был спешно направлен  для педагогической деятельности в Узбекистан, а уже в 1933-м его призвали в армию. С тех пор он стал кадровым военным, долгие годы служил в   </w:t>
      </w:r>
      <w:r w:rsidR="00495D27">
        <w:rPr>
          <w:noProof/>
        </w:rPr>
        <w:drawing>
          <wp:anchor distT="0" distB="0" distL="114300" distR="114300" simplePos="0" relativeHeight="251648000" behindDoc="1" locked="0" layoutInCell="1" allowOverlap="1">
            <wp:simplePos x="0" y="0"/>
            <wp:positionH relativeFrom="column">
              <wp:posOffset>72390</wp:posOffset>
            </wp:positionH>
            <wp:positionV relativeFrom="paragraph">
              <wp:posOffset>69215</wp:posOffset>
            </wp:positionV>
            <wp:extent cx="2364105" cy="3314700"/>
            <wp:effectExtent l="19050" t="0" r="0" b="0"/>
            <wp:wrapTight wrapText="bothSides">
              <wp:wrapPolygon edited="0">
                <wp:start x="-174" y="0"/>
                <wp:lineTo x="-174" y="21476"/>
                <wp:lineTo x="21583" y="21476"/>
                <wp:lineTo x="21583" y="0"/>
                <wp:lineTo x="-174"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
                    <a:srcRect/>
                    <a:stretch>
                      <a:fillRect/>
                    </a:stretch>
                  </pic:blipFill>
                  <pic:spPr bwMode="auto">
                    <a:xfrm>
                      <a:off x="0" y="0"/>
                      <a:ext cx="2364105" cy="3314700"/>
                    </a:xfrm>
                    <a:prstGeom prst="rect">
                      <a:avLst/>
                    </a:prstGeom>
                    <a:noFill/>
                  </pic:spPr>
                </pic:pic>
              </a:graphicData>
            </a:graphic>
          </wp:anchor>
        </w:drawing>
      </w:r>
      <w:r w:rsidRPr="00742BA1">
        <w:rPr>
          <w:rFonts w:ascii="Times New Roman" w:hAnsi="Times New Roman"/>
          <w:sz w:val="24"/>
          <w:szCs w:val="24"/>
        </w:rPr>
        <w:t>Дальневосточном военном  округе, прошёл все должности, от командира взвода  до замполка по политчасти. Участник войны с японскими самураями, защищал государственную  границу. После освобождения Кореи  от оккупантов некоторое время был комендантом Пхеньяна и даже (по раскрытой позже семейной легенде) жил в одном доме с будущим руководителем КНДР Ким Ир Сеном.</w:t>
      </w:r>
    </w:p>
    <w:p w:rsidR="003E29AA" w:rsidRDefault="00614681" w:rsidP="003E29AA">
      <w:pPr>
        <w:jc w:val="both"/>
        <w:rPr>
          <w:rFonts w:ascii="Times New Roman" w:hAnsi="Times New Roman"/>
          <w:sz w:val="24"/>
          <w:szCs w:val="24"/>
        </w:rPr>
      </w:pPr>
      <w:r w:rsidRPr="00742BA1">
        <w:rPr>
          <w:rFonts w:ascii="Times New Roman" w:hAnsi="Times New Roman"/>
          <w:sz w:val="24"/>
          <w:szCs w:val="24"/>
        </w:rPr>
        <w:lastRenderedPageBreak/>
        <w:t>После перевода в уфимский гарнизон стал заместителем командира полка по политчасти. Подполковник Исхак Терегулов награждён двумя орденами Красной Звезды, двумя орденами «Отечественной войны» и 14 медалями. 15 октября  1948 года Президиум Верховного Народного Собрания КНДР удостоил его медали «За освобождение Кореи».</w:t>
      </w:r>
      <w:r w:rsidR="003E29AA">
        <w:rPr>
          <w:rFonts w:ascii="Times New Roman" w:hAnsi="Times New Roman"/>
          <w:sz w:val="24"/>
          <w:szCs w:val="24"/>
        </w:rPr>
        <w:t xml:space="preserve"> </w:t>
      </w:r>
      <w:r w:rsidRPr="00742BA1">
        <w:rPr>
          <w:rFonts w:ascii="Times New Roman" w:hAnsi="Times New Roman"/>
          <w:sz w:val="24"/>
          <w:szCs w:val="24"/>
        </w:rPr>
        <w:t>В 1941 году был призван на фронт, а через год вернулся с тяжёлыми ранениями сводный брат Исхака Мухаммедовича (по матери, Хадиче Гилязетдиновне Еникеевой) – Габдулла Калимуллович Терегулов (1898 – 1964), впоследствии директор колхозов Благоварского района.</w:t>
      </w:r>
      <w:r w:rsidR="003E29AA">
        <w:rPr>
          <w:rFonts w:ascii="Times New Roman" w:hAnsi="Times New Roman"/>
          <w:sz w:val="24"/>
          <w:szCs w:val="24"/>
        </w:rPr>
        <w:t xml:space="preserve"> </w:t>
      </w:r>
      <w:r w:rsidRPr="00742BA1">
        <w:rPr>
          <w:rFonts w:ascii="Times New Roman" w:hAnsi="Times New Roman"/>
          <w:sz w:val="24"/>
          <w:szCs w:val="24"/>
        </w:rPr>
        <w:t>Выше шёл рассказ об участии в Первой Мировой войне и гражданских  событиях соратников А-З. Валиди, сыновей Нигматуллы Габдулкадыровича Терегулова – Хидиятулле, Халилулле, Усмане, Гали. Также четыре сына  было и у брата Нигматуллы – Зиннатуллы Габдулкадыровича Терегулова: Гиниятулла (1903 – 1993), Халилулла (1906 – 1943/44), Хабибулла (1913 – 1991), Ибатулла (1925 – 1999). Трое из них воевали. Так, Халилулла ещё  до войны  начал служить на Украине, оттуда  и был призван  на фронт. Пропал  без вести. Хабибулла также воевал, вернулся живым в родные Каргалы,  где работал учителем. Ибатулла  изначально  избрал военную профессию, сражался и против Германии, и против Японии, полковник в отставке. Жил в г. Тюмени,  где и похоронен.</w:t>
      </w:r>
      <w:r w:rsidR="003E29AA">
        <w:rPr>
          <w:rFonts w:ascii="Times New Roman" w:hAnsi="Times New Roman"/>
          <w:sz w:val="24"/>
          <w:szCs w:val="24"/>
        </w:rPr>
        <w:t xml:space="preserve"> </w:t>
      </w:r>
      <w:r w:rsidRPr="00742BA1">
        <w:rPr>
          <w:rFonts w:ascii="Times New Roman" w:hAnsi="Times New Roman"/>
          <w:sz w:val="24"/>
          <w:szCs w:val="24"/>
        </w:rPr>
        <w:t>Шарафутдин Галлямович Терегулов (1907 – 1965) был призван в июле 1941-го, воевал связистом в Заполярье, в морской пехоте, в районе Мурманска. Награждён орденами «Красной Звезды», «Отечественной войны» 2-й степени, многими медалями.</w:t>
      </w:r>
      <w:r w:rsidR="003E29AA">
        <w:rPr>
          <w:rFonts w:ascii="Times New Roman" w:hAnsi="Times New Roman"/>
          <w:sz w:val="24"/>
          <w:szCs w:val="24"/>
        </w:rPr>
        <w:t xml:space="preserve"> </w:t>
      </w:r>
      <w:r w:rsidRPr="00742BA1">
        <w:rPr>
          <w:rFonts w:ascii="Times New Roman" w:hAnsi="Times New Roman"/>
          <w:sz w:val="24"/>
          <w:szCs w:val="24"/>
        </w:rPr>
        <w:lastRenderedPageBreak/>
        <w:t>Его сын Гильмутдин Шарафутдинович (1927 – 1993) попал на фронт уже в конце войны, в 44-м, воевал против японских милитаристов в Монголии. Оба вернулись домой, в Благоварский  район,  отец работал в лесничестве Ямакаевского сельсовета, сын – милиционером.</w:t>
      </w:r>
      <w:r w:rsidR="003E29AA">
        <w:rPr>
          <w:rFonts w:ascii="Times New Roman" w:hAnsi="Times New Roman"/>
          <w:sz w:val="24"/>
          <w:szCs w:val="24"/>
        </w:rPr>
        <w:t xml:space="preserve"> </w:t>
      </w:r>
      <w:r w:rsidRPr="00742BA1">
        <w:rPr>
          <w:rFonts w:ascii="Times New Roman" w:hAnsi="Times New Roman"/>
          <w:sz w:val="24"/>
          <w:szCs w:val="24"/>
        </w:rPr>
        <w:t>Бывает, что об одном человеке имеются противоречивые данные. Например, в многотомной серии «Память. Башкортостан» (Кн. 8) так написано о Юсуфе Галеевиче Терегулове: «1907 г. р., урож. Каргалинского с/с Благоварского района, 238 СП, 186 СД, политрук, пропал без вести в 1941 г. ». Тогда как со слов его родственников известно, что он  до войны окончил Московскую сельхозакадемию, защитил кандидатскую диссертацию, работал преподавателем комвуза в Уфе. Пять лет, с 1941 по 46 гг. воевал, вернулся после демобилизации в Уфу, работал в Башкирском НИИ сельского хозяйства и животноводства, писал книги и брошюры по селекции  растений. Годы жизни: 1907 – 1996.</w:t>
      </w:r>
      <w:r w:rsidR="003E29AA">
        <w:rPr>
          <w:rFonts w:ascii="Times New Roman" w:hAnsi="Times New Roman"/>
          <w:sz w:val="24"/>
          <w:szCs w:val="24"/>
        </w:rPr>
        <w:t xml:space="preserve"> </w:t>
      </w:r>
    </w:p>
    <w:p w:rsidR="00614681" w:rsidRPr="00742BA1" w:rsidRDefault="00614681" w:rsidP="003E29AA">
      <w:pPr>
        <w:jc w:val="both"/>
        <w:rPr>
          <w:rFonts w:ascii="Times New Roman" w:hAnsi="Times New Roman"/>
          <w:sz w:val="24"/>
          <w:szCs w:val="24"/>
        </w:rPr>
      </w:pPr>
      <w:r w:rsidRPr="00742BA1">
        <w:rPr>
          <w:rFonts w:ascii="Times New Roman" w:hAnsi="Times New Roman"/>
          <w:sz w:val="24"/>
          <w:szCs w:val="24"/>
        </w:rPr>
        <w:t>Среди участников войн, вооружённых конфликтов встречаются  и представительницы слабого пола. Немало их было среди  тружениц тыла, учителей, медсестёр эвакогоспиталей. Но были и непосредственные участники  боевых  действий, призванные на фронт. Так, в той же книге  «Память. Башкортостан» (21, доп.) упоминается Халима Хайрулловна Терегулова, 1913 г. р., урож. дер. Каргалы Благоварского  района, которая, будучи красноармейцем, пропала без вести в 1942 году.</w:t>
      </w:r>
    </w:p>
    <w:p w:rsidR="00614681" w:rsidRPr="00742BA1" w:rsidRDefault="00614681" w:rsidP="003E29AA">
      <w:pPr>
        <w:jc w:val="both"/>
        <w:rPr>
          <w:rFonts w:ascii="Times New Roman" w:hAnsi="Times New Roman"/>
          <w:sz w:val="24"/>
          <w:szCs w:val="24"/>
        </w:rPr>
      </w:pPr>
      <w:r w:rsidRPr="00742BA1">
        <w:rPr>
          <w:rFonts w:ascii="Times New Roman" w:hAnsi="Times New Roman"/>
          <w:sz w:val="24"/>
          <w:szCs w:val="24"/>
        </w:rPr>
        <w:t xml:space="preserve">Младшая из пяти детей Ибрагима Бикмухамметовича  и Гарифы Габдулхаликовны Терегуловых – Закия (1915 – ?) до войны успела  окончить Башкирский мединститут и </w:t>
      </w:r>
      <w:r w:rsidRPr="00742BA1">
        <w:rPr>
          <w:rFonts w:ascii="Times New Roman" w:hAnsi="Times New Roman"/>
          <w:sz w:val="24"/>
          <w:szCs w:val="24"/>
        </w:rPr>
        <w:lastRenderedPageBreak/>
        <w:t>получила  распределение в Нурекский район Таджикистана. Работала там и врачом, и зав. поликлиникой в одном  лице.</w:t>
      </w:r>
    </w:p>
    <w:p w:rsidR="00614681" w:rsidRPr="00742BA1" w:rsidRDefault="00614681" w:rsidP="003E29AA">
      <w:pPr>
        <w:jc w:val="both"/>
        <w:rPr>
          <w:rFonts w:ascii="Times New Roman" w:hAnsi="Times New Roman"/>
          <w:sz w:val="24"/>
          <w:szCs w:val="24"/>
        </w:rPr>
      </w:pPr>
      <w:r w:rsidRPr="00742BA1">
        <w:rPr>
          <w:rFonts w:ascii="Times New Roman" w:hAnsi="Times New Roman"/>
          <w:sz w:val="24"/>
          <w:szCs w:val="24"/>
        </w:rPr>
        <w:t>В 1942  году вместе с десятью врачами из Сталинабада (Душанбе) добровольцем уехала  на фронт. Попала в  город Елец, где её назначили в эвакогоспиталь № 1098 при ФЭП – 93. Работа шла беспрерывно, принимали раненых бойцов сутками. Перевязывали, оперировали, делали переливание крови. Донорами становились и сами врачи, и медсёстры. Тяжело раненых отправляли в тыл, а солдат с небольшими  ранениями они быстро вылечивали, ставили в строй.</w:t>
      </w:r>
    </w:p>
    <w:p w:rsidR="00614681" w:rsidRPr="00742BA1" w:rsidRDefault="00495D27" w:rsidP="00F80D90">
      <w:pPr>
        <w:jc w:val="both"/>
        <w:rPr>
          <w:rFonts w:ascii="Times New Roman" w:hAnsi="Times New Roman"/>
          <w:sz w:val="24"/>
          <w:szCs w:val="24"/>
        </w:rPr>
      </w:pPr>
      <w:r>
        <w:rPr>
          <w:noProof/>
        </w:rPr>
        <w:drawing>
          <wp:anchor distT="0" distB="0" distL="114300" distR="114300" simplePos="0" relativeHeight="251649024" behindDoc="0" locked="0" layoutInCell="1" allowOverlap="1">
            <wp:simplePos x="0" y="0"/>
            <wp:positionH relativeFrom="column">
              <wp:posOffset>72390</wp:posOffset>
            </wp:positionH>
            <wp:positionV relativeFrom="paragraph">
              <wp:posOffset>91440</wp:posOffset>
            </wp:positionV>
            <wp:extent cx="2282825" cy="3200400"/>
            <wp:effectExtent l="19050" t="0" r="3175"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
                    <a:srcRect/>
                    <a:stretch>
                      <a:fillRect/>
                    </a:stretch>
                  </pic:blipFill>
                  <pic:spPr bwMode="auto">
                    <a:xfrm>
                      <a:off x="0" y="0"/>
                      <a:ext cx="2282825" cy="3200400"/>
                    </a:xfrm>
                    <a:prstGeom prst="rect">
                      <a:avLst/>
                    </a:prstGeom>
                    <a:noFill/>
                  </pic:spPr>
                </pic:pic>
              </a:graphicData>
            </a:graphic>
          </wp:anchor>
        </w:drawing>
      </w:r>
      <w:r w:rsidR="00614681" w:rsidRPr="00742BA1">
        <w:rPr>
          <w:rFonts w:ascii="Times New Roman" w:hAnsi="Times New Roman"/>
          <w:sz w:val="24"/>
          <w:szCs w:val="24"/>
        </w:rPr>
        <w:t xml:space="preserve">В 1943 – 45 гг. Закия Ибрагимовна служила начальником медицинской части военно-санитарного поезда № 249 при ФЭП № 33 – так назывался этот  госпиталь  на колёсах. Врачей было всего двое, а раненых 500 – 600 человек. Выбиваясь из сил, работая  день  и ночь, проводя срочные операции, </w:t>
      </w:r>
      <w:r w:rsidR="00614681" w:rsidRPr="00742BA1">
        <w:rPr>
          <w:rFonts w:ascii="Times New Roman" w:hAnsi="Times New Roman"/>
          <w:sz w:val="24"/>
          <w:szCs w:val="24"/>
        </w:rPr>
        <w:lastRenderedPageBreak/>
        <w:t>перевязывая, они при этом умудрялись каждому находить слова поддержки и надежды. Так  же самоотверженно  трудились и их медицинские сёстры. После расформирования поезда служба  не закончилась. Закию Терегулову направили в лагерь № 31 МВД СССР,  где она вновь продолжила лечить военнопленных, на сей раз уже японских. Демобилизовавшись в 1946 году, вернулась в Уфу с орденом  «Отечественной войны», медалями. Работала участковым врачом, заместителем главврача городской больницы № 2.</w:t>
      </w:r>
      <w:r w:rsidR="003E29AA">
        <w:rPr>
          <w:rFonts w:ascii="Times New Roman" w:hAnsi="Times New Roman"/>
          <w:sz w:val="24"/>
          <w:szCs w:val="24"/>
        </w:rPr>
        <w:t xml:space="preserve"> </w:t>
      </w:r>
      <w:r w:rsidR="00614681" w:rsidRPr="00742BA1">
        <w:rPr>
          <w:rFonts w:ascii="Times New Roman" w:hAnsi="Times New Roman"/>
          <w:sz w:val="24"/>
          <w:szCs w:val="24"/>
        </w:rPr>
        <w:t>У Нигматуллы Габдулбасыровича Терегулова (1830 – 1902, его дед – Бадамша Баширович) был сын Идиатулла (1872 – ?), четверо  детей которого пошли по учительской стезе.</w:t>
      </w:r>
      <w:r w:rsidR="003E29AA">
        <w:rPr>
          <w:rFonts w:ascii="Times New Roman" w:hAnsi="Times New Roman"/>
          <w:sz w:val="24"/>
          <w:szCs w:val="24"/>
        </w:rPr>
        <w:t xml:space="preserve"> </w:t>
      </w:r>
      <w:r w:rsidR="00614681" w:rsidRPr="00742BA1">
        <w:rPr>
          <w:rFonts w:ascii="Times New Roman" w:hAnsi="Times New Roman"/>
          <w:sz w:val="24"/>
          <w:szCs w:val="24"/>
        </w:rPr>
        <w:t>Его вторая  дочь Марьям Идиатулловна (1902 – 1981)  до войны окончила физико-математический факультет Уфимского  института  народного образования. Была  замужем за Сайфи Нигматуллиным, кадровым военным, старшим политруком Псковской Краснознамённой дивизии. Вслед за мужем в латышской  город Алуксне  она переехала ещё  до войны с детьми, работала методистом  и преподавателем местной полковой  школы. После  начала войны полк перевели в Литву, муж ушёл  на фронт, а Марьям оказалась в зоне фашистской оккупации. Здесь  она вместе с жителями этих мест различной  национальности стала свидетельницей всех ужасов</w:t>
      </w:r>
      <w:r w:rsidR="00614681" w:rsidRPr="00742BA1">
        <w:rPr>
          <w:rFonts w:ascii="Times New Roman" w:hAnsi="Times New Roman"/>
          <w:sz w:val="24"/>
          <w:szCs w:val="24"/>
          <w:lang w:val="be-BY"/>
        </w:rPr>
        <w:t>:</w:t>
      </w:r>
      <w:r w:rsidR="00614681" w:rsidRPr="00742BA1">
        <w:rPr>
          <w:rFonts w:ascii="Times New Roman" w:hAnsi="Times New Roman"/>
          <w:sz w:val="24"/>
          <w:szCs w:val="24"/>
        </w:rPr>
        <w:t xml:space="preserve"> гибели людей, расстрелов, бомбёжек, смерти мужа,  голода. Чудом  избежала расстрела в гетто  на территории Литвы, поддерживала связь с партизанами.</w:t>
      </w:r>
      <w:r w:rsidR="003E29AA">
        <w:rPr>
          <w:rFonts w:ascii="Times New Roman" w:hAnsi="Times New Roman"/>
          <w:sz w:val="24"/>
          <w:szCs w:val="24"/>
        </w:rPr>
        <w:t xml:space="preserve"> </w:t>
      </w:r>
      <w:r w:rsidR="00614681" w:rsidRPr="00742BA1">
        <w:rPr>
          <w:rFonts w:ascii="Times New Roman" w:hAnsi="Times New Roman"/>
          <w:sz w:val="24"/>
          <w:szCs w:val="24"/>
        </w:rPr>
        <w:t>После освобождения частями Красной Армии вернулась в Уфу, занималась преподавательской работой.</w:t>
      </w:r>
      <w:r w:rsidR="003E29AA">
        <w:rPr>
          <w:rFonts w:ascii="Times New Roman" w:hAnsi="Times New Roman"/>
          <w:sz w:val="24"/>
          <w:szCs w:val="24"/>
        </w:rPr>
        <w:t xml:space="preserve"> </w:t>
      </w:r>
      <w:r w:rsidR="00614681" w:rsidRPr="00742BA1">
        <w:rPr>
          <w:rFonts w:ascii="Times New Roman" w:hAnsi="Times New Roman"/>
          <w:sz w:val="24"/>
          <w:szCs w:val="24"/>
        </w:rPr>
        <w:t xml:space="preserve">Вот  имена мурз Терегуловых, </w:t>
      </w:r>
      <w:r w:rsidR="00614681" w:rsidRPr="00742BA1">
        <w:rPr>
          <w:rFonts w:ascii="Times New Roman" w:hAnsi="Times New Roman"/>
          <w:sz w:val="24"/>
          <w:szCs w:val="24"/>
        </w:rPr>
        <w:lastRenderedPageBreak/>
        <w:t>включённых в книги серии  «Память» (Списки погибших в Великой Отечественной войне 1941 – 1945 г.г.). К счастью, не все вошедшие в эти списки погибших,  пропавших  без вести, умерших он ран, призванных из  райвоенкоматов Уфы, городов и районов Башкортостана, оказались таковыми на самом деле. Кто-то, как выяснилось, выжил, возвратился, продолжал трудиться ещё долгие годы. Хотя большинство, конечно, с поля боя  не вернулось. Для нас здесь главным является факт их призыва на фронт</w:t>
      </w:r>
      <w:r w:rsidR="00614681" w:rsidRPr="00742BA1">
        <w:rPr>
          <w:rFonts w:ascii="Times New Roman" w:hAnsi="Times New Roman"/>
          <w:sz w:val="24"/>
          <w:szCs w:val="24"/>
          <w:lang w:val="be-BY"/>
        </w:rPr>
        <w:t xml:space="preserve"> и</w:t>
      </w:r>
      <w:r w:rsidR="00614681" w:rsidRPr="00742BA1">
        <w:rPr>
          <w:rFonts w:ascii="Times New Roman" w:hAnsi="Times New Roman"/>
          <w:sz w:val="24"/>
          <w:szCs w:val="24"/>
        </w:rPr>
        <w:t xml:space="preserve"> участие в сражения</w:t>
      </w:r>
      <w:r w:rsidR="00614681" w:rsidRPr="00742BA1">
        <w:rPr>
          <w:rFonts w:ascii="Times New Roman" w:hAnsi="Times New Roman"/>
          <w:sz w:val="24"/>
          <w:szCs w:val="24"/>
          <w:lang w:val="be-BY"/>
        </w:rPr>
        <w:t>х</w:t>
      </w:r>
      <w:r w:rsidR="00614681" w:rsidRPr="00742BA1">
        <w:rPr>
          <w:rFonts w:ascii="Times New Roman" w:hAnsi="Times New Roman"/>
          <w:sz w:val="24"/>
          <w:szCs w:val="24"/>
        </w:rPr>
        <w:t>.</w:t>
      </w:r>
      <w:r w:rsidR="003E29AA">
        <w:rPr>
          <w:rFonts w:ascii="Times New Roman" w:hAnsi="Times New Roman"/>
          <w:sz w:val="24"/>
          <w:szCs w:val="24"/>
        </w:rPr>
        <w:t xml:space="preserve"> </w:t>
      </w:r>
    </w:p>
    <w:p w:rsidR="00614681" w:rsidRPr="003E29AA" w:rsidRDefault="00614681" w:rsidP="00F80D90">
      <w:pPr>
        <w:pStyle w:val="af0"/>
        <w:jc w:val="both"/>
        <w:rPr>
          <w:rFonts w:ascii="Times New Roman" w:hAnsi="Times New Roman"/>
          <w:sz w:val="24"/>
          <w:szCs w:val="24"/>
        </w:rPr>
      </w:pPr>
      <w:r w:rsidRPr="00742BA1">
        <w:rPr>
          <w:lang w:val="be-BY"/>
        </w:rPr>
        <w:t xml:space="preserve">   </w:t>
      </w:r>
      <w:r w:rsidRPr="00742BA1">
        <w:t>Г</w:t>
      </w:r>
      <w:r w:rsidRPr="003E29AA">
        <w:rPr>
          <w:rFonts w:ascii="Times New Roman" w:hAnsi="Times New Roman"/>
          <w:sz w:val="24"/>
          <w:szCs w:val="24"/>
        </w:rPr>
        <w:t>. УФА, ЖДАНОВСКИЙ (КИРОВСКИЙ)  РАЙОН</w:t>
      </w:r>
      <w:r w:rsidRPr="003E29AA">
        <w:rPr>
          <w:rFonts w:ascii="Times New Roman" w:hAnsi="Times New Roman"/>
          <w:sz w:val="24"/>
          <w:szCs w:val="24"/>
          <w:lang w:val="be-BY"/>
        </w:rPr>
        <w:t xml:space="preserve"> </w:t>
      </w:r>
      <w:r w:rsidRPr="003E29AA">
        <w:rPr>
          <w:rFonts w:ascii="Times New Roman" w:hAnsi="Times New Roman"/>
          <w:sz w:val="24"/>
          <w:szCs w:val="24"/>
        </w:rPr>
        <w:t>(«ПАМЯТЬ», КНИГА 1, С. 72).</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Амир Идиатович,</w:t>
      </w:r>
      <w:r w:rsidRPr="003E29AA">
        <w:rPr>
          <w:rFonts w:ascii="Times New Roman" w:hAnsi="Times New Roman"/>
          <w:sz w:val="24"/>
          <w:szCs w:val="24"/>
        </w:rPr>
        <w:t xml:space="preserve"> 1897 г. р., 412 СП, рядовой, погиб 22.08.42 г., похор.: Воронежская область, с. Филоново.</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Бакир Галиевич</w:t>
      </w:r>
      <w:r w:rsidRPr="003E29AA">
        <w:rPr>
          <w:rFonts w:ascii="Times New Roman" w:hAnsi="Times New Roman"/>
          <w:sz w:val="24"/>
          <w:szCs w:val="24"/>
        </w:rPr>
        <w:t>, рядовой, умер от ран 28.09.42 г., похор.: Ленинградская область.</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Гумер,</w:t>
      </w:r>
      <w:r w:rsidRPr="003E29AA">
        <w:rPr>
          <w:rFonts w:ascii="Times New Roman" w:hAnsi="Times New Roman"/>
          <w:sz w:val="24"/>
          <w:szCs w:val="24"/>
        </w:rPr>
        <w:t xml:space="preserve"> рядовой, погиб 23.07.42 г., похор.: Воронежская обл., д. Ломово.</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Искандар Ильясович</w:t>
      </w:r>
      <w:r w:rsidRPr="003E29AA">
        <w:rPr>
          <w:rFonts w:ascii="Times New Roman" w:hAnsi="Times New Roman"/>
          <w:sz w:val="24"/>
          <w:szCs w:val="24"/>
        </w:rPr>
        <w:t>, 1912 г. р.,урож. Благоварского района, красноармеец, стрелок, пропал  без вести в феврале 1942  года.</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Калимулла Идиатуллович</w:t>
      </w:r>
      <w:r w:rsidRPr="003E29AA">
        <w:rPr>
          <w:rFonts w:ascii="Times New Roman" w:hAnsi="Times New Roman"/>
          <w:sz w:val="24"/>
          <w:szCs w:val="24"/>
        </w:rPr>
        <w:t>, 1897 г. р., рядовой, пропал без вести в январе 1944 года.</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Рашид Шагимухаметович,</w:t>
      </w:r>
      <w:r w:rsidRPr="003E29AA">
        <w:rPr>
          <w:rFonts w:ascii="Times New Roman" w:hAnsi="Times New Roman"/>
          <w:sz w:val="24"/>
          <w:szCs w:val="24"/>
        </w:rPr>
        <w:t xml:space="preserve"> 1921  г. р.,  рядовой, пропал без вести в апреле  1942  года.</w:t>
      </w:r>
    </w:p>
    <w:p w:rsidR="003E29AA" w:rsidRDefault="003E29AA"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Г. УФА, КИРОВСКИЙ РАЙОН (КН. 1, С.. 157).</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Анвар Ибатуллович,</w:t>
      </w:r>
      <w:r w:rsidRPr="003E29AA">
        <w:rPr>
          <w:rFonts w:ascii="Times New Roman" w:hAnsi="Times New Roman"/>
          <w:sz w:val="24"/>
          <w:szCs w:val="24"/>
        </w:rPr>
        <w:t xml:space="preserve"> 1912  г. р., урож. Благоварского  района, красноармеец, радист, пропал без вести в  октябре 1944 года.</w:t>
      </w:r>
    </w:p>
    <w:p w:rsidR="00614681" w:rsidRPr="003E29AA" w:rsidRDefault="00614681" w:rsidP="00F80D90">
      <w:pPr>
        <w:pStyle w:val="af0"/>
        <w:jc w:val="both"/>
        <w:rPr>
          <w:rFonts w:ascii="Times New Roman" w:hAnsi="Times New Roman"/>
          <w:sz w:val="24"/>
          <w:szCs w:val="24"/>
          <w:lang w:val="be-BY"/>
        </w:rPr>
      </w:pPr>
      <w:r w:rsidRPr="003E29AA">
        <w:rPr>
          <w:rFonts w:ascii="Times New Roman" w:hAnsi="Times New Roman"/>
          <w:b/>
          <w:sz w:val="24"/>
          <w:szCs w:val="24"/>
        </w:rPr>
        <w:lastRenderedPageBreak/>
        <w:t xml:space="preserve">Терегулов Имаметдин Фазлетдинович, </w:t>
      </w:r>
      <w:r w:rsidRPr="003E29AA">
        <w:rPr>
          <w:rFonts w:ascii="Times New Roman" w:hAnsi="Times New Roman"/>
          <w:sz w:val="24"/>
          <w:szCs w:val="24"/>
        </w:rPr>
        <w:t>1909 г. р., красноармеец, погиб 12.07.42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lang w:val="be-BY"/>
        </w:rPr>
        <w:t>Т</w:t>
      </w:r>
      <w:r w:rsidRPr="003E29AA">
        <w:rPr>
          <w:rFonts w:ascii="Times New Roman" w:hAnsi="Times New Roman"/>
          <w:b/>
          <w:sz w:val="24"/>
          <w:szCs w:val="24"/>
        </w:rPr>
        <w:t xml:space="preserve">ерегулов </w:t>
      </w:r>
      <w:r w:rsidRPr="003E29AA">
        <w:rPr>
          <w:rFonts w:ascii="Times New Roman" w:hAnsi="Times New Roman"/>
          <w:b/>
          <w:sz w:val="24"/>
          <w:szCs w:val="24"/>
          <w:lang w:val="be-BY"/>
        </w:rPr>
        <w:t>Х</w:t>
      </w:r>
      <w:r w:rsidRPr="003E29AA">
        <w:rPr>
          <w:rFonts w:ascii="Times New Roman" w:hAnsi="Times New Roman"/>
          <w:b/>
          <w:sz w:val="24"/>
          <w:szCs w:val="24"/>
        </w:rPr>
        <w:t xml:space="preserve">амза </w:t>
      </w:r>
      <w:r w:rsidRPr="003E29AA">
        <w:rPr>
          <w:rFonts w:ascii="Times New Roman" w:hAnsi="Times New Roman"/>
          <w:b/>
          <w:sz w:val="24"/>
          <w:szCs w:val="24"/>
          <w:lang w:val="be-BY"/>
        </w:rPr>
        <w:t>Г</w:t>
      </w:r>
      <w:r w:rsidRPr="003E29AA">
        <w:rPr>
          <w:rFonts w:ascii="Times New Roman" w:hAnsi="Times New Roman"/>
          <w:b/>
          <w:sz w:val="24"/>
          <w:szCs w:val="24"/>
        </w:rPr>
        <w:t>усманович,</w:t>
      </w:r>
      <w:r w:rsidRPr="003E29AA">
        <w:rPr>
          <w:rFonts w:ascii="Times New Roman" w:hAnsi="Times New Roman"/>
          <w:sz w:val="24"/>
          <w:szCs w:val="24"/>
        </w:rPr>
        <w:t xml:space="preserve"> погиб в декабре 1943 год</w:t>
      </w:r>
      <w:r w:rsidRPr="003E29AA">
        <w:rPr>
          <w:rFonts w:ascii="Times New Roman" w:hAnsi="Times New Roman"/>
          <w:sz w:val="24"/>
          <w:szCs w:val="24"/>
          <w:lang w:val="be-BY"/>
        </w:rPr>
        <w:t>а</w:t>
      </w:r>
      <w:r w:rsidRPr="003E29AA">
        <w:rPr>
          <w:rFonts w:ascii="Times New Roman" w:hAnsi="Times New Roman"/>
          <w:sz w:val="24"/>
          <w:szCs w:val="24"/>
        </w:rPr>
        <w:t>.</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Хисмат,</w:t>
      </w:r>
      <w:r w:rsidRPr="003E29AA">
        <w:rPr>
          <w:rFonts w:ascii="Times New Roman" w:hAnsi="Times New Roman"/>
          <w:sz w:val="24"/>
          <w:szCs w:val="24"/>
        </w:rPr>
        <w:t xml:space="preserve"> 1917 г. р., урож. д. Каргалы Благоварского  района, 38 СП 65 стр. Новгородская дивизия, рядовой, стрелок, погиб 17.10.44 г., похор.: Печенегская обл.</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Г. УФА, ЛЕНИНСКИЙ  РАЙОН (КН. 2, С. 135).</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Камиль Низамутдинович,</w:t>
      </w:r>
      <w:r w:rsidRPr="003E29AA">
        <w:rPr>
          <w:rFonts w:ascii="Times New Roman" w:hAnsi="Times New Roman"/>
          <w:sz w:val="24"/>
          <w:szCs w:val="24"/>
        </w:rPr>
        <w:t xml:space="preserve"> 98 гв. отд. авиаполк дальн. разведки,  гв. лейтенант, пропал без вести 19.04.45 г.</w:t>
      </w:r>
    </w:p>
    <w:p w:rsidR="00614681" w:rsidRPr="00742BA1" w:rsidRDefault="00614681" w:rsidP="00F80D90">
      <w:pPr>
        <w:jc w:val="both"/>
        <w:rPr>
          <w:rFonts w:ascii="Times New Roman" w:hAnsi="Times New Roman"/>
          <w:sz w:val="24"/>
          <w:szCs w:val="24"/>
        </w:rPr>
      </w:pPr>
      <w:r w:rsidRPr="00742BA1">
        <w:rPr>
          <w:rFonts w:ascii="Times New Roman" w:hAnsi="Times New Roman"/>
          <w:b/>
          <w:sz w:val="24"/>
          <w:szCs w:val="24"/>
        </w:rPr>
        <w:t>Терегулов Рашит</w:t>
      </w:r>
      <w:r w:rsidRPr="00742BA1">
        <w:rPr>
          <w:rFonts w:ascii="Times New Roman" w:hAnsi="Times New Roman"/>
          <w:sz w:val="24"/>
          <w:szCs w:val="24"/>
        </w:rPr>
        <w:t xml:space="preserve"> </w:t>
      </w:r>
      <w:r w:rsidRPr="00742BA1">
        <w:rPr>
          <w:rFonts w:ascii="Times New Roman" w:hAnsi="Times New Roman"/>
          <w:b/>
          <w:sz w:val="24"/>
          <w:szCs w:val="24"/>
        </w:rPr>
        <w:t xml:space="preserve">Абубакирович, </w:t>
      </w:r>
      <w:r w:rsidRPr="00742BA1">
        <w:rPr>
          <w:rFonts w:ascii="Times New Roman" w:hAnsi="Times New Roman"/>
          <w:sz w:val="24"/>
          <w:szCs w:val="24"/>
        </w:rPr>
        <w:t>урож. Благоварского  района, п/п 39288, гв.  рядовой, погиб  23.09.43 г., похоронен: Полтавская  обл., д. Терновщина.</w:t>
      </w:r>
    </w:p>
    <w:p w:rsidR="00614681" w:rsidRPr="00742BA1" w:rsidRDefault="00614681" w:rsidP="00F80D90">
      <w:pPr>
        <w:jc w:val="both"/>
        <w:rPr>
          <w:rFonts w:ascii="Times New Roman" w:hAnsi="Times New Roman"/>
          <w:sz w:val="24"/>
          <w:szCs w:val="24"/>
        </w:rPr>
      </w:pPr>
      <w:r w:rsidRPr="00742BA1">
        <w:rPr>
          <w:rFonts w:ascii="Times New Roman" w:hAnsi="Times New Roman"/>
          <w:b/>
          <w:sz w:val="24"/>
          <w:szCs w:val="24"/>
        </w:rPr>
        <w:t>Терегулов Усман Салихович,</w:t>
      </w:r>
      <w:r w:rsidRPr="00742BA1">
        <w:rPr>
          <w:rFonts w:ascii="Times New Roman" w:hAnsi="Times New Roman"/>
          <w:sz w:val="24"/>
          <w:szCs w:val="24"/>
        </w:rPr>
        <w:t xml:space="preserve"> 1909 г.  р., урож. Благоварского  района, 138 ГСП 48 ГСКД, рядовой, погиб 05.11.44 г., похоронен: Пруссия, 14 км юго-вост.  г. Гумбинен.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Г. УФА, МОЛОТОВСКИЙ (СОВЕТСКИЙ)  РАЙОН</w:t>
      </w:r>
      <w:r w:rsidRPr="003E29AA">
        <w:rPr>
          <w:rFonts w:ascii="Times New Roman" w:hAnsi="Times New Roman"/>
          <w:sz w:val="24"/>
          <w:szCs w:val="24"/>
          <w:lang w:val="be-BY"/>
        </w:rPr>
        <w:t>,(</w:t>
      </w:r>
      <w:r w:rsidRPr="003E29AA">
        <w:rPr>
          <w:rFonts w:ascii="Times New Roman" w:hAnsi="Times New Roman"/>
          <w:sz w:val="24"/>
          <w:szCs w:val="24"/>
        </w:rPr>
        <w:t>КН. 2, С. 263).</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Фан Халиуллович,</w:t>
      </w:r>
      <w:r w:rsidRPr="003E29AA">
        <w:rPr>
          <w:rFonts w:ascii="Times New Roman" w:hAnsi="Times New Roman"/>
          <w:sz w:val="24"/>
          <w:szCs w:val="24"/>
        </w:rPr>
        <w:t xml:space="preserve"> 1924 г. р., урож. с. Каргалы-Баш Благоварского района, рядовой, пропал  без вести  в ноябре 1943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АЛЬШЕЕВСКИЙ  РАЙОН ( КН. 3, С. 235).</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Узбек Шарафутдинович</w:t>
      </w:r>
      <w:r w:rsidRPr="003E29AA">
        <w:rPr>
          <w:rFonts w:ascii="Times New Roman" w:hAnsi="Times New Roman"/>
          <w:sz w:val="24"/>
          <w:szCs w:val="24"/>
        </w:rPr>
        <w:t>, 1900  г. р., урож. д. Новые Каргалы Буздякского  района,  рядовой, пропал без вести в сентябре  1942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АУРГАЗИНСКИЙ  РАЙОН (КН. 4, С. 315).</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lastRenderedPageBreak/>
        <w:t>Терегулов Хасан Абдрахманович,</w:t>
      </w:r>
      <w:r w:rsidRPr="003E29AA">
        <w:rPr>
          <w:rFonts w:ascii="Times New Roman" w:hAnsi="Times New Roman"/>
          <w:sz w:val="24"/>
          <w:szCs w:val="24"/>
        </w:rPr>
        <w:t xml:space="preserve"> 1909  г. р., урож. с. Курманаево Аургазинского  района, 173 СД, кр-ц, погиб  12.02.44 г., похоронен: Витебская  обл, Витебский район,  д. Новики.</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БАЙМАКСКИЙ РАЙОН (КН. 5, С. 129).</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Ахмет Хасанович</w:t>
      </w:r>
      <w:r w:rsidRPr="003E29AA">
        <w:rPr>
          <w:rFonts w:ascii="Times New Roman" w:hAnsi="Times New Roman"/>
          <w:sz w:val="24"/>
          <w:szCs w:val="24"/>
        </w:rPr>
        <w:t>, 1915  г. р., урож. Баймакского  района,  292 АП, 128 СД, кр-ц, погиб 04.03.43 г., похоронен: Ленинградская обл., Мгинский район, д. В. Назия, дивизионное кладбище.</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lang w:val="be-BY"/>
        </w:rPr>
      </w:pPr>
      <w:r w:rsidRPr="003E29AA">
        <w:rPr>
          <w:rFonts w:ascii="Times New Roman" w:hAnsi="Times New Roman"/>
          <w:sz w:val="24"/>
          <w:szCs w:val="24"/>
        </w:rPr>
        <w:t>РБ, БУЗДЯКСКИЙ РАЙОН (КН. 5, С. 352)</w:t>
      </w:r>
      <w:r w:rsidRPr="003E29AA">
        <w:rPr>
          <w:rFonts w:ascii="Times New Roman" w:hAnsi="Times New Roman"/>
          <w:sz w:val="24"/>
          <w:szCs w:val="24"/>
          <w:lang w:val="be-BY"/>
        </w:rPr>
        <w:t>.</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Анвар Миннигалиевич,</w:t>
      </w:r>
      <w:r w:rsidRPr="003E29AA">
        <w:rPr>
          <w:rFonts w:ascii="Times New Roman" w:hAnsi="Times New Roman"/>
          <w:sz w:val="24"/>
          <w:szCs w:val="24"/>
        </w:rPr>
        <w:t xml:space="preserve"> 1923 г. р., пропал без вести в апреле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Гумер Ибрагимович,</w:t>
      </w:r>
      <w:r w:rsidRPr="003E29AA">
        <w:rPr>
          <w:rFonts w:ascii="Times New Roman" w:hAnsi="Times New Roman"/>
          <w:sz w:val="24"/>
          <w:szCs w:val="24"/>
        </w:rPr>
        <w:t xml:space="preserve"> погиб 26.02.43 г., похоронен: Орловская обл.</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Фазыл Ахметович</w:t>
      </w:r>
      <w:r w:rsidRPr="003E29AA">
        <w:rPr>
          <w:rFonts w:ascii="Times New Roman" w:hAnsi="Times New Roman"/>
          <w:sz w:val="24"/>
          <w:szCs w:val="24"/>
        </w:rPr>
        <w:t>, 1910 г. р., урож. с. Кузеево Буздякского  района, сержант, пропал без вести 01.08.43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БЛАГОВАРСКИЙ РАЙОН (КН. 8 СС. 126 – 127</w:t>
      </w:r>
      <w:r w:rsidRPr="003E29AA">
        <w:rPr>
          <w:rFonts w:ascii="Times New Roman" w:hAnsi="Times New Roman"/>
          <w:sz w:val="24"/>
          <w:szCs w:val="24"/>
          <w:lang w:val="be-BY"/>
        </w:rPr>
        <w:t>)</w:t>
      </w:r>
      <w:r w:rsidRPr="003E29AA">
        <w:rPr>
          <w:rFonts w:ascii="Times New Roman" w:hAnsi="Times New Roman"/>
          <w:sz w:val="24"/>
          <w:szCs w:val="24"/>
        </w:rPr>
        <w:t>.</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Абубакир Нигматуллинович</w:t>
      </w:r>
      <w:r w:rsidRPr="003E29AA">
        <w:rPr>
          <w:rFonts w:ascii="Times New Roman" w:hAnsi="Times New Roman"/>
          <w:sz w:val="24"/>
          <w:szCs w:val="24"/>
        </w:rPr>
        <w:t>, 1906 г. р., урож. д. Каргалытамак Благ</w:t>
      </w:r>
      <w:r w:rsidRPr="003E29AA">
        <w:rPr>
          <w:rFonts w:ascii="Times New Roman" w:hAnsi="Times New Roman"/>
          <w:sz w:val="24"/>
          <w:szCs w:val="24"/>
          <w:lang w:val="be-BY"/>
        </w:rPr>
        <w:t>о</w:t>
      </w:r>
      <w:r w:rsidRPr="003E29AA">
        <w:rPr>
          <w:rFonts w:ascii="Times New Roman" w:hAnsi="Times New Roman"/>
          <w:sz w:val="24"/>
          <w:szCs w:val="24"/>
        </w:rPr>
        <w:t>варского района, 795 СП, кр-ц, стрелок, погиб 09.11.43 г., похоронен: Днепропетровская обл, Криворожский  район, с. Недай-Вода.</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Акрам Салихович,</w:t>
      </w:r>
      <w:r w:rsidRPr="003E29AA">
        <w:rPr>
          <w:rFonts w:ascii="Times New Roman" w:hAnsi="Times New Roman"/>
          <w:sz w:val="24"/>
          <w:szCs w:val="24"/>
        </w:rPr>
        <w:t xml:space="preserve"> урож. д. Зириклибаш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Амир</w:t>
      </w:r>
      <w:r w:rsidRPr="003E29AA">
        <w:rPr>
          <w:rFonts w:ascii="Times New Roman" w:hAnsi="Times New Roman"/>
          <w:sz w:val="24"/>
          <w:szCs w:val="24"/>
        </w:rPr>
        <w:t xml:space="preserve"> </w:t>
      </w:r>
      <w:r w:rsidRPr="003E29AA">
        <w:rPr>
          <w:rFonts w:ascii="Times New Roman" w:hAnsi="Times New Roman"/>
          <w:b/>
          <w:sz w:val="24"/>
          <w:szCs w:val="24"/>
        </w:rPr>
        <w:t xml:space="preserve">Габдрахманович, </w:t>
      </w:r>
      <w:r w:rsidRPr="003E29AA">
        <w:rPr>
          <w:rFonts w:ascii="Times New Roman" w:hAnsi="Times New Roman"/>
          <w:sz w:val="24"/>
          <w:szCs w:val="24"/>
        </w:rPr>
        <w:t>1913  г. р., урож. д. Зириклибаш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Биктимер</w:t>
      </w:r>
      <w:r w:rsidRPr="003E29AA">
        <w:rPr>
          <w:rFonts w:ascii="Times New Roman" w:hAnsi="Times New Roman"/>
          <w:sz w:val="24"/>
          <w:szCs w:val="24"/>
        </w:rPr>
        <w:t xml:space="preserve"> </w:t>
      </w:r>
      <w:r w:rsidRPr="003E29AA">
        <w:rPr>
          <w:rFonts w:ascii="Times New Roman" w:hAnsi="Times New Roman"/>
          <w:b/>
          <w:sz w:val="24"/>
          <w:szCs w:val="24"/>
        </w:rPr>
        <w:t xml:space="preserve">Мухаметянович, </w:t>
      </w:r>
      <w:r w:rsidRPr="003E29AA">
        <w:rPr>
          <w:rFonts w:ascii="Times New Roman" w:hAnsi="Times New Roman"/>
          <w:sz w:val="24"/>
          <w:szCs w:val="24"/>
        </w:rPr>
        <w:t>1908 г. р., урож. д. Зириклибаш Благоварского района, кр-ц, стрелок, пропал без вести в марте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Габделислам Нурисламович,</w:t>
      </w:r>
      <w:r w:rsidRPr="003E29AA">
        <w:rPr>
          <w:rFonts w:ascii="Times New Roman" w:hAnsi="Times New Roman"/>
          <w:sz w:val="24"/>
          <w:szCs w:val="24"/>
        </w:rPr>
        <w:t xml:space="preserve"> 1914 г. р., урож. д. Каргалытамак Благоварского района, кр-ц, пропал без вести в декабре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lastRenderedPageBreak/>
        <w:t>Терегулов Габдулбари Набиуллович</w:t>
      </w:r>
      <w:r w:rsidRPr="003E29AA">
        <w:rPr>
          <w:rFonts w:ascii="Times New Roman" w:hAnsi="Times New Roman"/>
          <w:sz w:val="24"/>
          <w:szCs w:val="24"/>
        </w:rPr>
        <w:t>, 1917 г. р., урож. д. Каргалытамак Благоварского  района, мл. сержант, пропал без вести в марте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Гайса Мухамадиевич,</w:t>
      </w:r>
      <w:r w:rsidRPr="003E29AA">
        <w:rPr>
          <w:rFonts w:ascii="Times New Roman" w:hAnsi="Times New Roman"/>
          <w:sz w:val="24"/>
          <w:szCs w:val="24"/>
        </w:rPr>
        <w:t xml:space="preserve"> урож. с. Новоконстантиновка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Гали Мустафович,</w:t>
      </w:r>
      <w:r w:rsidRPr="003E29AA">
        <w:rPr>
          <w:rFonts w:ascii="Times New Roman" w:hAnsi="Times New Roman"/>
          <w:sz w:val="24"/>
          <w:szCs w:val="24"/>
        </w:rPr>
        <w:t xml:space="preserve"> 1912 г. р. урож. д. Каргалытамак Благоварского  района, кр-ц, стрелок, пропал  без вести в октябре 1941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Гали Мухамадиевич,</w:t>
      </w:r>
      <w:r w:rsidRPr="003E29AA">
        <w:rPr>
          <w:rFonts w:ascii="Times New Roman" w:hAnsi="Times New Roman"/>
          <w:sz w:val="24"/>
          <w:szCs w:val="24"/>
        </w:rPr>
        <w:t xml:space="preserve"> 1912  г. р., урож. д. Нижние Каргалы Благоварского района,  53  гв. СД, ст. лейтенант, ком. батареи, погиб 17.09.44 г., похоронен: Эстонская ССР.</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Гали Фазлетдинович,</w:t>
      </w:r>
      <w:r w:rsidRPr="003E29AA">
        <w:rPr>
          <w:rFonts w:ascii="Times New Roman" w:hAnsi="Times New Roman"/>
          <w:sz w:val="24"/>
          <w:szCs w:val="24"/>
        </w:rPr>
        <w:t xml:space="preserve"> 1907 г. р., урож. д. Каргалытамак Благоварского  района, кр-ц, стрелок, пропал  без вести в декабре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Гельмутдин Шарафутдинович,</w:t>
      </w:r>
      <w:r w:rsidRPr="003E29AA">
        <w:rPr>
          <w:rFonts w:ascii="Times New Roman" w:hAnsi="Times New Roman"/>
          <w:sz w:val="24"/>
          <w:szCs w:val="24"/>
        </w:rPr>
        <w:t xml:space="preserve"> 1911  г. р., урож. п. Благовар, 96 ОБС, кр-ц, экспедитор, погиб в феврале 1942 г., похоронен: Смоленская обл, Мещовский район, д. Ломтево.</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Гумер Набиуллович,</w:t>
      </w:r>
      <w:r w:rsidRPr="003E29AA">
        <w:rPr>
          <w:rFonts w:ascii="Times New Roman" w:hAnsi="Times New Roman"/>
          <w:sz w:val="24"/>
          <w:szCs w:val="24"/>
        </w:rPr>
        <w:t xml:space="preserve"> 1923 г. р., урож.: д. Каргалытамак Благоварского района, кр-ц, стрелок, пропал без вести в сентябре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Гумер Назмутдинович,</w:t>
      </w:r>
      <w:r w:rsidRPr="003E29AA">
        <w:rPr>
          <w:rFonts w:ascii="Times New Roman" w:hAnsi="Times New Roman"/>
          <w:sz w:val="24"/>
          <w:szCs w:val="24"/>
        </w:rPr>
        <w:t xml:space="preserve"> 1921 г. р., урож. д. Каргалытамак Благоварского района, кр-ц, стрелок, пропал без вести в январе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Даут Ибатуллович, 1918</w:t>
      </w:r>
      <w:r w:rsidRPr="003E29AA">
        <w:rPr>
          <w:rFonts w:ascii="Times New Roman" w:hAnsi="Times New Roman"/>
          <w:sz w:val="24"/>
          <w:szCs w:val="24"/>
        </w:rPr>
        <w:t xml:space="preserve">  г. р., урож. д. Каргалыбаш Благоварского района, кр-ц, стрелок, пропал без вести в марте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Ибатулла Зиннатуллович,</w:t>
      </w:r>
      <w:r w:rsidRPr="003E29AA">
        <w:rPr>
          <w:rFonts w:ascii="Times New Roman" w:hAnsi="Times New Roman"/>
          <w:sz w:val="24"/>
          <w:szCs w:val="24"/>
        </w:rPr>
        <w:t xml:space="preserve"> 1907 г. р., урож. д. Каргалытамак Благоварского района, кр-ц, стрелок, пропал без вести в январе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Ибатулла Хабибуллович,</w:t>
      </w:r>
      <w:r w:rsidRPr="003E29AA">
        <w:rPr>
          <w:rFonts w:ascii="Times New Roman" w:hAnsi="Times New Roman"/>
          <w:sz w:val="24"/>
          <w:szCs w:val="24"/>
        </w:rPr>
        <w:t xml:space="preserve"> 1911 г. р., урож. д. Каргалытамак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lastRenderedPageBreak/>
        <w:t>Терегулов Ибрагим Абделкаримович,</w:t>
      </w:r>
      <w:r w:rsidRPr="003E29AA">
        <w:rPr>
          <w:rFonts w:ascii="Times New Roman" w:hAnsi="Times New Roman"/>
          <w:sz w:val="24"/>
          <w:szCs w:val="24"/>
        </w:rPr>
        <w:t xml:space="preserve"> урож.  д. Нижние Каргалы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Ибрагим Бикмухаметович</w:t>
      </w:r>
      <w:r w:rsidRPr="003E29AA">
        <w:rPr>
          <w:rFonts w:ascii="Times New Roman" w:hAnsi="Times New Roman"/>
          <w:sz w:val="24"/>
          <w:szCs w:val="24"/>
        </w:rPr>
        <w:t>, 1887  г. р., урож. с.  Нижние Каргалы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Идиятулла Габдуллович,</w:t>
      </w:r>
      <w:r w:rsidRPr="003E29AA">
        <w:rPr>
          <w:rFonts w:ascii="Times New Roman" w:hAnsi="Times New Roman"/>
          <w:sz w:val="24"/>
          <w:szCs w:val="24"/>
        </w:rPr>
        <w:t xml:space="preserve"> 1901 г. р., урож.  д. Нижние Каргалы Благоварского района, кр-ц, стрелок, пропал  без вести в январе 1941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Идиятулла</w:t>
      </w:r>
      <w:r w:rsidRPr="003E29AA">
        <w:rPr>
          <w:rFonts w:ascii="Times New Roman" w:hAnsi="Times New Roman"/>
          <w:sz w:val="24"/>
          <w:szCs w:val="24"/>
        </w:rPr>
        <w:t xml:space="preserve"> </w:t>
      </w:r>
      <w:r w:rsidRPr="003E29AA">
        <w:rPr>
          <w:rFonts w:ascii="Times New Roman" w:hAnsi="Times New Roman"/>
          <w:b/>
          <w:sz w:val="24"/>
          <w:szCs w:val="24"/>
        </w:rPr>
        <w:t>Исламович</w:t>
      </w:r>
      <w:r w:rsidRPr="003E29AA">
        <w:rPr>
          <w:rFonts w:ascii="Times New Roman" w:hAnsi="Times New Roman"/>
          <w:sz w:val="24"/>
          <w:szCs w:val="24"/>
        </w:rPr>
        <w:t>, урож. д. Каргалыбаш Благоварского  района, кр-ц, пропал без вести в январе 1944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Идрис</w:t>
      </w:r>
      <w:r w:rsidRPr="003E29AA">
        <w:rPr>
          <w:rFonts w:ascii="Times New Roman" w:hAnsi="Times New Roman"/>
          <w:sz w:val="24"/>
          <w:szCs w:val="24"/>
        </w:rPr>
        <w:t xml:space="preserve"> </w:t>
      </w:r>
      <w:r w:rsidRPr="003E29AA">
        <w:rPr>
          <w:rFonts w:ascii="Times New Roman" w:hAnsi="Times New Roman"/>
          <w:b/>
          <w:sz w:val="24"/>
          <w:szCs w:val="24"/>
        </w:rPr>
        <w:t>Ильясович,</w:t>
      </w:r>
      <w:r w:rsidRPr="003E29AA">
        <w:rPr>
          <w:rFonts w:ascii="Times New Roman" w:hAnsi="Times New Roman"/>
          <w:sz w:val="24"/>
          <w:szCs w:val="24"/>
        </w:rPr>
        <w:t xml:space="preserve"> 1919  г. р., урож. д. Каргалытамак Благоварского  района, кр-ц, стрелок, пропал  без вести в январе 1944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Ильдерхан Бадретдинович</w:t>
      </w:r>
      <w:r w:rsidRPr="003E29AA">
        <w:rPr>
          <w:rFonts w:ascii="Times New Roman" w:hAnsi="Times New Roman"/>
          <w:sz w:val="24"/>
          <w:szCs w:val="24"/>
        </w:rPr>
        <w:t>, урож. д. Зириклибаш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Искандер Зинатуллович,</w:t>
      </w:r>
      <w:r w:rsidRPr="003E29AA">
        <w:rPr>
          <w:rFonts w:ascii="Times New Roman" w:hAnsi="Times New Roman"/>
          <w:sz w:val="24"/>
          <w:szCs w:val="24"/>
        </w:rPr>
        <w:t xml:space="preserve"> 1912 г. р., урож. Каргалинского с/с Благоварского района, кр-ц, стрелок, пропал без вести в марте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Исхак Шарафутдинович</w:t>
      </w:r>
      <w:r w:rsidRPr="003E29AA">
        <w:rPr>
          <w:rFonts w:ascii="Times New Roman" w:hAnsi="Times New Roman"/>
          <w:sz w:val="24"/>
          <w:szCs w:val="24"/>
        </w:rPr>
        <w:t>, урож. д. Каргалытамак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Камил Камалович,</w:t>
      </w:r>
      <w:r w:rsidRPr="003E29AA">
        <w:rPr>
          <w:rFonts w:ascii="Times New Roman" w:hAnsi="Times New Roman"/>
          <w:sz w:val="24"/>
          <w:szCs w:val="24"/>
        </w:rPr>
        <w:t xml:space="preserve"> 1897 г. р., урож. Каргалинского с/с Благоварского  района, 640 СП, 600 СД, кр-ц, стрелок, умер от ран 12.01.43 г., похоронен:  г. Ленинград.</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Камалетдин Назмутдинович,</w:t>
      </w:r>
      <w:r w:rsidRPr="003E29AA">
        <w:rPr>
          <w:rFonts w:ascii="Times New Roman" w:hAnsi="Times New Roman"/>
          <w:sz w:val="24"/>
          <w:szCs w:val="24"/>
        </w:rPr>
        <w:t xml:space="preserve"> 1897 г. р., урож. д. Каргалытамак, кр-ц, стрелок, пропал без вести в  декабре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Камиль Хабибуллович,</w:t>
      </w:r>
      <w:r w:rsidRPr="003E29AA">
        <w:rPr>
          <w:rFonts w:ascii="Times New Roman" w:hAnsi="Times New Roman"/>
          <w:sz w:val="24"/>
          <w:szCs w:val="24"/>
        </w:rPr>
        <w:t xml:space="preserve"> 1900  г. р., урож.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Касым Габдулкаримович,</w:t>
      </w:r>
      <w:r w:rsidRPr="003E29AA">
        <w:rPr>
          <w:rFonts w:ascii="Times New Roman" w:hAnsi="Times New Roman"/>
          <w:sz w:val="24"/>
          <w:szCs w:val="24"/>
        </w:rPr>
        <w:t xml:space="preserve"> 1925 г. р., урож. д. Нижние Каргалы, 244 СП, 82 СД, кр-ц, стрелок, погиб 06.12.44 г., похоронен: Днепропетровская обл., п. Шахты.</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lastRenderedPageBreak/>
        <w:t>Терегулов Касым Саетгареевич,</w:t>
      </w:r>
      <w:r w:rsidRPr="003E29AA">
        <w:rPr>
          <w:rFonts w:ascii="Times New Roman" w:hAnsi="Times New Roman"/>
          <w:sz w:val="24"/>
          <w:szCs w:val="24"/>
        </w:rPr>
        <w:t xml:space="preserve"> 1914  г. р., урож. д. Зириклибаш Благоварского  района, кр-ц, стрелок, пропал без вести в феврале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Мустафа Мухамадиевич,</w:t>
      </w:r>
      <w:r w:rsidRPr="003E29AA">
        <w:rPr>
          <w:rFonts w:ascii="Times New Roman" w:hAnsi="Times New Roman"/>
          <w:sz w:val="24"/>
          <w:szCs w:val="24"/>
        </w:rPr>
        <w:t xml:space="preserve"> 1900 г. р., урож. д. Нижние Каргалы Благоварского района, 31 ОРС, кр-ц, умер  от ран. 25.03.42 г., похоронен: Ленинградская обл., Боровичское кладбище.</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Мухаметдин Мухамедкаримович,</w:t>
      </w:r>
      <w:r w:rsidRPr="003E29AA">
        <w:rPr>
          <w:rFonts w:ascii="Times New Roman" w:hAnsi="Times New Roman"/>
          <w:sz w:val="24"/>
          <w:szCs w:val="24"/>
        </w:rPr>
        <w:t xml:space="preserve"> урож, Каргалинского с/с Благоварского района, кр-ц, стрелок, пропал без вести в октябре 1941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Набиулла Хабибрахманович,</w:t>
      </w:r>
      <w:r w:rsidRPr="003E29AA">
        <w:rPr>
          <w:rFonts w:ascii="Times New Roman" w:hAnsi="Times New Roman"/>
          <w:sz w:val="24"/>
          <w:szCs w:val="24"/>
        </w:rPr>
        <w:t xml:space="preserve"> урож. д. Каргалыбаш Благоварского  района, пропал без вести в феврале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Равил Гизетдинович,</w:t>
      </w:r>
      <w:r w:rsidRPr="003E29AA">
        <w:rPr>
          <w:rFonts w:ascii="Times New Roman" w:hAnsi="Times New Roman"/>
          <w:sz w:val="24"/>
          <w:szCs w:val="24"/>
        </w:rPr>
        <w:t xml:space="preserve"> 1922  г. р., урож. Каргалинского с/с Благоварского района, кр-ц, пропал без вести в январе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Равиль Кутлыахметович,</w:t>
      </w:r>
      <w:r w:rsidRPr="003E29AA">
        <w:rPr>
          <w:rFonts w:ascii="Times New Roman" w:hAnsi="Times New Roman"/>
          <w:sz w:val="24"/>
          <w:szCs w:val="24"/>
        </w:rPr>
        <w:t xml:space="preserve"> 1918 г.р., урож. Каргалинского с/с Благоварского района, 1229 СП, 371 СД, кр-ц, стрелок, погиб 18.01.42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Сайфетдин Фазлутдинович,</w:t>
      </w:r>
      <w:r w:rsidRPr="003E29AA">
        <w:rPr>
          <w:rFonts w:ascii="Times New Roman" w:hAnsi="Times New Roman"/>
          <w:sz w:val="24"/>
          <w:szCs w:val="24"/>
        </w:rPr>
        <w:t xml:space="preserve"> 1912 г. р., урож. Благоварского  района, кр-ц, пропал без вести в декабре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Сулейман Ибрагимович,</w:t>
      </w:r>
      <w:r w:rsidRPr="003E29AA">
        <w:rPr>
          <w:rFonts w:ascii="Times New Roman" w:hAnsi="Times New Roman"/>
          <w:sz w:val="24"/>
          <w:szCs w:val="24"/>
        </w:rPr>
        <w:t xml:space="preserve"> 1922 г. р., урож. д. Каргалытамак Благоварского района, 379 СД, 1253 СП,  лейтенант, ком. стрелкового взвода, погиб в 1941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Султан Юсупович,</w:t>
      </w:r>
      <w:r w:rsidRPr="003E29AA">
        <w:rPr>
          <w:rFonts w:ascii="Times New Roman" w:hAnsi="Times New Roman"/>
          <w:sz w:val="24"/>
          <w:szCs w:val="24"/>
        </w:rPr>
        <w:t xml:space="preserve"> 1898  г. р., урож. д. Зириклибаш Благоварского  района, кр-ц, стелок, пропал без вести в феврале 1945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Усман Мустафович,</w:t>
      </w:r>
      <w:r w:rsidRPr="003E29AA">
        <w:rPr>
          <w:rFonts w:ascii="Times New Roman" w:hAnsi="Times New Roman"/>
          <w:sz w:val="24"/>
          <w:szCs w:val="24"/>
        </w:rPr>
        <w:t xml:space="preserve"> 1905 г. р., урож. д. Каргалытамак Благоварского  района, пропал без вести в 1941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Усман Набиуллович,</w:t>
      </w:r>
      <w:r w:rsidRPr="003E29AA">
        <w:rPr>
          <w:rFonts w:ascii="Times New Roman" w:hAnsi="Times New Roman"/>
          <w:sz w:val="24"/>
          <w:szCs w:val="24"/>
        </w:rPr>
        <w:t xml:space="preserve"> 1924 г. р., урож. д. Каргалытамак Благоварского района, кр-ц, стрелок, пропал без вести в мае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lastRenderedPageBreak/>
        <w:t>Терегулов Усман Салихович,</w:t>
      </w:r>
      <w:r w:rsidRPr="003E29AA">
        <w:rPr>
          <w:rFonts w:ascii="Times New Roman" w:hAnsi="Times New Roman"/>
          <w:sz w:val="24"/>
          <w:szCs w:val="24"/>
        </w:rPr>
        <w:t xml:space="preserve"> 1909 г. р., урож. д. Зириклибаш Благоварского района, 138 СП, кр-ц, погиб 03.11.44 г., похоронен: Германия.</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Фазылбек Асылбекович,</w:t>
      </w:r>
      <w:r w:rsidRPr="003E29AA">
        <w:rPr>
          <w:rFonts w:ascii="Times New Roman" w:hAnsi="Times New Roman"/>
          <w:sz w:val="24"/>
          <w:szCs w:val="24"/>
        </w:rPr>
        <w:t xml:space="preserve"> урож. д. Каргалыбаш Благоварского  района, пропал без вести в 1941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Фатхлислам Нурисламович</w:t>
      </w:r>
      <w:r w:rsidRPr="003E29AA">
        <w:rPr>
          <w:rFonts w:ascii="Times New Roman" w:hAnsi="Times New Roman"/>
          <w:sz w:val="24"/>
          <w:szCs w:val="24"/>
        </w:rPr>
        <w:t>, урож. д. Каргалытамак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Хабибулла Саетгареевич,</w:t>
      </w:r>
      <w:r w:rsidRPr="003E29AA">
        <w:rPr>
          <w:rFonts w:ascii="Times New Roman" w:hAnsi="Times New Roman"/>
          <w:sz w:val="24"/>
          <w:szCs w:val="24"/>
        </w:rPr>
        <w:t xml:space="preserve"> 1908 г. р., урож. д. Зириклибаш Благоварского района, кр-ц, стрелок, пропал без вести в марте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Хазиахмет Саетгареевич,</w:t>
      </w:r>
      <w:r w:rsidRPr="003E29AA">
        <w:rPr>
          <w:rFonts w:ascii="Times New Roman" w:hAnsi="Times New Roman"/>
          <w:sz w:val="24"/>
          <w:szCs w:val="24"/>
        </w:rPr>
        <w:t xml:space="preserve"> 1893 г. р., урож. д. Зириклибаш Благоварского района, кр-ц, стрелок, пропал без вести в июне 1944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 xml:space="preserve">Терегулов Хайдар Минибаевич, </w:t>
      </w:r>
      <w:r w:rsidRPr="003E29AA">
        <w:rPr>
          <w:rFonts w:ascii="Times New Roman" w:hAnsi="Times New Roman"/>
          <w:sz w:val="24"/>
          <w:szCs w:val="24"/>
        </w:rPr>
        <w:t>1924 г. р., урож. д. Каргалытамак Благоварского  района, п/п 68402, кр-ц, пропал без вести 18.02.44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Халиулла Зиннатуллович,</w:t>
      </w:r>
      <w:r w:rsidRPr="003E29AA">
        <w:rPr>
          <w:rFonts w:ascii="Times New Roman" w:hAnsi="Times New Roman"/>
          <w:sz w:val="24"/>
          <w:szCs w:val="24"/>
        </w:rPr>
        <w:t xml:space="preserve"> 1910 г. р., урож. д. Каргалытамак Благоварского района, кр-ц, погиб  24.12.41г.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Халиулла Хасанович</w:t>
      </w:r>
      <w:r w:rsidRPr="003E29AA">
        <w:rPr>
          <w:rFonts w:ascii="Times New Roman" w:hAnsi="Times New Roman"/>
          <w:sz w:val="24"/>
          <w:szCs w:val="24"/>
        </w:rPr>
        <w:t>, 1912 г. р., урож. д. Каргалытамак Благоварского района, кр-ц, стрелок, пропал без вести в марте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Хаматдин Мухаметянович,</w:t>
      </w:r>
      <w:r w:rsidRPr="003E29AA">
        <w:rPr>
          <w:rFonts w:ascii="Times New Roman" w:hAnsi="Times New Roman"/>
          <w:sz w:val="24"/>
          <w:szCs w:val="24"/>
        </w:rPr>
        <w:t xml:space="preserve"> 1923  г. р., урож. д. Зириклибаш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Хантимир Абдрахманович,</w:t>
      </w:r>
      <w:r w:rsidRPr="003E29AA">
        <w:rPr>
          <w:rFonts w:ascii="Times New Roman" w:hAnsi="Times New Roman"/>
          <w:sz w:val="24"/>
          <w:szCs w:val="24"/>
        </w:rPr>
        <w:t xml:space="preserve"> 1915  г. р., урож. Каргалинского с/с Благоварского района, кр-ц, стрелок, пропал без вести  в январе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Хасан Габдрахманович</w:t>
      </w:r>
      <w:r w:rsidRPr="003E29AA">
        <w:rPr>
          <w:rFonts w:ascii="Times New Roman" w:hAnsi="Times New Roman"/>
          <w:sz w:val="24"/>
          <w:szCs w:val="24"/>
        </w:rPr>
        <w:t>, урож д. Зириклибаш Благоварского  района, 401 СП, сержант, погиб 20.02.42 г., похоронен: Тульская обл, Арсентьевский  район,  д. Фетищево.</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Хасан Хабибрахманович,</w:t>
      </w:r>
      <w:r w:rsidRPr="003E29AA">
        <w:rPr>
          <w:rFonts w:ascii="Times New Roman" w:hAnsi="Times New Roman"/>
          <w:sz w:val="24"/>
          <w:szCs w:val="24"/>
        </w:rPr>
        <w:t xml:space="preserve"> 1922  г. р., урож. д. Каргалытамак Благоварского района, пропал без вести в 1941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lastRenderedPageBreak/>
        <w:t>Терегулов Хисамутдин Муллагалиевич</w:t>
      </w:r>
      <w:r w:rsidRPr="003E29AA">
        <w:rPr>
          <w:rFonts w:ascii="Times New Roman" w:hAnsi="Times New Roman"/>
          <w:sz w:val="24"/>
          <w:szCs w:val="24"/>
        </w:rPr>
        <w:t>, 1898  г. р. урож., Каргалинского с/с Благоварского района, 96 СБр, кр-ц, сапер. Погиб 19.02.45 г., похоронен: Латвийская ССР.</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Хисмат Фазлутдинович,</w:t>
      </w:r>
      <w:r w:rsidRPr="003E29AA">
        <w:rPr>
          <w:rFonts w:ascii="Times New Roman" w:hAnsi="Times New Roman"/>
          <w:sz w:val="24"/>
          <w:szCs w:val="24"/>
        </w:rPr>
        <w:t xml:space="preserve"> урож. Каргалинского с/с Благоварского  района, 38 СП, кр-ц, стрелок, погиб 17.10.44г.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Хусаин Габдрахманович,</w:t>
      </w:r>
      <w:r w:rsidRPr="003E29AA">
        <w:rPr>
          <w:rFonts w:ascii="Times New Roman" w:hAnsi="Times New Roman"/>
          <w:sz w:val="24"/>
          <w:szCs w:val="24"/>
        </w:rPr>
        <w:t xml:space="preserve"> 1913 г. р., урож. д. Зириклибаш Благоварского  района, пропал без вести.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Шамиль Хазеевич</w:t>
      </w:r>
      <w:r w:rsidRPr="003E29AA">
        <w:rPr>
          <w:rFonts w:ascii="Times New Roman" w:hAnsi="Times New Roman"/>
          <w:sz w:val="24"/>
          <w:szCs w:val="24"/>
        </w:rPr>
        <w:t>, 1923 г. р., урож. Каргалинского с/с Благоварского  района, 139 ТБр, механик-водитель, погиб 06.12.44 г., похоронен: Витебская обл., д. Ворошилово.</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Юсуф Галеевич</w:t>
      </w:r>
      <w:r w:rsidRPr="003E29AA">
        <w:rPr>
          <w:rFonts w:ascii="Times New Roman" w:hAnsi="Times New Roman"/>
          <w:sz w:val="24"/>
          <w:szCs w:val="24"/>
        </w:rPr>
        <w:t>, 1907  г. р., урож. Каргалинского с/с Благоварского  района, 238 СП, 186 СД, политрук,  пропал  без вести в 1941  г. [остался жив</w:t>
      </w:r>
      <w:r w:rsidRPr="003E29AA">
        <w:rPr>
          <w:rFonts w:ascii="Times New Roman" w:hAnsi="Times New Roman"/>
          <w:sz w:val="24"/>
          <w:szCs w:val="24"/>
          <w:lang w:val="be-BY"/>
        </w:rPr>
        <w:t>,</w:t>
      </w:r>
      <w:r w:rsidRPr="003E29AA">
        <w:rPr>
          <w:rFonts w:ascii="Times New Roman" w:hAnsi="Times New Roman"/>
          <w:sz w:val="24"/>
          <w:szCs w:val="24"/>
        </w:rPr>
        <w:t xml:space="preserve"> см. текст. – А. Т.].</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БЛАГОВЕЩЕНСКИЙ  РАЙОН (КН. 8, С. 328).</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Хайдар Минибаевич,</w:t>
      </w:r>
      <w:r w:rsidRPr="003E29AA">
        <w:rPr>
          <w:rFonts w:ascii="Times New Roman" w:hAnsi="Times New Roman"/>
          <w:sz w:val="24"/>
          <w:szCs w:val="24"/>
        </w:rPr>
        <w:t xml:space="preserve"> 1925  г. р., урож. д. Каргалы Тамак, 361 СП, 156 СД, кр-ц, стрелок, пропал без вести 18.02.44 г. в районе д. Кобоногово Сиротинского  района Витебской обл.</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ЕРМЕКЕЕВСКИЙ РАЙОН ( КН. 10, С. 181).</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Ахметсултан Хусаинович</w:t>
      </w:r>
      <w:r w:rsidRPr="003E29AA">
        <w:rPr>
          <w:rFonts w:ascii="Times New Roman" w:hAnsi="Times New Roman"/>
          <w:sz w:val="24"/>
          <w:szCs w:val="24"/>
        </w:rPr>
        <w:t>, урож. с. Ермекеево Ермекеевского  района, капитан, погиб в марте 1945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КИГИНСКИЙ  РАЙОН (КН. 13, С. 299).</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Муса Зиннатуллович,</w:t>
      </w:r>
      <w:r w:rsidRPr="003E29AA">
        <w:rPr>
          <w:rFonts w:ascii="Times New Roman" w:hAnsi="Times New Roman"/>
          <w:sz w:val="24"/>
          <w:szCs w:val="24"/>
        </w:rPr>
        <w:t xml:space="preserve"> 1906 г. р.,  урож. с. Верхние Киги Кигинского  района, лейтенант, пропал без вести в сентябре 1941  г. в Литовской ССР.</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ТАТЫШЛИНСКИЙ  РАЙОН (КН.  18, С. 106).</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w:t>
      </w:r>
      <w:r w:rsidRPr="003E29AA">
        <w:rPr>
          <w:rFonts w:ascii="Times New Roman" w:hAnsi="Times New Roman"/>
          <w:sz w:val="24"/>
          <w:szCs w:val="24"/>
        </w:rPr>
        <w:t xml:space="preserve"> урож. д. Верхние Татышлы Татышлинского района,  рядовой, пропал без вести.</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УФИМСКИЙ РВК (КН. 18, С. 307.).</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Ахнаф Усманович</w:t>
      </w:r>
      <w:r w:rsidRPr="003E29AA">
        <w:rPr>
          <w:rFonts w:ascii="Times New Roman" w:hAnsi="Times New Roman"/>
          <w:sz w:val="24"/>
          <w:szCs w:val="24"/>
        </w:rPr>
        <w:t>, 1905  г. р., урож. г. Уфы, 259 СД, кр-ц,  пом. ком. взвода, погиб  01.09.42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УЧАЛИНСКИЙ  РАЙОН (КН. 18, С. 484).</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Гали Абубакирович,</w:t>
      </w:r>
      <w:r w:rsidRPr="003E29AA">
        <w:rPr>
          <w:rFonts w:ascii="Times New Roman" w:hAnsi="Times New Roman"/>
          <w:sz w:val="24"/>
          <w:szCs w:val="24"/>
        </w:rPr>
        <w:t xml:space="preserve"> 1923 г. р., урож. с. Поляковка, 1080 СП, 310 СД, рядовой, стрелок, погиб  22.07.42 г., похоронен: Ленинградская обл., Киришский  район, д. Новинки.</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Гали Сафиуллович,</w:t>
      </w:r>
      <w:r w:rsidRPr="003E29AA">
        <w:rPr>
          <w:rFonts w:ascii="Times New Roman" w:hAnsi="Times New Roman"/>
          <w:sz w:val="24"/>
          <w:szCs w:val="24"/>
        </w:rPr>
        <w:t xml:space="preserve"> 1912  г. р., урож. д. Мансурово, старшина, пропал без вести 30.06.42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Касим Султанович,</w:t>
      </w:r>
      <w:r w:rsidRPr="003E29AA">
        <w:rPr>
          <w:rFonts w:ascii="Times New Roman" w:hAnsi="Times New Roman"/>
          <w:sz w:val="24"/>
          <w:szCs w:val="24"/>
        </w:rPr>
        <w:t xml:space="preserve"> 1918 г. р., урож. с. Поляковка, 531 СП,  рядовой, стрелок, погиб 28.03.43 г., похоронен: Калининская обл., с. Бородища.</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Миргазиз Гиззатуллович,</w:t>
      </w:r>
      <w:r w:rsidRPr="003E29AA">
        <w:rPr>
          <w:rFonts w:ascii="Times New Roman" w:hAnsi="Times New Roman"/>
          <w:sz w:val="24"/>
          <w:szCs w:val="24"/>
        </w:rPr>
        <w:t xml:space="preserve"> 1900 г. р., урож. с. Поляковка, 1108 СП, 331 СД,  рядовой, стрелок, погиб 03.10.42  г., похоронен: Смоленская обл, Сычевский  район,  д. Огарково.</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Усман Нигматуллович</w:t>
      </w:r>
      <w:r w:rsidRPr="003E29AA">
        <w:rPr>
          <w:rFonts w:ascii="Times New Roman" w:hAnsi="Times New Roman"/>
          <w:sz w:val="24"/>
          <w:szCs w:val="24"/>
        </w:rPr>
        <w:t>, 1910 г. р., урож. с. Поляковка,  рядовой, стрелок, пропал без вести в октябре 1941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Хисматулла Султанович</w:t>
      </w:r>
      <w:r w:rsidRPr="003E29AA">
        <w:rPr>
          <w:rFonts w:ascii="Times New Roman" w:hAnsi="Times New Roman"/>
          <w:sz w:val="24"/>
          <w:szCs w:val="24"/>
        </w:rPr>
        <w:t>, 1918 г. р., урож. Буздякского  района, 20 ГСД, гв. ст. лейтенант, ком. роты, погиб 28.03.45 г., похоронен: Чехословакия, юго-вост. г. Нитра, 2 км. сев. д. Теков-Шарлуги.</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ЧИШМИНСКИЙ  РАЙОН (КН. 19. С. 424).</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Абдул Абдулхакович</w:t>
      </w:r>
      <w:r w:rsidRPr="003E29AA">
        <w:rPr>
          <w:rFonts w:ascii="Times New Roman" w:hAnsi="Times New Roman"/>
          <w:sz w:val="24"/>
          <w:szCs w:val="24"/>
        </w:rPr>
        <w:t>, 1909  г. р., урож. Верхне-Терминского с/с Чишминского  район</w:t>
      </w:r>
      <w:r w:rsidRPr="003E29AA">
        <w:rPr>
          <w:rFonts w:ascii="Times New Roman" w:hAnsi="Times New Roman"/>
          <w:sz w:val="24"/>
          <w:szCs w:val="24"/>
          <w:lang w:val="be-BY"/>
        </w:rPr>
        <w:t>а</w:t>
      </w:r>
      <w:r w:rsidRPr="003E29AA">
        <w:rPr>
          <w:rFonts w:ascii="Times New Roman" w:hAnsi="Times New Roman"/>
          <w:sz w:val="24"/>
          <w:szCs w:val="24"/>
        </w:rPr>
        <w:t>, 472 СП, 100 СД, мл. лейтенант, погиб  11.11.43 г., похоронен: Полтавская обл., с. Сланцы.</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Анвар Камалетдинович,</w:t>
      </w:r>
      <w:r w:rsidRPr="003E29AA">
        <w:rPr>
          <w:rFonts w:ascii="Times New Roman" w:hAnsi="Times New Roman"/>
          <w:sz w:val="24"/>
          <w:szCs w:val="24"/>
        </w:rPr>
        <w:t xml:space="preserve"> 1925 г. р., урож. Чишминского  район, 173 СП, 90 СД, кр-ц, погиб 25.01.44 </w:t>
      </w:r>
      <w:r w:rsidRPr="003E29AA">
        <w:rPr>
          <w:rFonts w:ascii="Times New Roman" w:hAnsi="Times New Roman"/>
          <w:sz w:val="24"/>
          <w:szCs w:val="24"/>
        </w:rPr>
        <w:lastRenderedPageBreak/>
        <w:t>г. похоронен: Ленинградская обл., Красносельский район,  д. Метелево.</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Ахат Абдулхакович</w:t>
      </w:r>
      <w:r w:rsidRPr="003E29AA">
        <w:rPr>
          <w:rFonts w:ascii="Times New Roman" w:hAnsi="Times New Roman"/>
          <w:sz w:val="24"/>
          <w:szCs w:val="24"/>
        </w:rPr>
        <w:t>, урож. Чишминского  района, военный юрист 2 ранга, погиб в апреле 1945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lang w:val="be-BY"/>
        </w:rPr>
      </w:pPr>
      <w:r w:rsidRPr="003E29AA">
        <w:rPr>
          <w:rFonts w:ascii="Times New Roman" w:hAnsi="Times New Roman"/>
          <w:sz w:val="24"/>
          <w:szCs w:val="24"/>
        </w:rPr>
        <w:t>РБ, ЯНАУЛЬСКИЙ РАЙОН (КН, 20, С. 414)</w:t>
      </w:r>
      <w:r w:rsidRPr="003E29AA">
        <w:rPr>
          <w:rFonts w:ascii="Times New Roman" w:hAnsi="Times New Roman"/>
          <w:sz w:val="24"/>
          <w:szCs w:val="24"/>
          <w:lang w:val="be-BY"/>
        </w:rPr>
        <w:t>.</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Абдулла Абдулхаирович</w:t>
      </w:r>
      <w:r w:rsidRPr="003E29AA">
        <w:rPr>
          <w:rFonts w:ascii="Times New Roman" w:hAnsi="Times New Roman"/>
          <w:sz w:val="24"/>
          <w:szCs w:val="24"/>
        </w:rPr>
        <w:t>, 1909 г. р., урож. Янаульского  района, рядовой, пропал без вести в июле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Касим Терегулович,</w:t>
      </w:r>
      <w:r w:rsidRPr="003E29AA">
        <w:rPr>
          <w:rFonts w:ascii="Times New Roman" w:hAnsi="Times New Roman"/>
          <w:sz w:val="24"/>
          <w:szCs w:val="24"/>
        </w:rPr>
        <w:t xml:space="preserve"> 1927 г. р.</w:t>
      </w:r>
      <w:r w:rsidRPr="003E29AA">
        <w:rPr>
          <w:rFonts w:ascii="Times New Roman" w:hAnsi="Times New Roman"/>
          <w:sz w:val="24"/>
          <w:szCs w:val="24"/>
          <w:lang w:val="be-BY"/>
        </w:rPr>
        <w:t>,</w:t>
      </w:r>
      <w:r w:rsidRPr="003E29AA">
        <w:rPr>
          <w:rFonts w:ascii="Times New Roman" w:hAnsi="Times New Roman"/>
          <w:sz w:val="24"/>
          <w:szCs w:val="24"/>
        </w:rPr>
        <w:t xml:space="preserve"> урож. Янаульского района, рядовой, погиб  06.11.45 г., похоронен: Витебская обл.</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КНИГА «ПАМЯТЬ» (21,  ДОП.) </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БЛАГОВАРСКИЙ РАЙОН: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(с. 62) </w:t>
      </w:r>
      <w:r w:rsidRPr="003E29AA">
        <w:rPr>
          <w:rFonts w:ascii="Times New Roman" w:hAnsi="Times New Roman"/>
          <w:b/>
          <w:sz w:val="24"/>
          <w:szCs w:val="24"/>
        </w:rPr>
        <w:t>Терегулова Халима Хайрулловна,</w:t>
      </w:r>
      <w:r w:rsidRPr="003E29AA">
        <w:rPr>
          <w:rFonts w:ascii="Times New Roman" w:hAnsi="Times New Roman"/>
          <w:sz w:val="24"/>
          <w:szCs w:val="24"/>
        </w:rPr>
        <w:t xml:space="preserve"> 1913 г. р., урож. д. Каргалы Благоварского район</w:t>
      </w:r>
      <w:r w:rsidRPr="003E29AA">
        <w:rPr>
          <w:rFonts w:ascii="Times New Roman" w:hAnsi="Times New Roman"/>
          <w:sz w:val="24"/>
          <w:szCs w:val="24"/>
          <w:lang w:val="be-BY"/>
        </w:rPr>
        <w:t>а</w:t>
      </w:r>
      <w:r w:rsidRPr="003E29AA">
        <w:rPr>
          <w:rFonts w:ascii="Times New Roman" w:hAnsi="Times New Roman"/>
          <w:sz w:val="24"/>
          <w:szCs w:val="24"/>
        </w:rPr>
        <w:t>, кр-ц, пропала без вести в марте 1942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(с. 322) </w:t>
      </w:r>
      <w:r w:rsidRPr="003E29AA">
        <w:rPr>
          <w:rFonts w:ascii="Times New Roman" w:hAnsi="Times New Roman"/>
          <w:b/>
          <w:sz w:val="24"/>
          <w:szCs w:val="24"/>
        </w:rPr>
        <w:t>Терегулов Хатмулла,</w:t>
      </w:r>
      <w:r w:rsidRPr="003E29AA">
        <w:rPr>
          <w:rFonts w:ascii="Times New Roman" w:hAnsi="Times New Roman"/>
          <w:sz w:val="24"/>
          <w:szCs w:val="24"/>
        </w:rPr>
        <w:t xml:space="preserve"> 1906  г. р., урож. Каргалинского с/с Благоварского района, 12 ОБМП. кр-ц, стрелок, погиб 20.12.41 г. похоронен: кв. 9668.</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b/>
          <w:sz w:val="24"/>
          <w:szCs w:val="24"/>
        </w:rPr>
        <w:t>Терегулов Усман Нигматуллинович</w:t>
      </w:r>
      <w:r w:rsidRPr="003E29AA">
        <w:rPr>
          <w:rFonts w:ascii="Times New Roman" w:hAnsi="Times New Roman"/>
          <w:sz w:val="24"/>
          <w:szCs w:val="24"/>
        </w:rPr>
        <w:t>, 1918  г. р., урож. д. Каргалы Благоварского  район</w:t>
      </w:r>
      <w:r w:rsidRPr="003E29AA">
        <w:rPr>
          <w:rFonts w:ascii="Times New Roman" w:hAnsi="Times New Roman"/>
          <w:sz w:val="24"/>
          <w:szCs w:val="24"/>
          <w:lang w:val="be-BY"/>
        </w:rPr>
        <w:t>а</w:t>
      </w:r>
      <w:r w:rsidRPr="003E29AA">
        <w:rPr>
          <w:rFonts w:ascii="Times New Roman" w:hAnsi="Times New Roman"/>
          <w:sz w:val="24"/>
          <w:szCs w:val="24"/>
        </w:rPr>
        <w:t>, сержант, ком. отделения, пропал без вести в августе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(с.574) </w:t>
      </w:r>
      <w:r w:rsidRPr="003E29AA">
        <w:rPr>
          <w:rFonts w:ascii="Times New Roman" w:hAnsi="Times New Roman"/>
          <w:b/>
          <w:sz w:val="24"/>
          <w:szCs w:val="24"/>
        </w:rPr>
        <w:t>Терегулов Шарафутдин,</w:t>
      </w:r>
      <w:r w:rsidRPr="003E29AA">
        <w:rPr>
          <w:rFonts w:ascii="Times New Roman" w:hAnsi="Times New Roman"/>
          <w:sz w:val="24"/>
          <w:szCs w:val="24"/>
        </w:rPr>
        <w:t xml:space="preserve"> урож.  дер. Каргалы-Тамак Благоварского  района, 278 СП, кр-ц, погиб 10.03.40 г. в Финляндии.</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БЕЛОРЕЦКИЙ  РАЙОН: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(с. 291) </w:t>
      </w:r>
      <w:r w:rsidRPr="003E29AA">
        <w:rPr>
          <w:rFonts w:ascii="Times New Roman" w:hAnsi="Times New Roman"/>
          <w:b/>
          <w:sz w:val="24"/>
          <w:szCs w:val="24"/>
        </w:rPr>
        <w:t>Терегулов Рашит Шагимухамметович</w:t>
      </w:r>
      <w:r w:rsidRPr="003E29AA">
        <w:rPr>
          <w:rFonts w:ascii="Times New Roman" w:hAnsi="Times New Roman"/>
          <w:sz w:val="24"/>
          <w:szCs w:val="24"/>
        </w:rPr>
        <w:t>, 1921  г. р., урож. д. Каргалы Благоварского  района, 8 СД, кр-ц, стрелок, пропал без вести в апреле 1942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БУЗДЯКСКИЙ  РАЙОН: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lastRenderedPageBreak/>
        <w:t xml:space="preserve">(с. 360) </w:t>
      </w:r>
      <w:r w:rsidRPr="003E29AA">
        <w:rPr>
          <w:rFonts w:ascii="Times New Roman" w:hAnsi="Times New Roman"/>
          <w:b/>
          <w:sz w:val="24"/>
          <w:szCs w:val="24"/>
        </w:rPr>
        <w:t>Терегулов Габдрахман Хабибрахманович,</w:t>
      </w:r>
      <w:r w:rsidRPr="003E29AA">
        <w:rPr>
          <w:rFonts w:ascii="Times New Roman" w:hAnsi="Times New Roman"/>
          <w:sz w:val="24"/>
          <w:szCs w:val="24"/>
        </w:rPr>
        <w:t xml:space="preserve"> 1905 г. р., урож. Благоварского  района, пропал без вести в декабре 1944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КНИГА «ПАМЯТЬ» (22, </w:t>
      </w:r>
      <w:r w:rsidRPr="003E29AA">
        <w:rPr>
          <w:rFonts w:ascii="Times New Roman" w:hAnsi="Times New Roman"/>
          <w:sz w:val="24"/>
          <w:szCs w:val="24"/>
          <w:lang w:val="be-BY"/>
        </w:rPr>
        <w:t>д</w:t>
      </w:r>
      <w:r w:rsidRPr="003E29AA">
        <w:rPr>
          <w:rFonts w:ascii="Times New Roman" w:hAnsi="Times New Roman"/>
          <w:sz w:val="24"/>
          <w:szCs w:val="24"/>
        </w:rPr>
        <w:t>оп).</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КАРМАСКАЛИНСКИЙ РАЙОН: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(с. 50) </w:t>
      </w:r>
      <w:r w:rsidRPr="003E29AA">
        <w:rPr>
          <w:rFonts w:ascii="Times New Roman" w:hAnsi="Times New Roman"/>
          <w:b/>
          <w:sz w:val="24"/>
          <w:szCs w:val="24"/>
        </w:rPr>
        <w:t>Терегулов Усман Хасанович,</w:t>
      </w:r>
      <w:r w:rsidRPr="003E29AA">
        <w:rPr>
          <w:rFonts w:ascii="Times New Roman" w:hAnsi="Times New Roman"/>
          <w:sz w:val="24"/>
          <w:szCs w:val="24"/>
        </w:rPr>
        <w:t xml:space="preserve"> 19</w:t>
      </w:r>
      <w:r w:rsidRPr="003E29AA">
        <w:rPr>
          <w:rFonts w:ascii="Times New Roman" w:hAnsi="Times New Roman"/>
          <w:sz w:val="24"/>
          <w:szCs w:val="24"/>
          <w:lang w:val="be-BY"/>
        </w:rPr>
        <w:t>0</w:t>
      </w:r>
      <w:r w:rsidRPr="003E29AA">
        <w:rPr>
          <w:rFonts w:ascii="Times New Roman" w:hAnsi="Times New Roman"/>
          <w:sz w:val="24"/>
          <w:szCs w:val="24"/>
        </w:rPr>
        <w:t>9 г. р.</w:t>
      </w:r>
      <w:r w:rsidRPr="003E29AA">
        <w:rPr>
          <w:rFonts w:ascii="Times New Roman" w:hAnsi="Times New Roman"/>
          <w:sz w:val="24"/>
          <w:szCs w:val="24"/>
          <w:lang w:val="be-BY"/>
        </w:rPr>
        <w:t>,</w:t>
      </w:r>
      <w:r w:rsidRPr="003E29AA">
        <w:rPr>
          <w:rFonts w:ascii="Times New Roman" w:hAnsi="Times New Roman"/>
          <w:sz w:val="24"/>
          <w:szCs w:val="24"/>
        </w:rPr>
        <w:t xml:space="preserve"> 273 СП, кр-ц, стрелок, умер от  ран. 09.11.42 г. похоронен: Сталинградская обл.,  х. Почтово-Клецкий.</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МИЯКИНСКИЙ РАЙОН: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(с. 129) </w:t>
      </w:r>
      <w:r w:rsidRPr="003E29AA">
        <w:rPr>
          <w:rFonts w:ascii="Times New Roman" w:hAnsi="Times New Roman"/>
          <w:b/>
          <w:sz w:val="24"/>
          <w:szCs w:val="24"/>
        </w:rPr>
        <w:t>Терегулов Халил Хайруллович,</w:t>
      </w:r>
      <w:r w:rsidRPr="003E29AA">
        <w:rPr>
          <w:rFonts w:ascii="Times New Roman" w:hAnsi="Times New Roman"/>
          <w:sz w:val="24"/>
          <w:szCs w:val="24"/>
        </w:rPr>
        <w:t xml:space="preserve"> 1907 г. р., урож. с. Качеганово Миякинского  района, пропал без вести в марте 1942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РБ, ЧИШМИНСКИЙ  РАЙОН: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(с.334) </w:t>
      </w:r>
      <w:r w:rsidRPr="003E29AA">
        <w:rPr>
          <w:rFonts w:ascii="Times New Roman" w:hAnsi="Times New Roman"/>
          <w:b/>
          <w:sz w:val="24"/>
          <w:szCs w:val="24"/>
        </w:rPr>
        <w:t>Терегулов Амир Абубакирович</w:t>
      </w:r>
      <w:r w:rsidRPr="003E29AA">
        <w:rPr>
          <w:rFonts w:ascii="Times New Roman" w:hAnsi="Times New Roman"/>
          <w:sz w:val="24"/>
          <w:szCs w:val="24"/>
        </w:rPr>
        <w:t>, 1905 г. р., урож. г. Уфы, кр-ц, стрелок, пропал без вести в декабре  1941 г.</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Г. УФА, СТАЛИНСКИЙ (КАЛИНИНСКИЙ) РАЙОН: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(с. 418) </w:t>
      </w:r>
      <w:r w:rsidRPr="003E29AA">
        <w:rPr>
          <w:rFonts w:ascii="Times New Roman" w:hAnsi="Times New Roman"/>
          <w:b/>
          <w:sz w:val="24"/>
          <w:szCs w:val="24"/>
        </w:rPr>
        <w:t>Терегулов Мирсаит Мусагалеевич,</w:t>
      </w:r>
      <w:r w:rsidRPr="003E29AA">
        <w:rPr>
          <w:rFonts w:ascii="Times New Roman" w:hAnsi="Times New Roman"/>
          <w:sz w:val="24"/>
          <w:szCs w:val="24"/>
        </w:rPr>
        <w:t xml:space="preserve"> 1903 г. р., урож., г. Уфы</w:t>
      </w:r>
      <w:r w:rsidRPr="003E29AA">
        <w:rPr>
          <w:rFonts w:ascii="Times New Roman" w:hAnsi="Times New Roman"/>
          <w:sz w:val="24"/>
          <w:szCs w:val="24"/>
          <w:lang w:val="be-BY"/>
        </w:rPr>
        <w:t>,</w:t>
      </w:r>
      <w:r w:rsidRPr="003E29AA">
        <w:rPr>
          <w:rFonts w:ascii="Times New Roman" w:hAnsi="Times New Roman"/>
          <w:sz w:val="24"/>
          <w:szCs w:val="24"/>
        </w:rPr>
        <w:t xml:space="preserve"> 460 СП, 100 СД, ст. лейтенант, погиб 10.02.43 г., похоронен: Курская обл, с. Титовка.</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Г. УФА, ЛЕНИНСКИЙ РАЙОН: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w:t>
      </w:r>
      <w:r w:rsidRPr="003E29AA">
        <w:rPr>
          <w:rFonts w:ascii="Times New Roman" w:hAnsi="Times New Roman"/>
          <w:sz w:val="24"/>
          <w:szCs w:val="24"/>
          <w:lang w:val="en-US"/>
        </w:rPr>
        <w:t>c</w:t>
      </w:r>
      <w:r w:rsidRPr="003E29AA">
        <w:rPr>
          <w:rFonts w:ascii="Times New Roman" w:hAnsi="Times New Roman"/>
          <w:sz w:val="24"/>
          <w:szCs w:val="24"/>
        </w:rPr>
        <w:t xml:space="preserve">. 450) </w:t>
      </w:r>
      <w:r w:rsidRPr="003E29AA">
        <w:rPr>
          <w:rFonts w:ascii="Times New Roman" w:hAnsi="Times New Roman"/>
          <w:b/>
          <w:sz w:val="24"/>
          <w:szCs w:val="24"/>
        </w:rPr>
        <w:t>Терегулов Калимулла Идиатуллович</w:t>
      </w:r>
      <w:r w:rsidRPr="003E29AA">
        <w:rPr>
          <w:rFonts w:ascii="Times New Roman" w:hAnsi="Times New Roman"/>
          <w:sz w:val="24"/>
          <w:szCs w:val="24"/>
        </w:rPr>
        <w:t>, 1897 г. р., урож. д. Каргалы Баш Благоварского района, кр-ц, пропал  без вести в декабре 1943 г.</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Г. УФА, МОЛОТОВСКИЙ (СОВЕТСКИЙ)  РАЙОН:</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w:t>
      </w:r>
      <w:r w:rsidRPr="003E29AA">
        <w:rPr>
          <w:rFonts w:ascii="Times New Roman" w:hAnsi="Times New Roman"/>
          <w:sz w:val="24"/>
          <w:szCs w:val="24"/>
          <w:lang w:val="en-US"/>
        </w:rPr>
        <w:t>c</w:t>
      </w:r>
      <w:r w:rsidRPr="003E29AA">
        <w:rPr>
          <w:rFonts w:ascii="Times New Roman" w:hAnsi="Times New Roman"/>
          <w:sz w:val="24"/>
          <w:szCs w:val="24"/>
        </w:rPr>
        <w:t xml:space="preserve">. 480) </w:t>
      </w:r>
      <w:r w:rsidRPr="003E29AA">
        <w:rPr>
          <w:rFonts w:ascii="Times New Roman" w:hAnsi="Times New Roman"/>
          <w:b/>
          <w:sz w:val="24"/>
          <w:szCs w:val="24"/>
        </w:rPr>
        <w:t>Терегулов Сергей Михайлович,</w:t>
      </w:r>
      <w:r w:rsidRPr="003E29AA">
        <w:rPr>
          <w:rFonts w:ascii="Times New Roman" w:hAnsi="Times New Roman"/>
          <w:sz w:val="24"/>
          <w:szCs w:val="24"/>
        </w:rPr>
        <w:t xml:space="preserve"> 1903 г. р., урож. г. Уфы, 369 СП, 212 СД, ст. лейтенант, ком. взвода, умер  от ран 17.03. 45 г. похоронен: Германия, м. Примхаузен, гражданское кладбище.</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lastRenderedPageBreak/>
        <w:t>(</w:t>
      </w:r>
      <w:r w:rsidRPr="003E29AA">
        <w:rPr>
          <w:rFonts w:ascii="Times New Roman" w:hAnsi="Times New Roman"/>
          <w:sz w:val="24"/>
          <w:szCs w:val="24"/>
          <w:lang w:val="be-BY"/>
        </w:rPr>
        <w:t>с. 480</w:t>
      </w:r>
      <w:r w:rsidRPr="003E29AA">
        <w:rPr>
          <w:rFonts w:ascii="Times New Roman" w:hAnsi="Times New Roman"/>
          <w:sz w:val="24"/>
          <w:szCs w:val="24"/>
        </w:rPr>
        <w:t xml:space="preserve">) </w:t>
      </w:r>
      <w:r w:rsidRPr="003E29AA">
        <w:rPr>
          <w:rFonts w:ascii="Times New Roman" w:hAnsi="Times New Roman"/>
          <w:b/>
          <w:sz w:val="24"/>
          <w:szCs w:val="24"/>
        </w:rPr>
        <w:t>Терегулов Шамиль Мухтарович,</w:t>
      </w:r>
      <w:r w:rsidRPr="003E29AA">
        <w:rPr>
          <w:rFonts w:ascii="Times New Roman" w:hAnsi="Times New Roman"/>
          <w:sz w:val="24"/>
          <w:szCs w:val="24"/>
        </w:rPr>
        <w:t xml:space="preserve"> 1918 г. р., урож. г. Уфы, 809 СП, 304 СД, ст. лейтенант, ком. роты, пропал без вести  04.02.45 г.</w:t>
      </w:r>
    </w:p>
    <w:p w:rsidR="00614681" w:rsidRPr="003E29AA" w:rsidRDefault="00614681" w:rsidP="00F80D90">
      <w:pPr>
        <w:pStyle w:val="af0"/>
        <w:jc w:val="both"/>
        <w:rPr>
          <w:rFonts w:ascii="Times New Roman" w:hAnsi="Times New Roman"/>
          <w:sz w:val="24"/>
          <w:szCs w:val="24"/>
          <w:lang w:val="be-BY"/>
        </w:rPr>
      </w:pPr>
    </w:p>
    <w:p w:rsidR="00614681" w:rsidRPr="003E29AA" w:rsidRDefault="00614681" w:rsidP="00F80D90">
      <w:pPr>
        <w:pStyle w:val="af0"/>
        <w:jc w:val="both"/>
        <w:rPr>
          <w:rFonts w:ascii="Times New Roman" w:hAnsi="Times New Roman"/>
          <w:sz w:val="24"/>
          <w:szCs w:val="24"/>
          <w:lang w:val="be-BY"/>
        </w:rPr>
      </w:pPr>
    </w:p>
    <w:p w:rsidR="00614681" w:rsidRPr="003E29AA" w:rsidRDefault="00614681" w:rsidP="00F80D90">
      <w:pPr>
        <w:pStyle w:val="af0"/>
        <w:jc w:val="both"/>
        <w:rPr>
          <w:rFonts w:ascii="Times New Roman" w:hAnsi="Times New Roman"/>
          <w:b/>
          <w:sz w:val="24"/>
          <w:szCs w:val="24"/>
        </w:rPr>
      </w:pPr>
      <w:r w:rsidRPr="003E29AA">
        <w:rPr>
          <w:rFonts w:ascii="Times New Roman" w:hAnsi="Times New Roman"/>
          <w:b/>
          <w:sz w:val="24"/>
          <w:szCs w:val="24"/>
        </w:rPr>
        <w:t>СПИСОК</w:t>
      </w:r>
      <w:r w:rsidRPr="003E29AA">
        <w:rPr>
          <w:rFonts w:ascii="Times New Roman" w:hAnsi="Times New Roman"/>
          <w:b/>
          <w:sz w:val="24"/>
          <w:szCs w:val="24"/>
          <w:lang w:val="be-BY"/>
        </w:rPr>
        <w:t xml:space="preserve"> </w:t>
      </w:r>
      <w:r w:rsidRPr="003E29AA">
        <w:rPr>
          <w:rFonts w:ascii="Times New Roman" w:hAnsi="Times New Roman"/>
          <w:b/>
          <w:sz w:val="24"/>
          <w:szCs w:val="24"/>
        </w:rPr>
        <w:t>ИСПОЛЬЗОВАННЫХ</w:t>
      </w:r>
      <w:r w:rsidRPr="003E29AA">
        <w:rPr>
          <w:rFonts w:ascii="Times New Roman" w:hAnsi="Times New Roman"/>
          <w:sz w:val="24"/>
          <w:szCs w:val="24"/>
        </w:rPr>
        <w:t xml:space="preserve"> </w:t>
      </w:r>
      <w:r w:rsidRPr="003E29AA">
        <w:rPr>
          <w:rFonts w:ascii="Times New Roman" w:hAnsi="Times New Roman"/>
          <w:b/>
          <w:sz w:val="24"/>
          <w:szCs w:val="24"/>
        </w:rPr>
        <w:t xml:space="preserve">ИСТОЧНИКОВ </w:t>
      </w:r>
      <w:r w:rsidRPr="003E29AA">
        <w:rPr>
          <w:rFonts w:ascii="Times New Roman" w:hAnsi="Times New Roman"/>
          <w:b/>
          <w:sz w:val="24"/>
          <w:szCs w:val="24"/>
          <w:lang w:val="be-BY"/>
        </w:rPr>
        <w:t xml:space="preserve"> </w:t>
      </w:r>
      <w:r w:rsidRPr="003E29AA">
        <w:rPr>
          <w:rFonts w:ascii="Times New Roman" w:hAnsi="Times New Roman"/>
          <w:b/>
          <w:sz w:val="24"/>
          <w:szCs w:val="24"/>
        </w:rPr>
        <w:t>И</w:t>
      </w:r>
      <w:r w:rsidRPr="003E29AA">
        <w:rPr>
          <w:rFonts w:ascii="Times New Roman" w:hAnsi="Times New Roman"/>
          <w:b/>
          <w:sz w:val="24"/>
          <w:szCs w:val="24"/>
          <w:lang w:val="be-BY"/>
        </w:rPr>
        <w:t xml:space="preserve"> </w:t>
      </w:r>
      <w:r w:rsidRPr="003E29AA">
        <w:rPr>
          <w:rFonts w:ascii="Times New Roman" w:hAnsi="Times New Roman"/>
          <w:b/>
          <w:sz w:val="24"/>
          <w:szCs w:val="24"/>
        </w:rPr>
        <w:t xml:space="preserve"> ЛИТЕРАТУРЫ.</w:t>
      </w:r>
    </w:p>
    <w:p w:rsidR="00614681" w:rsidRPr="003E29AA" w:rsidRDefault="00614681" w:rsidP="00F80D90">
      <w:pPr>
        <w:pStyle w:val="af0"/>
        <w:jc w:val="both"/>
        <w:rPr>
          <w:rFonts w:ascii="Times New Roman" w:hAnsi="Times New Roman"/>
          <w:sz w:val="24"/>
          <w:szCs w:val="24"/>
        </w:rPr>
      </w:pPr>
    </w:p>
    <w:p w:rsidR="00614681" w:rsidRPr="003E29AA" w:rsidRDefault="00614681" w:rsidP="00F80D90">
      <w:pPr>
        <w:pStyle w:val="af0"/>
        <w:jc w:val="both"/>
        <w:rPr>
          <w:rFonts w:ascii="Times New Roman" w:hAnsi="Times New Roman"/>
          <w:sz w:val="24"/>
          <w:szCs w:val="24"/>
          <w:lang w:val="be-BY"/>
        </w:rPr>
      </w:pPr>
      <w:r w:rsidRPr="003E29AA">
        <w:rPr>
          <w:rFonts w:ascii="Times New Roman" w:hAnsi="Times New Roman"/>
          <w:sz w:val="24"/>
          <w:szCs w:val="24"/>
        </w:rPr>
        <w:t>1. Саид мурза князь Еникеев. Очерк истории  татарского  дворянства. – Уфа, Гилем, 1999; 2-е изд. – 2007; 3-е изд. – 2012.</w:t>
      </w:r>
    </w:p>
    <w:p w:rsidR="00614681" w:rsidRPr="003E29AA" w:rsidRDefault="00614681" w:rsidP="00F80D90">
      <w:pPr>
        <w:pStyle w:val="af0"/>
        <w:jc w:val="both"/>
        <w:rPr>
          <w:rFonts w:ascii="Times New Roman" w:hAnsi="Times New Roman"/>
          <w:sz w:val="24"/>
          <w:szCs w:val="24"/>
          <w:lang w:val="be-BY"/>
        </w:rPr>
      </w:pPr>
      <w:r w:rsidRPr="003E29AA">
        <w:rPr>
          <w:rFonts w:ascii="Times New Roman" w:hAnsi="Times New Roman"/>
          <w:sz w:val="24"/>
          <w:szCs w:val="24"/>
        </w:rPr>
        <w:t>2. Габдуллин И. Р. От служилых  татар к татарскому  дворянству. – М., 2006.</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3. Татарские мурзы и дворяне: история и современность: Сборник статей. Вып. 1. – Казань: Институт  истории  им. Ш. Марджани АН РТ, 2010. Доклады участников Всероссийской  научно-практической конференции.–  Казань, 9 апреля 2010.</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4. Биккинин Ирек. Татарская аристократия Темниковского княжества  и её потомки. – с. Аксеново,  отдел истории  НИИ языка, литературы, истории и экономики при Правительстве Республики Мордовия. – 2001.</w:t>
      </w:r>
    </w:p>
    <w:p w:rsidR="00614681" w:rsidRPr="003E29AA" w:rsidRDefault="00614681" w:rsidP="00F80D90">
      <w:pPr>
        <w:pStyle w:val="af0"/>
        <w:jc w:val="both"/>
        <w:rPr>
          <w:rFonts w:ascii="Times New Roman" w:hAnsi="Times New Roman"/>
          <w:sz w:val="24"/>
          <w:szCs w:val="24"/>
          <w:lang w:val="be-BY"/>
        </w:rPr>
      </w:pPr>
      <w:r w:rsidRPr="003E29AA">
        <w:rPr>
          <w:rFonts w:ascii="Times New Roman" w:hAnsi="Times New Roman"/>
          <w:sz w:val="24"/>
          <w:szCs w:val="24"/>
          <w:lang w:val="be-BY"/>
        </w:rPr>
        <w:t xml:space="preserve">5. </w:t>
      </w:r>
      <w:r w:rsidRPr="003E29AA">
        <w:rPr>
          <w:rFonts w:ascii="Times New Roman" w:hAnsi="Times New Roman"/>
          <w:sz w:val="24"/>
          <w:szCs w:val="24"/>
        </w:rPr>
        <w:t>Заки Валиди Тоган. Воспоминания. Кн. 1. – Уфа, Китап,  1994.</w:t>
      </w:r>
    </w:p>
    <w:p w:rsidR="00614681" w:rsidRPr="003E29AA" w:rsidRDefault="00614681" w:rsidP="00F80D90">
      <w:pPr>
        <w:pStyle w:val="af0"/>
        <w:jc w:val="both"/>
        <w:rPr>
          <w:rFonts w:ascii="Times New Roman" w:hAnsi="Times New Roman"/>
          <w:sz w:val="24"/>
          <w:szCs w:val="24"/>
          <w:lang w:val="be-BY"/>
        </w:rPr>
      </w:pPr>
      <w:r w:rsidRPr="003E29AA">
        <w:rPr>
          <w:rFonts w:ascii="Times New Roman" w:hAnsi="Times New Roman"/>
          <w:sz w:val="24"/>
          <w:szCs w:val="24"/>
          <w:lang w:val="be-BY"/>
        </w:rPr>
        <w:t xml:space="preserve">6. </w:t>
      </w:r>
      <w:r w:rsidRPr="003E29AA">
        <w:rPr>
          <w:rFonts w:ascii="Times New Roman" w:hAnsi="Times New Roman"/>
          <w:sz w:val="24"/>
          <w:szCs w:val="24"/>
        </w:rPr>
        <w:t>Благоварская  земля: годы и люди, – Уфа, Восточная  печать,  2005.</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lang w:val="be-BY"/>
        </w:rPr>
        <w:t xml:space="preserve">7. </w:t>
      </w:r>
      <w:r w:rsidRPr="003E29AA">
        <w:rPr>
          <w:rFonts w:ascii="Times New Roman" w:hAnsi="Times New Roman"/>
          <w:sz w:val="24"/>
          <w:szCs w:val="24"/>
        </w:rPr>
        <w:t>Мамлеев М. Ш., Мамлеев Р. Ф. Каргалинские корни. – Уфа, Белая река, 2003.</w:t>
      </w:r>
    </w:p>
    <w:p w:rsidR="00614681" w:rsidRPr="003E29AA" w:rsidRDefault="00614681" w:rsidP="00F80D90">
      <w:pPr>
        <w:pStyle w:val="af0"/>
        <w:jc w:val="both"/>
        <w:rPr>
          <w:rFonts w:ascii="Times New Roman" w:hAnsi="Times New Roman"/>
          <w:sz w:val="24"/>
          <w:szCs w:val="24"/>
          <w:lang w:val="be-BY"/>
        </w:rPr>
      </w:pPr>
      <w:r w:rsidRPr="003E29AA">
        <w:rPr>
          <w:rFonts w:ascii="Times New Roman" w:hAnsi="Times New Roman"/>
          <w:sz w:val="24"/>
          <w:szCs w:val="24"/>
          <w:lang w:val="be-BY"/>
        </w:rPr>
        <w:t xml:space="preserve">8. </w:t>
      </w:r>
      <w:r w:rsidRPr="003E29AA">
        <w:rPr>
          <w:rFonts w:ascii="Times New Roman" w:hAnsi="Times New Roman"/>
          <w:sz w:val="24"/>
          <w:szCs w:val="24"/>
        </w:rPr>
        <w:t>Память. Башкортостан. Кн. 1, 2, 3, 4, 5, 6, 8, 10, 13, 18, 19, 20, 21 (доп.)</w:t>
      </w:r>
      <w:r w:rsidRPr="003E29AA">
        <w:rPr>
          <w:rFonts w:ascii="Times New Roman" w:hAnsi="Times New Roman"/>
          <w:sz w:val="24"/>
          <w:szCs w:val="24"/>
          <w:lang w:val="be-BY"/>
        </w:rPr>
        <w:t>,</w:t>
      </w:r>
      <w:r w:rsidRPr="003E29AA">
        <w:rPr>
          <w:rFonts w:ascii="Times New Roman" w:hAnsi="Times New Roman"/>
          <w:sz w:val="24"/>
          <w:szCs w:val="24"/>
        </w:rPr>
        <w:t xml:space="preserve"> 22 (доп. ), – Уфа, Китап, 1994 – 2000.</w:t>
      </w:r>
    </w:p>
    <w:p w:rsidR="00614681" w:rsidRPr="003E29AA" w:rsidRDefault="00614681" w:rsidP="00F80D90">
      <w:pPr>
        <w:pStyle w:val="af0"/>
        <w:jc w:val="both"/>
        <w:rPr>
          <w:rFonts w:ascii="Times New Roman" w:hAnsi="Times New Roman"/>
          <w:sz w:val="24"/>
          <w:szCs w:val="24"/>
          <w:lang w:val="be-BY"/>
        </w:rPr>
      </w:pPr>
      <w:r w:rsidRPr="003E29AA">
        <w:rPr>
          <w:rFonts w:ascii="Times New Roman" w:hAnsi="Times New Roman"/>
          <w:sz w:val="24"/>
          <w:szCs w:val="24"/>
          <w:lang w:val="be-BY"/>
        </w:rPr>
        <w:t xml:space="preserve">9. </w:t>
      </w:r>
      <w:r w:rsidRPr="003E29AA">
        <w:rPr>
          <w:rFonts w:ascii="Times New Roman" w:hAnsi="Times New Roman"/>
          <w:sz w:val="24"/>
          <w:szCs w:val="24"/>
        </w:rPr>
        <w:t>Аблязов К. А. Историческая судьба  татар. Т.1, 2. – Саратов, Научная книга,  2012.</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lang w:val="be-BY"/>
        </w:rPr>
        <w:t xml:space="preserve">10. </w:t>
      </w:r>
      <w:r w:rsidRPr="003E29AA">
        <w:rPr>
          <w:rFonts w:ascii="Times New Roman" w:hAnsi="Times New Roman"/>
          <w:sz w:val="24"/>
          <w:szCs w:val="24"/>
        </w:rPr>
        <w:t>Дворянский вестник – Морзалар х</w:t>
      </w:r>
      <w:r w:rsidRPr="003E29AA">
        <w:rPr>
          <w:rFonts w:ascii="Times New Roman" w:hAnsi="Times New Roman"/>
          <w:sz w:val="24"/>
          <w:szCs w:val="24"/>
          <w:lang w:val="be-BY"/>
        </w:rPr>
        <w:t>ә</w:t>
      </w:r>
      <w:r w:rsidRPr="003E29AA">
        <w:rPr>
          <w:rFonts w:ascii="Times New Roman" w:hAnsi="Times New Roman"/>
          <w:sz w:val="24"/>
          <w:szCs w:val="24"/>
        </w:rPr>
        <w:t>б</w:t>
      </w:r>
      <w:r w:rsidRPr="003E29AA">
        <w:rPr>
          <w:rFonts w:ascii="Times New Roman" w:hAnsi="Times New Roman"/>
          <w:sz w:val="24"/>
          <w:szCs w:val="24"/>
          <w:lang w:val="be-BY"/>
        </w:rPr>
        <w:t>ә</w:t>
      </w:r>
      <w:r w:rsidRPr="003E29AA">
        <w:rPr>
          <w:rFonts w:ascii="Times New Roman" w:hAnsi="Times New Roman"/>
          <w:sz w:val="24"/>
          <w:szCs w:val="24"/>
        </w:rPr>
        <w:t>рчесе. Вып. 1 – 93. Уфа 1994 – 2014.</w:t>
      </w:r>
    </w:p>
    <w:p w:rsidR="00614681" w:rsidRPr="003E29AA" w:rsidRDefault="00614681" w:rsidP="00F80D90">
      <w:pPr>
        <w:pStyle w:val="af0"/>
        <w:jc w:val="both"/>
        <w:rPr>
          <w:rFonts w:ascii="Times New Roman" w:hAnsi="Times New Roman"/>
          <w:i/>
          <w:sz w:val="24"/>
          <w:szCs w:val="24"/>
          <w:lang w:val="be-BY"/>
        </w:rPr>
      </w:pPr>
      <w:r w:rsidRPr="003E29AA">
        <w:rPr>
          <w:rFonts w:ascii="Times New Roman" w:hAnsi="Times New Roman"/>
          <w:i/>
          <w:sz w:val="24"/>
          <w:szCs w:val="24"/>
          <w:lang w:val="be-BY"/>
        </w:rPr>
        <w:t xml:space="preserve">                                              </w:t>
      </w:r>
    </w:p>
    <w:p w:rsidR="00614681" w:rsidRPr="003E29AA" w:rsidRDefault="003F16E4" w:rsidP="00F80D90">
      <w:pPr>
        <w:pStyle w:val="af0"/>
        <w:jc w:val="both"/>
        <w:rPr>
          <w:rFonts w:ascii="Times New Roman" w:hAnsi="Times New Roman"/>
          <w:sz w:val="24"/>
          <w:szCs w:val="24"/>
        </w:rPr>
      </w:pPr>
      <w:r w:rsidRPr="003E29AA">
        <w:rPr>
          <w:rFonts w:ascii="Times New Roman" w:hAnsi="Times New Roman"/>
          <w:sz w:val="24"/>
          <w:szCs w:val="24"/>
        </w:rPr>
        <w:lastRenderedPageBreak/>
        <w:t xml:space="preserve"> </w:t>
      </w:r>
      <w:r w:rsidR="00614681" w:rsidRPr="003E29AA">
        <w:rPr>
          <w:rFonts w:ascii="Times New Roman" w:hAnsi="Times New Roman"/>
          <w:b/>
          <w:sz w:val="24"/>
          <w:szCs w:val="24"/>
        </w:rPr>
        <w:t>Дворяне Сюндюковы – потомки татарского мурзы.</w:t>
      </w:r>
    </w:p>
    <w:p w:rsidR="00F80D90" w:rsidRDefault="00F80D90" w:rsidP="00F80D90">
      <w:pPr>
        <w:pStyle w:val="af0"/>
        <w:jc w:val="both"/>
        <w:rPr>
          <w:rFonts w:ascii="Times New Roman" w:hAnsi="Times New Roman"/>
          <w:sz w:val="24"/>
          <w:szCs w:val="24"/>
        </w:rPr>
      </w:pPr>
    </w:p>
    <w:p w:rsidR="003F16E4" w:rsidRPr="003E29AA" w:rsidRDefault="003E29AA" w:rsidP="00F80D90">
      <w:pPr>
        <w:pStyle w:val="af0"/>
        <w:jc w:val="both"/>
        <w:rPr>
          <w:rFonts w:ascii="Times New Roman" w:hAnsi="Times New Roman"/>
          <w:sz w:val="24"/>
          <w:szCs w:val="24"/>
        </w:rPr>
      </w:pPr>
      <w:r>
        <w:rPr>
          <w:rFonts w:ascii="Times New Roman" w:hAnsi="Times New Roman"/>
          <w:sz w:val="24"/>
          <w:szCs w:val="24"/>
        </w:rPr>
        <w:t xml:space="preserve">                                                                         </w:t>
      </w:r>
      <w:r w:rsidR="003F16E4" w:rsidRPr="003E29AA">
        <w:rPr>
          <w:rFonts w:ascii="Times New Roman" w:hAnsi="Times New Roman"/>
          <w:sz w:val="24"/>
          <w:szCs w:val="24"/>
        </w:rPr>
        <w:t>М.У.Сюндюков</w:t>
      </w:r>
    </w:p>
    <w:p w:rsid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     </w:t>
      </w:r>
    </w:p>
    <w:p w:rsidR="00614681" w:rsidRPr="003E29AA" w:rsidRDefault="003E29AA" w:rsidP="00F80D90">
      <w:pPr>
        <w:pStyle w:val="af0"/>
        <w:jc w:val="both"/>
        <w:rPr>
          <w:rFonts w:ascii="Times New Roman" w:hAnsi="Times New Roman"/>
          <w:sz w:val="24"/>
          <w:szCs w:val="24"/>
        </w:rPr>
      </w:pPr>
      <w:r>
        <w:rPr>
          <w:rFonts w:ascii="Times New Roman" w:hAnsi="Times New Roman"/>
          <w:sz w:val="24"/>
          <w:szCs w:val="24"/>
        </w:rPr>
        <w:t xml:space="preserve">         </w:t>
      </w:r>
      <w:r w:rsidR="00614681" w:rsidRPr="003E29AA">
        <w:rPr>
          <w:rFonts w:ascii="Times New Roman" w:hAnsi="Times New Roman"/>
          <w:sz w:val="24"/>
          <w:szCs w:val="24"/>
        </w:rPr>
        <w:t xml:space="preserve">В   ГАТО «ТОГУ» Ф.161, оп.1, Д 152 лл 69-71  хранится документ -   вводная грамота, написанная после 1687г,  в которой расписываются  недвижимое имущество     детей  мурзы  Имиша Сюндюкова:  «…..в  кадомских писцовых книгах Михаила Еропкина до дьяка Григория Лаврова 157, 158, 159 годов  и справкой его ж Михаила 175 году написано за Улубеком, да за Бекбаем, да за Алеем, да за Асаном, да за Смоляном, да за Фролом, да за Мустафой Имишевыми детьми Сюндюкова отца их поместье…».   </w:t>
      </w:r>
    </w:p>
    <w:p w:rsidR="00614681" w:rsidRPr="003E29AA" w:rsidRDefault="00614681" w:rsidP="00F80D90">
      <w:pPr>
        <w:pStyle w:val="af0"/>
        <w:jc w:val="both"/>
        <w:rPr>
          <w:rFonts w:ascii="Times New Roman" w:hAnsi="Times New Roman"/>
          <w:sz w:val="24"/>
          <w:szCs w:val="24"/>
        </w:rPr>
      </w:pPr>
      <w:r w:rsidRPr="003E29AA">
        <w:rPr>
          <w:rFonts w:ascii="Times New Roman" w:hAnsi="Times New Roman"/>
          <w:sz w:val="24"/>
          <w:szCs w:val="24"/>
        </w:rPr>
        <w:t xml:space="preserve"> </w:t>
      </w:r>
    </w:p>
    <w:p w:rsidR="00614681" w:rsidRPr="00321B03" w:rsidRDefault="00495D27" w:rsidP="00CA23FB">
      <w:pPr>
        <w:jc w:val="both"/>
        <w:rPr>
          <w:rFonts w:ascii="Times New Roman" w:hAnsi="Times New Roman"/>
          <w:sz w:val="24"/>
          <w:szCs w:val="24"/>
        </w:rPr>
      </w:pPr>
      <w:r>
        <w:rPr>
          <w:noProof/>
        </w:rPr>
        <w:lastRenderedPageBreak/>
        <w:drawing>
          <wp:inline distT="0" distB="0" distL="0" distR="0">
            <wp:extent cx="4010025" cy="6115050"/>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4010025" cy="6115050"/>
                    </a:xfrm>
                    <a:prstGeom prst="rect">
                      <a:avLst/>
                    </a:prstGeom>
                    <a:noFill/>
                    <a:ln w="9525">
                      <a:noFill/>
                      <a:miter lim="800000"/>
                      <a:headEnd/>
                      <a:tailEnd/>
                    </a:ln>
                  </pic:spPr>
                </pic:pic>
              </a:graphicData>
            </a:graphic>
          </wp:inline>
        </w:drawing>
      </w:r>
      <w:r w:rsidR="00614681">
        <w:rPr>
          <w:sz w:val="28"/>
          <w:szCs w:val="28"/>
        </w:rPr>
        <w:lastRenderedPageBreak/>
        <w:t xml:space="preserve">  </w:t>
      </w:r>
      <w:r w:rsidR="00614681" w:rsidRPr="00D579B1">
        <w:rPr>
          <w:sz w:val="24"/>
          <w:szCs w:val="24"/>
        </w:rPr>
        <w:t xml:space="preserve">   </w:t>
      </w:r>
      <w:r w:rsidR="00614681" w:rsidRPr="00321B03">
        <w:rPr>
          <w:rFonts w:ascii="Times New Roman" w:hAnsi="Times New Roman"/>
          <w:sz w:val="24"/>
          <w:szCs w:val="24"/>
        </w:rPr>
        <w:t>Кто же такой мурза Имиш Сюндюков?  В «Известиях ТУАК», выпуск 1-й, 1884г, с. 12  записано, что  имеется  «копия с грамоты царя Михаила Фёдоровича о даче выписи с писцовых книг 129 и 130гг на кадомское поместье Имишу мурзе Сюндюкову».  Копию не нашли ни в архиве ни в областной библиотеке, но  можно сделать   вывод, что в годы «смуты», как и многие другие из татарской аристократии, мурза Имиш Сюндюков, был на стороне Романовых, а потому и был жалован поместьем.      Есть предположение (проф. М.И.Ахметзянов, историк И.Р.Габдуллин), что  он,  может быть  внуком  Сююндюка, сына  бия Ногайской Орды  Саида Ахмета, который, в свою очередь, был потомком бека Идигея.</w:t>
      </w:r>
      <w:r w:rsidR="00AF6C69">
        <w:rPr>
          <w:rFonts w:ascii="Times New Roman" w:hAnsi="Times New Roman"/>
          <w:sz w:val="24"/>
          <w:szCs w:val="24"/>
        </w:rPr>
        <w:t xml:space="preserve"> </w:t>
      </w:r>
      <w:r w:rsidR="00614681" w:rsidRPr="00321B03">
        <w:rPr>
          <w:rFonts w:ascii="Times New Roman" w:hAnsi="Times New Roman"/>
          <w:sz w:val="24"/>
          <w:szCs w:val="24"/>
        </w:rPr>
        <w:t xml:space="preserve">Продолжим  Д- 152 «….жеребей сельца Бутаково и Тростянского болота, а на их жеребей пашни паханные добрые земли двадцать две чети в поле, а в дву по тому ж,  сена на Тростяном болоте пятьдесят копен,  за ним ж жеребей деревни Карачёв на речке Налисе, а на их жеребей пашни паханные добрые земли одиннадцать четей в поле,  а в дву потому ж,  сена около пашни по одной стороне тридцать две копны,  за ним же пол деревни, что был починок Мокшов на Долматовом бору, и на них половину пашни перелогом и лесом поросло девятнадцать четей с осьминой в поле, а в дву потому ж, а всего за Алеем с братьями в Замикоженном стану жеребей сельца,  да жеребей деревни,  да половину деревни живущих в них,  два двора помещиков, девять дворов крестьян, пять дворов бобыльных людей,  в них тридцать четыре человека, три места крестьянских пашни пятьдесят две четей с осьминой в поле, а в дву потому ж,  за ним ж Улубеком мурзою </w:t>
      </w:r>
      <w:r w:rsidR="00614681" w:rsidRPr="00321B03">
        <w:rPr>
          <w:rFonts w:ascii="Times New Roman" w:hAnsi="Times New Roman"/>
          <w:sz w:val="24"/>
          <w:szCs w:val="24"/>
        </w:rPr>
        <w:lastRenderedPageBreak/>
        <w:t xml:space="preserve">Сюндюковым с братьями примерные земли в деревне Карачеве шесть четей, да в сельце Бутакове  две чети с осьминой обоего примерные пашни доброй земли восемь четей с осьминой в поле, а потому ж,  всего за ним по тем писцовым книгам поместье старой дачи и с примерные землей шестьдесят одна чети и порозень за ним то поместье в тех же писцовых книгах не расписано,  а имеется: им того поместья пятьдесят четей   без полу осьмины     человеку да в даче в отказных книгах отказу кадомского площадного подьячего Ивана Петрова 160 году июля 30 дня написано дано и по сыску   отказано кадомскому Алею мурзе Имишеву сыну Сюндюкову,  кадомского  татарина вымороченное Банеково поместье Кильдиярова в Кадомском уезде в деревне Шокше пашни четырнадцать четей в поле, а в дву потому ж,  в поместье  со всеми  угодий, да за Алеем же, да за Смоляном Имишевым детьми Сюндюкова с братьями поместье по даче 165-го августа 22 дня, что им дано брата их умершего из Мустафина жеребья Сюндюкова в Кадомском уезде в сельце Бутакове, в деревне Карачева, в деревне что был починок Мокшев пашни по чети с осьминой человеку в поле, а в дву потому ж,  в поместье со всеми угодьями и в его за Алеем поместье в Кадомском  уезде тридцать четыре чети с третником,  а за Смоляном десять четей с полуосьминой,  и в 194 году мая 27 дня то Алеево поместье Сюндюкова, что владели Кузьма Алеева в Кадомском уезде пашни двадцать четыре четей по родству, дано за  крещение брату его Алееву родному, кадомскому  новокрещену Лариону  Илишеву сыну Сюндюкову, что был  Смолян мурза,   в поместье  с крестьянами  и со всеми  </w:t>
      </w:r>
      <w:r w:rsidR="00614681" w:rsidRPr="00321B03">
        <w:rPr>
          <w:rFonts w:ascii="Times New Roman" w:hAnsi="Times New Roman"/>
          <w:sz w:val="24"/>
          <w:szCs w:val="24"/>
        </w:rPr>
        <w:lastRenderedPageBreak/>
        <w:t xml:space="preserve">угодьи и в 195 году, то Алеево поместье     по сыску за него Лариону отказано по отказным книгам  по сыску в приказ Казанского дворца присланы…».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Уже  со  времен  царствования  первого царя из Романовых - Михаила Федоровича,   власть начинает усиливать давление на инородческие народы с целью их крещения.    Государственной религией было христианство, и  церковь, имея сильное влияние  на царя, всячески стремилась приобщить  в свою веру народы новых территорий и в первую очередь татарскую аристократию. Крещенная татарская знать занимала высокие места  в  тогдашней феодальной иерархии,  и даже, роднились с высшей боярской аристократией. Власть, используя метод «кнута и пряника»   подтолкивала  служилых татар к крещению, добивалась их ассимиляции в русском дворянстве. Перед служилыми татарскими мурзами открывается возможность или принятия христианской религии (и сохранение имени «мурза», «князь», сохранение своего движимого и недвижимого имущества) или лишение всего имущества и состояния и перехода в сословие податных крестьян.  К этому времени  на данной территории,  кроме христианства и язычников,    около 400 лет существовал ислам.  Его идеология  уже вошла в сознание, кровь и плоть верующих.  Переход из веры предков в господствующую веру тяжелый морально-нравственный шаг.  Мне не попался документ,  о каком либо давлении на Смоляна со стороны церкви. Думаю, что эта грамота появилась в связи с  его добровольным принятием православия, ревизии земель  их отца и выделении,  уже Лариону, его доли.  Такие вероотступники  </w:t>
      </w:r>
      <w:r w:rsidRPr="00321B03">
        <w:rPr>
          <w:rFonts w:ascii="Times New Roman" w:hAnsi="Times New Roman"/>
          <w:sz w:val="24"/>
          <w:szCs w:val="24"/>
        </w:rPr>
        <w:lastRenderedPageBreak/>
        <w:t xml:space="preserve">были во многих татарских, мордовских, чувашских и иных народах. Нам   трудно судить правильно или нет поступали наши предки.  Таковы были условия жизни.  Видимо, около 1685г Смолян принял православие под именем  Ларион. В одном из документов он  упоминаться   князем и  в звании стольника.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В 1687г Ларион все свое движимое и не движимое имущество отписывает сыну – Матвею.  «…</w:t>
      </w:r>
      <w:r w:rsidRPr="00321B03">
        <w:rPr>
          <w:rFonts w:ascii="Times New Roman" w:hAnsi="Times New Roman"/>
          <w:i/>
          <w:iCs/>
          <w:sz w:val="24"/>
          <w:szCs w:val="24"/>
        </w:rPr>
        <w:t xml:space="preserve">и всего за ним, Ларионом, поместье по  отказным  книгам  (195г) и по дачам тридцать четыре четей с осьминой и в дву потому же  и все то Ларионово поместье с людьми и с крестьянами по той же грамоте велено справить и отказать сыном его Лариона, Матвеем Сюндюковым» </w:t>
      </w:r>
      <w:r w:rsidRPr="00321B03">
        <w:rPr>
          <w:rFonts w:ascii="Times New Roman" w:hAnsi="Times New Roman"/>
          <w:sz w:val="24"/>
          <w:szCs w:val="24"/>
        </w:rPr>
        <w:t>(там же).   Из документа следует, что и сын Алея принял крещение под именем Кузьма.  В РГАДА хранится грамота 1685г (без конца)   (Ф. 1167, оп.1, Д-1893) по челобитной Кузьма Алеева на дядю его Лариона, в которой он просит провести расследование о не законности передаче поместья отца Лариону, а также обвиняет его в неблаговидных поступках.</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С 1678г служилым  людям, имевшим, в своем владении менее 24 дворов крепостных крестьян, было предписано служить в полках «нового строя» -  рейтарских, драгунских и солдатских.   Рейтарская и драгунская  службы в русской армии считались наиболее престижным и привычным   для дворян и служилых татар. Поэтому многие служилые татары старались перейти из солдат в рейтары или драгуны.  Матвей служит драгуном в конном полку.   В 1735г отставной драгун,   закрепляет имущество </w:t>
      </w:r>
      <w:r w:rsidRPr="00321B03">
        <w:rPr>
          <w:rFonts w:ascii="Times New Roman" w:hAnsi="Times New Roman"/>
          <w:sz w:val="24"/>
          <w:szCs w:val="24"/>
        </w:rPr>
        <w:lastRenderedPageBreak/>
        <w:t xml:space="preserve">за сыном Епифаном, служившим  рейтаром  в лейб-гвардии конном полку. По указу 1736г,  Епифан  «за старостью и дряхлостью, поименным указом от военной и гражданской службы отставлен и отпущен в дом в село Бутаково Кадомского уезда и за службу его дан ему ранг лейб-гвардии капралки».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Сын Епифана – Фёдор  выбрал морскую службу.   В те годы     военно-морской флот России состоял еще только  из  Азовского и Балтийского флотов.   Морские офицеры происходили из дворян. Они обучались  в школе математических и навигационных наук, морской академии.  Из послужного  списка: Фёдор 23 июля 1750г поступил в морскую академию учеником.  В 1757г, произведен  в гардемарины. В дальнейшем службу проходил в морском корабельном флоте. 1757-1761гг – находился  в компаниях на Балтийском флоте,  принимал участие в Кольбергской экспедиции.  Осада сильной приморской крепости Кольберга, взятием которой обеспечивалось бы владение всей Померанией, была частью Семилетней войны между Пруссией и Россией с союзниками Австрией и Швецией. Первая  (1758г) и вторая (1760г) осады крепости  окончилась неудачей и только в конце 1761г крепость Кольберг сдалась.  В 1757г  в составе десанта  одного из фрегатов,  Федор  участвовал при атаке прусских портов.     В 1758 - 1759гг на разных  кораблях  совершал   конвойные походы из Кронштадта в Копенгаген, в Данциг.  В 1760г на корабле  «Павел» участвует в осаде крепости Кольберг. В 1762г на 66-пушечном корабле  участвует в экспедиции  под Данцингом и Пилау  по сбору  остатков сухопутных сил русской армии. 14 апреля 1758г –  произведен в </w:t>
      </w:r>
      <w:r w:rsidRPr="00321B03">
        <w:rPr>
          <w:rFonts w:ascii="Times New Roman" w:hAnsi="Times New Roman"/>
          <w:sz w:val="24"/>
          <w:szCs w:val="24"/>
        </w:rPr>
        <w:lastRenderedPageBreak/>
        <w:t>мичманы, 22 мая 1762г – унтер- лейтенант, 21 апреля 1766г  произведен в  лейтенанты. 21 декабря  1767г уволен капитан-лейтенантом майорского ранга, видимо,  по состоянию  здоровья или увечья. (РГВИА Ф.406 оп.7, Д-2 Л.311об-312).</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Дети Федора Епифановича:</w:t>
      </w:r>
      <w:r w:rsidR="00AF6C69">
        <w:rPr>
          <w:rFonts w:ascii="Times New Roman" w:hAnsi="Times New Roman"/>
          <w:sz w:val="24"/>
          <w:szCs w:val="24"/>
        </w:rPr>
        <w:t xml:space="preserve"> </w:t>
      </w:r>
      <w:r w:rsidRPr="00321B03">
        <w:rPr>
          <w:rFonts w:ascii="Times New Roman" w:hAnsi="Times New Roman"/>
          <w:sz w:val="24"/>
          <w:szCs w:val="24"/>
        </w:rPr>
        <w:t>-Федосий (1772-1823гг) – из-за болезни к военной службе не привлекался. Имение находилось  в сельце Бутаково. По 4-й ревизии (1782г) крестьян имелось: мужчин – 20 и женщин – 21 человек. По ревизской сказке 1816г (ТОГУ «ГАТО», Ф-12, ОП -1, Д -716, Л 45-49) за его дочками Натальей, Прасковьей и Верой в сельце Бутаково числились 17 мужчин и 23 женщины. По ревизской сказке 1834г (Д-1438, Л-686) за капитаншей Прасковьей Федосеевной числились 9 мужчин и 8 женщин, которые достались ей после смерти её отца.</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 Петр (1773г)  в 1787г   служит в малороссийском гренадерском полку в гвардии,  продолжил её в лейб-гвардии каптенармусом. Это унтер-офицерская   должность в роте, отвечающее за учет и хранение оружия и имущества. За его прилежность и ревностное отношение к службе в 1793г был пожалован в поручики. В 1794г из-за болезни от военной службы  отставлен с присвоением капитанского чина. По 4-й ревизии имение находилось в сельце Еремчино (20-мужчин и 21 женщина).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После принятия  Екатериной -</w:t>
      </w:r>
      <w:r w:rsidRPr="00321B03">
        <w:rPr>
          <w:rFonts w:ascii="Times New Roman" w:hAnsi="Times New Roman"/>
          <w:sz w:val="24"/>
          <w:szCs w:val="24"/>
          <w:lang w:val="en-US"/>
        </w:rPr>
        <w:t>II</w:t>
      </w:r>
      <w:r w:rsidRPr="00321B03">
        <w:rPr>
          <w:rFonts w:ascii="Times New Roman" w:hAnsi="Times New Roman"/>
          <w:sz w:val="24"/>
          <w:szCs w:val="24"/>
        </w:rPr>
        <w:t xml:space="preserve"> акта «Жалованная грамота дворянству», дворянам из мурз или князей дается возможность подтверждения  российского  дворянства.  Выписки из жалованных грамот и писцовых книг  о </w:t>
      </w:r>
      <w:r w:rsidRPr="00321B03">
        <w:rPr>
          <w:rFonts w:ascii="Times New Roman" w:hAnsi="Times New Roman"/>
          <w:sz w:val="24"/>
          <w:szCs w:val="24"/>
        </w:rPr>
        <w:lastRenderedPageBreak/>
        <w:t xml:space="preserve">наделении недвижимостью предков и их службе,  представляет  в 1795г Петр Федорович Сюндюков. На основании представленных доказательств и родословной росписи, род дворян Сюндюковых  23 июля  1795г утверждается в дворянском достоинстве  и вносится в шестую часть  Родословной книги Дворянского собрания Тамбовской губернии. (ТОГУ «ГАТО» Ф 161, ОП. 1, Д557).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В 1805г в Тамбовской губернии в г. Елатьме в уездном суде  судьёй значится  капитан Петр Федорович Сюндюков. В августе 1808г чиновник генерала губернатора, капитан Сюндюков П.Ф.,  участвует в усмирении бастующих рабочих и  по его итогам командование ходатайствует о его поощрении   (РГИА Ф.91722 Д- 1893)*.    В 1809-1812гг в Пермской губернии в г. Екатеринбурге  он  судья  уездного суда. В 1829г он опять судья уездного суда в г. Елатьме Тамбовской  губернии. (Адрес-календарь).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По ревизской сказке за 1834г (Д-1431, Л-680) Петр Федорович значится губернским секретарем, а в д. Нижние Борки на ним записаны крестьян:  мужчин 11 и 12 женщин.</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  Поликарп (1778-1830гг).  Из послужного списка: в  1795г находится  на службе  в лейб-гвардии Измайловском полку: начал её  солдатом 27 ноября 1787г,  17 октября 1788г  произведен в капралы, а через год назначен фурьером. Фурьер – это должность, на которую назначали опытных солдат, прослуживших,  как правило, не менее 2 лет или унтер-офицеров.  1 мая 1796 г произведен в </w:t>
      </w:r>
      <w:r w:rsidRPr="00321B03">
        <w:rPr>
          <w:rFonts w:ascii="Times New Roman" w:hAnsi="Times New Roman"/>
          <w:sz w:val="24"/>
          <w:szCs w:val="24"/>
        </w:rPr>
        <w:lastRenderedPageBreak/>
        <w:t xml:space="preserve">мичманы  и  назначен в экипаж корабля «Болеслав» в составе Ревельской эскадры.  По заболеванию,  29 июня отправлен на лечение в Кронштадт.  10 декабря, после лечения, вернулся на корабль. Но болезнь         (видимо – морская) оказалось сильней. В  конце года выходит в отставку мичманом. (РГВИА Ф.406, оп.7, Д - 47, Л131об-132) . Жена - дочь коллежского асессора  Крамовского – Анна Федоровна. После её смерти  женился вторично на дочери примьер-майора Терского – Софье Ивановне. На гражданской службе состоял титулярным советником, губернским секретарем. По 4-й ревизии за ним было крестьян: в сельце Бутаково 12 мужчин и 13 женщин; в деревне Нижние Борки  8 мужчин и 8 женщин, а также  4 дворовых мужчин. По ревизии 1816г за мичманом Поликарпом Федоровичем в сельце Бутаково числилось 6 мужчин и 6 женщин (ТОГУ «ГАТО» Д-716, Л-92), а в д.  Нижние Борки  мужчин-24 и женщин 12 человек (Д-725, Л-167-172).     В 1807- 1808гг,   в Орловской губернии г. Спасске в земском суде он значится  заседателем.  В 1815, 1818гг он губернский секретарь в Семипалатинской губернии.  В 1823г  он  в земском суде г. Бийска   является заседателем в чине коллежского  секретаря.    В 1827-28гг в Семипалатинской губернии  в окружном суде  он уже судья  в чине  титулярного  советника. (Адрес-календаоь).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Иван.  В архиве Тамбовской области хранится  «Дело о дворянстве капитана Ивана Федоровича сына Сюндюкова,  решенное Депутатским Собранием 20 июля 1795г» (ТОГУ «ГАТО» Ф.161, оп.1, Д4368, Л 1-23). Данное дело возникло 28 июня  1840г и представлено Правительствующим Сенатом во Временное присутствие Герольдии.  </w:t>
      </w:r>
      <w:r w:rsidRPr="00321B03">
        <w:rPr>
          <w:rFonts w:ascii="Times New Roman" w:hAnsi="Times New Roman"/>
          <w:sz w:val="24"/>
          <w:szCs w:val="24"/>
        </w:rPr>
        <w:lastRenderedPageBreak/>
        <w:t xml:space="preserve">Информации о  самом Иване Федоровиче   не нашли. Из этого не очень ясного, 21 страничного документа, можно сделать следующий вывод. По какой - то причине, Петр Федорович не включил Ивана Фёдорович в свою родословную.  Возможно не законнорожденный?  Из дела можно предположить, что Иван в это время находился на военной службе и по 78 статье Указа о Жалованной грамоте, должен был быть внесенным во 2-ю часть Родословной книги. Что и было сделано на основании представленных ранее доказательств.   В материалах 5-й ревизии (1795г) упоминается поручик князь Алексей Иванович Сюндюков, у которого в д. Нижние Борки имелось 8 душ крестьян. Видимо, он сын Ивана Федоровича. Но почему князь?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Дети Поликарпа Федоровича:</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Николай (1807г).  В 1825г он пишет прошение, что «имеет ревностное желание служить в 11-м егерском полку». По ревизии за  1834г (Д-1432, Л-186-189) у «Николая Поликарповича, канцеляриста, из дворян, состояли крестьяне в деревне Нижние Борки  мужчин -5, женщин -9, в деревне Бутакове  мужчин -3, женщин -7, которые достались ему по наследству после родителя в 1830г».</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 Петр, в 1840г живущий в Бузулукском уезде, губернский секретарь, изъявил желание приобрести недвижимое имение. Одновременно, просит о внесении его в шестую часть родословной книги Самарской губернии. Сбор документов, подтверждающих дворянство, затянулся на </w:t>
      </w:r>
      <w:r w:rsidRPr="00321B03">
        <w:rPr>
          <w:rFonts w:ascii="Times New Roman" w:hAnsi="Times New Roman"/>
          <w:sz w:val="24"/>
          <w:szCs w:val="24"/>
        </w:rPr>
        <w:lastRenderedPageBreak/>
        <w:t>длительное время из-за того, что Тамбовское Дворянское собрание не смогло подтвердить свидетельство о рождении.  Дочери: Капитолина, Надежда, Прасковья- замужем за Ивановым.</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Из ревизских сказок за 1811г  видно, что  в Темниковском уезде в д. Бутаково проживали однодворцы новокрещены Белюковы, Дивеевы, Разгильдеевы,   Сюндюковых - 27 семей.  (ТОГУ «ГАТО» Ф-12.оп1.Д-466, Л3-13, Л25, Л32-35, Л62,Л.83-86; Д-467, 57-59об). Узнать от какой они ветви Имиша пока не удалось.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Из документов РГАДА (Ф.1167, оп.1, Д-1963), узнаем, что Уразай-мурза Имишев сын Сюндюков (прозвище Фрол) в литовском походе был убит.   Его поместья в сельце Бутаково, д. Карачево и починке Мошков, что на Долматовском бору грамотой 1678г отказаны  «сыну первой жены» Умряку мурзе, с выделом промежуточного жеребья вдове Тамакай, которая повторно вышла замуж за Сюнчалея мурзу Кильмаева Куткина.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Новокрещен Матвей Сюндюков каким-то образом узнает, что вдова сделала подлог, указав, что она вышла повторно замуж в 1678г и свою долю отдает жениху. Фактически же, она вышла замуж в 1680г. Этого было достаточно, чтобы в 1693г. оспорить решение суда, и забрать себе её долю. (РГАДА Ф.1167, оп.1, Д-1893).</w:t>
      </w:r>
    </w:p>
    <w:p w:rsidR="00614681" w:rsidRPr="00321B03" w:rsidRDefault="00614681" w:rsidP="00AF6C69">
      <w:pPr>
        <w:jc w:val="both"/>
        <w:rPr>
          <w:rFonts w:ascii="Times New Roman" w:hAnsi="Times New Roman"/>
          <w:i/>
          <w:iCs/>
          <w:sz w:val="24"/>
          <w:szCs w:val="24"/>
        </w:rPr>
      </w:pPr>
      <w:r w:rsidRPr="00321B03">
        <w:rPr>
          <w:rFonts w:ascii="Times New Roman" w:hAnsi="Times New Roman"/>
          <w:sz w:val="24"/>
          <w:szCs w:val="24"/>
        </w:rPr>
        <w:t xml:space="preserve"> Вторая  исследованная  ветвь потомков Имиша Сюндюкова – ветвь Бикбая . </w:t>
      </w:r>
      <w:r w:rsidRPr="00321B03">
        <w:rPr>
          <w:rFonts w:ascii="Times New Roman" w:hAnsi="Times New Roman"/>
          <w:i/>
          <w:iCs/>
          <w:sz w:val="24"/>
          <w:szCs w:val="24"/>
        </w:rPr>
        <w:t xml:space="preserve">«По неприятию  Сюндюковами  христианского исповедывания,  </w:t>
      </w:r>
      <w:r w:rsidRPr="00321B03">
        <w:rPr>
          <w:rFonts w:ascii="Times New Roman" w:hAnsi="Times New Roman"/>
          <w:i/>
          <w:iCs/>
          <w:sz w:val="24"/>
          <w:szCs w:val="24"/>
        </w:rPr>
        <w:lastRenderedPageBreak/>
        <w:t xml:space="preserve">крестьянские дворы и все люди    9 марта 1715г отписаны на Великого Государя».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ЦГИА РБ, Ф. И-295,. ОП. 4, Д-13093  Л.2 - 2об).    Через 60 лет, потомки  «лапотных мурз» решаются на смену места жительства.   За десятилетия выросли новые  поколения, выросло их количество.  Поместья отобраны, новых земель нет. Все это подталкивает наших предков на поиск новых мест обитания.    В 1773г,   оформив  соглашение с башкирами – вотчинниками , 2 семьи Сюндюковых, совместно  с Еникеевыми и Терегуловами переселяются в д. Каргалы Белебеевского уезда Уфимской губернии. Но это уже совсем другая история.</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Проведенное ДНК-тестирование потомков Байбека Сюндюкова, показало   идентичность с анализами  Дивеевых и Мансыревых (входят в одну гаплогруппу </w:t>
      </w:r>
      <w:r w:rsidRPr="00321B03">
        <w:rPr>
          <w:rFonts w:ascii="Times New Roman" w:hAnsi="Times New Roman"/>
          <w:sz w:val="24"/>
          <w:szCs w:val="24"/>
          <w:lang w:val="en-US"/>
        </w:rPr>
        <w:t>Q</w:t>
      </w:r>
      <w:r w:rsidRPr="00321B03">
        <w:rPr>
          <w:rFonts w:ascii="Times New Roman" w:hAnsi="Times New Roman"/>
          <w:sz w:val="24"/>
          <w:szCs w:val="24"/>
        </w:rPr>
        <w:t>1</w:t>
      </w:r>
      <w:r w:rsidRPr="00321B03">
        <w:rPr>
          <w:rFonts w:ascii="Times New Roman" w:hAnsi="Times New Roman"/>
          <w:sz w:val="24"/>
          <w:szCs w:val="24"/>
          <w:lang w:val="en-US"/>
        </w:rPr>
        <w:t>b</w:t>
      </w:r>
      <w:r w:rsidRPr="00321B03">
        <w:rPr>
          <w:rFonts w:ascii="Times New Roman" w:hAnsi="Times New Roman"/>
          <w:sz w:val="24"/>
          <w:szCs w:val="24"/>
        </w:rPr>
        <w:t>), а значить   наличие общего родственника.</w:t>
      </w:r>
    </w:p>
    <w:p w:rsidR="00614681" w:rsidRPr="00321B03" w:rsidRDefault="00614681" w:rsidP="00AF6C69">
      <w:pPr>
        <w:jc w:val="both"/>
        <w:rPr>
          <w:rFonts w:ascii="Times New Roman" w:hAnsi="Times New Roman"/>
          <w:sz w:val="24"/>
          <w:szCs w:val="24"/>
        </w:rPr>
      </w:pPr>
      <w:r>
        <w:rPr>
          <w:rFonts w:ascii="Times New Roman" w:hAnsi="Times New Roman"/>
          <w:sz w:val="24"/>
          <w:szCs w:val="24"/>
        </w:rPr>
        <w:t xml:space="preserve">        </w:t>
      </w:r>
      <w:r w:rsidRPr="00321B03">
        <w:rPr>
          <w:rFonts w:ascii="Times New Roman" w:hAnsi="Times New Roman"/>
          <w:sz w:val="24"/>
          <w:szCs w:val="24"/>
        </w:rPr>
        <w:t>*)    « О ЗАСЛУГАХ, ОКАЗАННОЙ МАЙОРОМ Модерахом и капитаном Сюндюковым».</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Я получил от Пермского и Вятского генерал-губернатора уведомление, что Пермский  берг-инспектор обер-берг-гауптман 5-го класса Томилов по прибытии на заводы наследников Турчановых для усмирения мастеровых по известной уже ВИВ причин там взбунтовавшихся, сколько ни употреблял кротких мер для их в повиновение, но не видя никакого в том успехах и встречая на против увеличившиеся со стороны их буйство, решился наконец, руководствуясь его ген-губернатора предписаниями окружить толпу бунтующих 6-ю ротами </w:t>
      </w:r>
      <w:r w:rsidRPr="00321B03">
        <w:rPr>
          <w:rFonts w:ascii="Times New Roman" w:hAnsi="Times New Roman"/>
          <w:sz w:val="24"/>
          <w:szCs w:val="24"/>
        </w:rPr>
        <w:lastRenderedPageBreak/>
        <w:t>Екатеринбургского Мушкетерского полка, и войдя перед неё, старался вывести из заблуждения. Однако все его представления не могли поколебать укоренившуюся непокорность; главнейших зачинщиков возмущения он выслушал оскорбительные грубости и крики, что они ни кому и никогда послушания делать  не будут. Поелику за сим не оставалось ему к укрощению их другого средствах, кроме воинской команды:  то он и приказал  сближая к толпе все роты, старался брать главнейших возмутителей и передавать их для отдачи под стражу стоящим позади башкирцам. Тогда бунтующие составили густую колонну из 34-х шеренг, и держались так сильно за опояски один другого, что не употребляя ружейных прикладов, ни как оторвать было не возможно, тем более, что многие из мастеровых имели ножи и делали великое сопротивление. Но благоразумным распоряжением майора Модераха вся толпа бунтующих до 900 человек простирающихся была разобрана, перевязана и отослана под стражу, и тем самым происшествие уже окончено, не имев ни каких худых следствий, ибо ни одного убитого или увеченного ни с которой стороны не оказалось, кроме слегка раненных нескольких человек мастеровых более прочих делавших сопротивление.</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По укрощению, таким образом, бунтующих, берг-инспектор, сделав распоряжение о наказании прежде уже осужденных из них и всех других оказавшихся в возмущении и об от отсылке из них более других виновных   к законному суждению, отдает совершенную признательность штаб и обер-офицером Екатеринбургского Мушкетерского полка и находящемуся </w:t>
      </w:r>
      <w:r w:rsidRPr="00321B03">
        <w:rPr>
          <w:rFonts w:ascii="Times New Roman" w:hAnsi="Times New Roman"/>
          <w:sz w:val="24"/>
          <w:szCs w:val="24"/>
        </w:rPr>
        <w:lastRenderedPageBreak/>
        <w:t>при неё штате Пермского и Вятского ген-губернатора чиновнику по горной части капитану Сюндюкову, которой выполнял все его поручения как по производству письменных дел, равно и увещевал возмутившихся, весьма много содействовал ему к их убеждению.</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В следствии его, берг-инспекторского,  засвидетельствования, Пермский и Вятский ген-губернатор представляет ко мне об исходотайствовании у  ВИВ какого- либо награждения майору Модераху и капитану Сюндюкову.  </w:t>
      </w:r>
    </w:p>
    <w:p w:rsidR="00614681" w:rsidRPr="00321B03" w:rsidRDefault="00614681" w:rsidP="00AF6C69">
      <w:pPr>
        <w:jc w:val="both"/>
        <w:rPr>
          <w:rFonts w:ascii="Times New Roman" w:hAnsi="Times New Roman"/>
          <w:sz w:val="24"/>
          <w:szCs w:val="24"/>
        </w:rPr>
      </w:pPr>
      <w:r w:rsidRPr="00321B03">
        <w:rPr>
          <w:rFonts w:ascii="Times New Roman" w:hAnsi="Times New Roman"/>
          <w:sz w:val="24"/>
          <w:szCs w:val="24"/>
        </w:rPr>
        <w:t xml:space="preserve">       О чем и имею счастье всеподданейше донести ВВ на благорассмотрение.</w:t>
      </w:r>
    </w:p>
    <w:p w:rsidR="00614681" w:rsidRPr="00D579B1" w:rsidRDefault="00614681" w:rsidP="00321B03">
      <w:pPr>
        <w:jc w:val="both"/>
        <w:rPr>
          <w:sz w:val="24"/>
          <w:szCs w:val="24"/>
        </w:rPr>
      </w:pPr>
    </w:p>
    <w:p w:rsidR="00614681" w:rsidRPr="00924692" w:rsidRDefault="00614681" w:rsidP="00241F20">
      <w:pPr>
        <w:pStyle w:val="31"/>
        <w:tabs>
          <w:tab w:val="clear" w:pos="6521"/>
        </w:tabs>
        <w:jc w:val="center"/>
        <w:outlineLvl w:val="0"/>
        <w:rPr>
          <w:b/>
          <w:sz w:val="24"/>
          <w:szCs w:val="24"/>
        </w:rPr>
      </w:pPr>
      <w:r w:rsidRPr="00924692">
        <w:rPr>
          <w:b/>
          <w:sz w:val="24"/>
          <w:szCs w:val="24"/>
        </w:rPr>
        <w:t>О роде Даукаевых</w:t>
      </w:r>
    </w:p>
    <w:p w:rsidR="00AF6C69" w:rsidRDefault="00AF6C69" w:rsidP="0014583D">
      <w:pPr>
        <w:pStyle w:val="31"/>
        <w:tabs>
          <w:tab w:val="clear" w:pos="6521"/>
        </w:tabs>
        <w:jc w:val="right"/>
        <w:outlineLvl w:val="0"/>
        <w:rPr>
          <w:sz w:val="24"/>
          <w:szCs w:val="24"/>
        </w:rPr>
      </w:pPr>
    </w:p>
    <w:p w:rsidR="0014583D" w:rsidRPr="00EB3D54" w:rsidRDefault="0014583D" w:rsidP="0014583D">
      <w:pPr>
        <w:pStyle w:val="31"/>
        <w:tabs>
          <w:tab w:val="clear" w:pos="6521"/>
        </w:tabs>
        <w:jc w:val="right"/>
        <w:outlineLvl w:val="0"/>
        <w:rPr>
          <w:sz w:val="24"/>
          <w:szCs w:val="24"/>
        </w:rPr>
      </w:pPr>
      <w:r>
        <w:rPr>
          <w:sz w:val="24"/>
          <w:szCs w:val="24"/>
        </w:rPr>
        <w:t xml:space="preserve">Р.Н. </w:t>
      </w:r>
      <w:r w:rsidRPr="00EB3D54">
        <w:rPr>
          <w:sz w:val="24"/>
          <w:szCs w:val="24"/>
        </w:rPr>
        <w:t>Даукаев</w:t>
      </w:r>
    </w:p>
    <w:p w:rsidR="00614681" w:rsidRPr="00924692" w:rsidRDefault="00614681" w:rsidP="00924692">
      <w:pPr>
        <w:pStyle w:val="31"/>
        <w:tabs>
          <w:tab w:val="clear" w:pos="6521"/>
        </w:tabs>
        <w:jc w:val="both"/>
        <w:rPr>
          <w:sz w:val="24"/>
          <w:szCs w:val="24"/>
        </w:rPr>
      </w:pPr>
    </w:p>
    <w:p w:rsidR="00614681" w:rsidRPr="00924692" w:rsidRDefault="00614681" w:rsidP="00924692">
      <w:pPr>
        <w:pStyle w:val="31"/>
        <w:tabs>
          <w:tab w:val="clear" w:pos="6521"/>
        </w:tabs>
        <w:ind w:firstLine="567"/>
        <w:jc w:val="both"/>
        <w:rPr>
          <w:sz w:val="24"/>
          <w:szCs w:val="24"/>
        </w:rPr>
      </w:pPr>
      <w:r w:rsidRPr="00924692">
        <w:rPr>
          <w:sz w:val="24"/>
          <w:szCs w:val="24"/>
        </w:rPr>
        <w:t xml:space="preserve">Я являюсь одним из представителей рода Даукаевых, в 2008 г. был избран старейшиной своего рода. Как и большинство из вас я также  интересуюсь историей. Особенно меня интересовала история рода, нашей фамилии, история нашей деревни. С годами этот интерес возрастал, с появлением интернета, рассекреченных исторических  материалов, сведений о раскулаченных, репрессированных лиц (а среди Даукаевых их очень много, 60,0% из них были вынуждены выехать в среднюю Азию, поменять фамилии), появилось желание более глубже изучить наш род и составить подробное генеологическое древо (шеджэре) и оставить для потомков книжку со своими  разьяснениями. </w:t>
      </w:r>
    </w:p>
    <w:p w:rsidR="00614681" w:rsidRPr="00924692" w:rsidRDefault="00614681" w:rsidP="00924692">
      <w:pPr>
        <w:pStyle w:val="31"/>
        <w:tabs>
          <w:tab w:val="clear" w:pos="6521"/>
        </w:tabs>
        <w:ind w:firstLine="567"/>
        <w:jc w:val="both"/>
        <w:rPr>
          <w:sz w:val="24"/>
          <w:szCs w:val="24"/>
        </w:rPr>
      </w:pPr>
      <w:r w:rsidRPr="00924692">
        <w:rPr>
          <w:sz w:val="24"/>
          <w:szCs w:val="24"/>
        </w:rPr>
        <w:lastRenderedPageBreak/>
        <w:t>Каждый человек что-либо узнав новое из прошлого хочет это обнародовать, как правило в печатных изданиях. Я также в 2009 г. выпустил небольшую книжку.</w:t>
      </w:r>
    </w:p>
    <w:p w:rsidR="00614681" w:rsidRPr="00924692" w:rsidRDefault="00614681" w:rsidP="00924692">
      <w:pPr>
        <w:pStyle w:val="31"/>
        <w:tabs>
          <w:tab w:val="clear" w:pos="6521"/>
        </w:tabs>
        <w:ind w:firstLine="567"/>
        <w:jc w:val="both"/>
        <w:rPr>
          <w:sz w:val="24"/>
          <w:szCs w:val="24"/>
        </w:rPr>
      </w:pPr>
      <w:r w:rsidRPr="00924692">
        <w:rPr>
          <w:sz w:val="24"/>
          <w:szCs w:val="24"/>
        </w:rPr>
        <w:t>Я не начал составлять родословную с чистого листа. Ныне покойный дядя – Даукаев Масгут Сагитжанович (отец уважаемого Ирика Масгутовича), в конце 70 – начале 80-х гг. начал собирать сведения о роде. Тогда он встречался с живыми свидетелями истории, составил шэджэре. Хотя тогда в архивы он попасть не смог, интернета, мобильных телефонов не было, он сам разыскивал пожилых Даукаевых, посещал их дома и собирал по крупицам информацию о нашем роде. В целом,  выполнил он огромную работу по составлению родословной, которым я и весь наш род пользуемся по сей день.</w:t>
      </w:r>
    </w:p>
    <w:p w:rsidR="00614681" w:rsidRPr="00924692" w:rsidRDefault="00614681" w:rsidP="00924692">
      <w:pPr>
        <w:pStyle w:val="31"/>
        <w:tabs>
          <w:tab w:val="clear" w:pos="6521"/>
        </w:tabs>
        <w:ind w:firstLine="567"/>
        <w:jc w:val="both"/>
        <w:rPr>
          <w:sz w:val="24"/>
          <w:szCs w:val="24"/>
        </w:rPr>
      </w:pPr>
      <w:r w:rsidRPr="00924692">
        <w:rPr>
          <w:sz w:val="24"/>
          <w:szCs w:val="24"/>
        </w:rPr>
        <w:t>Во всех  шеджере род Даукаевых начинается с крымского хана Мухаммада. Изучив его рукописи и рукописи его старшего брата, Асгата Даукаева, бывшего военного пенсионера и я по воспоминаниям своего отца, бабушки начал восстанавливать историю предков. Основные материалы соответственно брал в нашем историческом архиве (ЦИА РБ). У бабушки сохранилось много старинных фотографий Даукаевых с надписями на тюрки (арабский шрифт).</w:t>
      </w:r>
    </w:p>
    <w:p w:rsidR="00614681" w:rsidRPr="00924692" w:rsidRDefault="00614681" w:rsidP="00924692">
      <w:pPr>
        <w:pStyle w:val="31"/>
        <w:tabs>
          <w:tab w:val="clear" w:pos="6521"/>
        </w:tabs>
        <w:ind w:firstLine="567"/>
        <w:jc w:val="both"/>
        <w:rPr>
          <w:sz w:val="24"/>
          <w:szCs w:val="24"/>
        </w:rPr>
      </w:pPr>
      <w:r w:rsidRPr="00924692">
        <w:rPr>
          <w:sz w:val="24"/>
          <w:szCs w:val="24"/>
        </w:rPr>
        <w:t xml:space="preserve">Анализируя их выводы,  их утверждения, сопоставляя исторические события в мире, в России, в т.ч.  в Башкортостане и Татарстане постарался определить  роль </w:t>
      </w:r>
      <w:r w:rsidRPr="00924692">
        <w:rPr>
          <w:sz w:val="24"/>
          <w:szCs w:val="24"/>
          <w:lang w:val="en-US"/>
        </w:rPr>
        <w:t>c</w:t>
      </w:r>
      <w:r w:rsidRPr="00924692">
        <w:rPr>
          <w:sz w:val="24"/>
          <w:szCs w:val="24"/>
        </w:rPr>
        <w:t>воих предков в обществе, на каждом этапе их жизни в пределах последних 300 лет. После этого в 2012 г. издал второе дополненное издание с копиями древних документов обнаруженных в государственных архивах.</w:t>
      </w:r>
    </w:p>
    <w:p w:rsidR="00614681" w:rsidRPr="00924692" w:rsidRDefault="00614681" w:rsidP="00924692">
      <w:pPr>
        <w:pStyle w:val="31"/>
        <w:tabs>
          <w:tab w:val="clear" w:pos="6521"/>
        </w:tabs>
        <w:ind w:firstLine="567"/>
        <w:jc w:val="both"/>
        <w:rPr>
          <w:sz w:val="24"/>
          <w:szCs w:val="24"/>
        </w:rPr>
      </w:pPr>
      <w:r w:rsidRPr="00924692">
        <w:rPr>
          <w:sz w:val="24"/>
          <w:szCs w:val="24"/>
        </w:rPr>
        <w:t xml:space="preserve">Данная книга была размещена в интернете, есть в электронной библиотеке на сайте Татарского дворянского собрания. Если понравился это мое произведение тем, кто его читал я очень рад. Книга мной будет дополняться, так </w:t>
      </w:r>
      <w:r w:rsidRPr="00924692">
        <w:rPr>
          <w:sz w:val="24"/>
          <w:szCs w:val="24"/>
        </w:rPr>
        <w:lastRenderedPageBreak/>
        <w:t>как появляются новые интересные факты, уточнения, дополнения, накапливаются новые материалы. Видимо в недалеком будущем будет издано дополнительное третье издание книги с учетом замечаний и предложений читателей.</w:t>
      </w:r>
    </w:p>
    <w:p w:rsidR="00614681" w:rsidRPr="00924692" w:rsidRDefault="00614681" w:rsidP="00924692">
      <w:pPr>
        <w:pStyle w:val="31"/>
        <w:tabs>
          <w:tab w:val="clear" w:pos="6521"/>
        </w:tabs>
        <w:ind w:firstLine="567"/>
        <w:jc w:val="both"/>
        <w:rPr>
          <w:sz w:val="24"/>
          <w:szCs w:val="24"/>
        </w:rPr>
      </w:pPr>
      <w:r w:rsidRPr="00924692">
        <w:rPr>
          <w:sz w:val="24"/>
          <w:szCs w:val="24"/>
        </w:rPr>
        <w:t>Книга принимала участие в республиканском конкурсе под названием «Сохраняем  память своего народа», где с содержанием книги ознакомились уважаемые ученые-историки из Уфы и Казани. 10 апреля 2014 г. на научно- практической конференции с участием  ведущих историков Башкортостана и Татарстана, руководства Всемирного Татарского Конгресса в т.ч. моей книге была дана оценка, где получил памятный сертификат.</w:t>
      </w:r>
    </w:p>
    <w:p w:rsidR="00614681" w:rsidRPr="00924692" w:rsidRDefault="00614681" w:rsidP="00924692">
      <w:pPr>
        <w:pStyle w:val="31"/>
        <w:tabs>
          <w:tab w:val="clear" w:pos="6521"/>
        </w:tabs>
        <w:ind w:firstLine="567"/>
        <w:jc w:val="both"/>
        <w:rPr>
          <w:sz w:val="24"/>
          <w:szCs w:val="24"/>
        </w:rPr>
      </w:pPr>
      <w:r w:rsidRPr="00924692">
        <w:rPr>
          <w:sz w:val="24"/>
          <w:szCs w:val="24"/>
        </w:rPr>
        <w:t>На сегодняшний день более 30 представителей нашего рода подтвердили свое благородное происхождение. Каждый раз, при вручении документа о дворянстве, представители меджлиса задают вопрос, расскажите о вашей родословной.</w:t>
      </w:r>
    </w:p>
    <w:p w:rsidR="00614681" w:rsidRPr="00924692" w:rsidRDefault="00614681" w:rsidP="00924692">
      <w:pPr>
        <w:pStyle w:val="31"/>
        <w:tabs>
          <w:tab w:val="clear" w:pos="6521"/>
        </w:tabs>
        <w:ind w:firstLine="567"/>
        <w:jc w:val="both"/>
        <w:rPr>
          <w:sz w:val="24"/>
          <w:szCs w:val="24"/>
        </w:rPr>
      </w:pPr>
      <w:r w:rsidRPr="00924692">
        <w:rPr>
          <w:sz w:val="24"/>
          <w:szCs w:val="24"/>
        </w:rPr>
        <w:t>Согласно родословным легендам, переданным нашими предками из поколения в поколение, Даукаевы являются выходцами из древних ханских родов и кровными родственниками великого Чингиз-Хана. А в XV в. наш предок Мухаммад со своими воинами и другими мурзами  переселились в Касимовское ханство, где несли военную службу русскому государству.</w:t>
      </w:r>
    </w:p>
    <w:p w:rsidR="00614681" w:rsidRPr="00924692" w:rsidRDefault="00614681" w:rsidP="00924692">
      <w:pPr>
        <w:ind w:firstLine="540"/>
        <w:jc w:val="both"/>
        <w:rPr>
          <w:rFonts w:ascii="Times New Roman" w:hAnsi="Times New Roman"/>
          <w:i/>
          <w:sz w:val="24"/>
          <w:szCs w:val="24"/>
        </w:rPr>
      </w:pPr>
      <w:r w:rsidRPr="00924692">
        <w:rPr>
          <w:rFonts w:ascii="Times New Roman" w:hAnsi="Times New Roman"/>
          <w:sz w:val="24"/>
          <w:szCs w:val="24"/>
        </w:rPr>
        <w:t xml:space="preserve"> Тюркские аристократы, появлявшиеся при московском дворе, приобретали довольно высокий статус. Мурзы были уравнены в правах с русским дворянством и получили княжеский титул. Касимовские ханы, куда входила и династия Даукаевых, также пользовались большим авторитетом.</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lastRenderedPageBreak/>
        <w:t>Конкретную роль предков Даукаевых в событиях древней истории сложно  установить. В начале Х</w:t>
      </w:r>
      <w:r w:rsidRPr="00924692">
        <w:rPr>
          <w:rFonts w:ascii="Times New Roman" w:hAnsi="Times New Roman"/>
          <w:sz w:val="24"/>
          <w:szCs w:val="24"/>
          <w:lang w:val="en-US"/>
        </w:rPr>
        <w:t>VII</w:t>
      </w:r>
      <w:r w:rsidRPr="00924692">
        <w:rPr>
          <w:rFonts w:ascii="Times New Roman" w:hAnsi="Times New Roman"/>
          <w:sz w:val="24"/>
          <w:szCs w:val="24"/>
        </w:rPr>
        <w:t xml:space="preserve"> в. представители нашего рода  сторожили крымскую границу, защищали Москву от набегов кочевников.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Воевали  в составе русского войска против шведов, затем в Ливонии, с конца 1578 г. против польского короля, участвовали в длительных войнах с поляками, с 1600 гг. с Турцией и т.д. Таким образом,  во всех сражениях и победах Московских князей есть и заслуга представителей рода Даукаевых. Так продолжалась слава нашего рода, пока татарские богатыри были нужны русскому государству.</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О дальнейшей судьбе нашего рода остановлюсь ниже, а пока коротко, о древнем  роде Даукай до завоевания Крыма Чингизидами.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Известным  иранским ученым, государственным деятелем государства Хулагуидов Рашид ад - Дином  в  период с 1270 по 1318 гг. был составлен </w:t>
      </w:r>
      <w:hyperlink r:id="rId21" w:tooltip="История" w:history="1">
        <w:r w:rsidRPr="00924692">
          <w:rPr>
            <w:rStyle w:val="ae"/>
            <w:rFonts w:ascii="Times New Roman" w:hAnsi="Times New Roman"/>
            <w:sz w:val="24"/>
            <w:szCs w:val="24"/>
          </w:rPr>
          <w:t>исторический</w:t>
        </w:r>
      </w:hyperlink>
      <w:r w:rsidRPr="00924692">
        <w:rPr>
          <w:rFonts w:ascii="Times New Roman" w:hAnsi="Times New Roman"/>
          <w:sz w:val="24"/>
          <w:szCs w:val="24"/>
        </w:rPr>
        <w:t xml:space="preserve"> труд на </w:t>
      </w:r>
      <w:hyperlink r:id="rId22" w:tooltip="Персидский язык" w:history="1">
        <w:r w:rsidRPr="00924692">
          <w:rPr>
            <w:rStyle w:val="ae"/>
            <w:rFonts w:ascii="Times New Roman" w:hAnsi="Times New Roman"/>
            <w:sz w:val="24"/>
            <w:szCs w:val="24"/>
          </w:rPr>
          <w:t>персидском языке</w:t>
        </w:r>
      </w:hyperlink>
      <w:r w:rsidRPr="00924692">
        <w:rPr>
          <w:rFonts w:ascii="Times New Roman" w:hAnsi="Times New Roman"/>
          <w:sz w:val="24"/>
          <w:szCs w:val="24"/>
        </w:rPr>
        <w:t xml:space="preserve"> «</w:t>
      </w:r>
      <w:hyperlink r:id="rId23" w:tooltip="Джами' ат-таварих" w:history="1">
        <w:r w:rsidRPr="00924692">
          <w:rPr>
            <w:rStyle w:val="ae"/>
            <w:rFonts w:ascii="Times New Roman" w:hAnsi="Times New Roman"/>
            <w:iCs/>
            <w:sz w:val="24"/>
            <w:szCs w:val="24"/>
          </w:rPr>
          <w:t>Джами' ат-таварих</w:t>
        </w:r>
      </w:hyperlink>
      <w:r w:rsidRPr="00924692">
        <w:rPr>
          <w:rFonts w:ascii="Times New Roman" w:hAnsi="Times New Roman"/>
          <w:iCs/>
          <w:sz w:val="24"/>
          <w:szCs w:val="24"/>
        </w:rPr>
        <w:t>»</w:t>
      </w:r>
      <w:r w:rsidRPr="00924692">
        <w:rPr>
          <w:rFonts w:ascii="Times New Roman" w:hAnsi="Times New Roman"/>
          <w:sz w:val="24"/>
          <w:szCs w:val="24"/>
        </w:rPr>
        <w:t xml:space="preserve"> («Сборник летописей»), являющийся важнейшим </w:t>
      </w:r>
      <w:hyperlink r:id="rId24" w:tooltip="Исторический источник" w:history="1">
        <w:r w:rsidRPr="00924692">
          <w:rPr>
            <w:rStyle w:val="ae"/>
            <w:rFonts w:ascii="Times New Roman" w:hAnsi="Times New Roman"/>
            <w:sz w:val="24"/>
            <w:szCs w:val="24"/>
          </w:rPr>
          <w:t>историческим источником</w:t>
        </w:r>
      </w:hyperlink>
      <w:r w:rsidRPr="00924692">
        <w:rPr>
          <w:rFonts w:ascii="Times New Roman" w:hAnsi="Times New Roman"/>
          <w:sz w:val="24"/>
          <w:szCs w:val="24"/>
        </w:rPr>
        <w:t>, особенно по истории Татаро-</w:t>
      </w:r>
      <w:hyperlink r:id="rId25" w:tooltip="Монгольская империя" w:history="1">
        <w:r w:rsidRPr="00924692">
          <w:rPr>
            <w:rStyle w:val="ae"/>
            <w:rFonts w:ascii="Times New Roman" w:hAnsi="Times New Roman"/>
            <w:sz w:val="24"/>
            <w:szCs w:val="24"/>
          </w:rPr>
          <w:t>Монгольской империи</w:t>
        </w:r>
      </w:hyperlink>
      <w:r w:rsidRPr="00924692">
        <w:rPr>
          <w:rFonts w:ascii="Times New Roman" w:hAnsi="Times New Roman"/>
          <w:sz w:val="24"/>
          <w:szCs w:val="24"/>
        </w:rPr>
        <w:t>.</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К нашему счастью в 1960 гг. институтом Востоковедения Академии наук СССР его труды переведены на русский язык. Исходя из данного «Сборника летописей», род Даукай относится к одной из значимых групп тюркских племен Кунгират. Свои корни  это племя ведет от великого хана Яфеса, сына Абулджы,  </w:t>
      </w:r>
      <w:r w:rsidRPr="00924692">
        <w:rPr>
          <w:rFonts w:ascii="Times New Roman" w:hAnsi="Times New Roman"/>
          <w:sz w:val="24"/>
          <w:szCs w:val="24"/>
        </w:rPr>
        <w:lastRenderedPageBreak/>
        <w:t xml:space="preserve">который был общим предком тюркских племен (найманов, ойратов, керейтов, татар,  кураласов, катакинов и др.). По утверждению великого ученого кровный родственник  Чингиз-хана, младший сын хана Кунклиут  - Мисар-Улук женился в тот период на хитайке по имени Даукай. Жена хана  Даукай родила ему сына, которого назвали </w:t>
      </w:r>
      <w:r w:rsidRPr="00924692">
        <w:rPr>
          <w:rFonts w:ascii="Times New Roman" w:hAnsi="Times New Roman"/>
          <w:i/>
          <w:sz w:val="24"/>
          <w:szCs w:val="24"/>
        </w:rPr>
        <w:t>Элджигином.</w:t>
      </w:r>
      <w:r w:rsidRPr="00924692">
        <w:rPr>
          <w:rFonts w:ascii="Times New Roman" w:hAnsi="Times New Roman"/>
          <w:sz w:val="24"/>
          <w:szCs w:val="24"/>
        </w:rPr>
        <w:t xml:space="preserve"> Во все последующие эпохи из  племени </w:t>
      </w:r>
      <w:r w:rsidRPr="00924692">
        <w:rPr>
          <w:rFonts w:ascii="Times New Roman" w:hAnsi="Times New Roman"/>
          <w:i/>
          <w:sz w:val="24"/>
          <w:szCs w:val="24"/>
        </w:rPr>
        <w:t>Элджигин</w:t>
      </w:r>
      <w:r w:rsidRPr="00924692">
        <w:rPr>
          <w:rFonts w:ascii="Times New Roman" w:hAnsi="Times New Roman"/>
          <w:sz w:val="24"/>
          <w:szCs w:val="24"/>
        </w:rPr>
        <w:t xml:space="preserve"> происходили известные и прославленные эмиры и старшие жены ханов. В последующем племя Эльджигин соединился с родственным племенем Кунгират.</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Согласно Тарихи абулхаир-хани среди сподвижников Абулхаир-хана известно три кунгирата, в том числе Мухаммет-бек. Мухаммед-бек участвовал почти во всех мероприятиях Абулхаир-хана, в т.ч. в походе 1408 г. в Москву. Еще одним кунгиратом в эту эпоху был </w:t>
      </w:r>
      <w:r w:rsidRPr="00924692">
        <w:rPr>
          <w:rFonts w:ascii="Times New Roman" w:hAnsi="Times New Roman"/>
          <w:sz w:val="24"/>
          <w:szCs w:val="24"/>
          <w:u w:val="single"/>
        </w:rPr>
        <w:t xml:space="preserve"> Хаджи-Мухаммед</w:t>
      </w:r>
      <w:r w:rsidRPr="00924692">
        <w:rPr>
          <w:rFonts w:ascii="Times New Roman" w:hAnsi="Times New Roman"/>
          <w:sz w:val="24"/>
          <w:szCs w:val="24"/>
        </w:rPr>
        <w:t xml:space="preserve"> - племянник Манклай Мухаммед-бека.</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Кроме того в разные годы: в 1425 по 1436 гг. Мухаммад-хан (Улуг-Мухаммад) сделал Крым своим постоянным местопребыванием,  а с 1578 по 1644 гг. поочередно  правили Крымским ханством  представители династии Джучи - Мухаммад-Гирей </w:t>
      </w:r>
      <w:r w:rsidRPr="00924692">
        <w:rPr>
          <w:rFonts w:ascii="Times New Roman" w:hAnsi="Times New Roman"/>
          <w:sz w:val="24"/>
          <w:szCs w:val="24"/>
          <w:lang w:val="en-US"/>
        </w:rPr>
        <w:t>I</w:t>
      </w:r>
      <w:r w:rsidRPr="00924692">
        <w:rPr>
          <w:rFonts w:ascii="Times New Roman" w:hAnsi="Times New Roman"/>
          <w:sz w:val="24"/>
          <w:szCs w:val="24"/>
        </w:rPr>
        <w:t xml:space="preserve">, Махаммад-Гирей </w:t>
      </w:r>
      <w:r w:rsidRPr="00924692">
        <w:rPr>
          <w:rFonts w:ascii="Times New Roman" w:hAnsi="Times New Roman"/>
          <w:sz w:val="24"/>
          <w:szCs w:val="24"/>
          <w:lang w:val="en-US"/>
        </w:rPr>
        <w:t>II</w:t>
      </w:r>
      <w:r w:rsidRPr="00924692">
        <w:rPr>
          <w:rFonts w:ascii="Times New Roman" w:hAnsi="Times New Roman"/>
          <w:sz w:val="24"/>
          <w:szCs w:val="24"/>
        </w:rPr>
        <w:t xml:space="preserve">, Мухаммад-Гирей </w:t>
      </w:r>
      <w:r w:rsidRPr="00924692">
        <w:rPr>
          <w:rFonts w:ascii="Times New Roman" w:hAnsi="Times New Roman"/>
          <w:sz w:val="24"/>
          <w:szCs w:val="24"/>
          <w:lang w:val="en-US"/>
        </w:rPr>
        <w:t>III</w:t>
      </w:r>
      <w:r w:rsidRPr="00924692">
        <w:rPr>
          <w:rFonts w:ascii="Times New Roman" w:hAnsi="Times New Roman"/>
          <w:sz w:val="24"/>
          <w:szCs w:val="24"/>
        </w:rPr>
        <w:t xml:space="preserve">, Мухаммад-Гирей </w:t>
      </w:r>
      <w:r w:rsidRPr="00924692">
        <w:rPr>
          <w:rFonts w:ascii="Times New Roman" w:hAnsi="Times New Roman"/>
          <w:sz w:val="24"/>
          <w:szCs w:val="24"/>
          <w:lang w:val="en-US"/>
        </w:rPr>
        <w:t>IV</w:t>
      </w:r>
      <w:r w:rsidRPr="00924692">
        <w:rPr>
          <w:rFonts w:ascii="Times New Roman" w:hAnsi="Times New Roman"/>
          <w:sz w:val="24"/>
          <w:szCs w:val="24"/>
        </w:rPr>
        <w:t>.</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На основании изложенных доводов полагаю, следует согласиться с составленным нашими предками родословной рода Даукай, которая начинается с одного из крымских ханов Мухаммад.</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В конце Х</w:t>
      </w:r>
      <w:r w:rsidRPr="00924692">
        <w:rPr>
          <w:rFonts w:ascii="Times New Roman" w:hAnsi="Times New Roman"/>
          <w:sz w:val="24"/>
          <w:szCs w:val="24"/>
          <w:lang w:val="en-US"/>
        </w:rPr>
        <w:t>VII</w:t>
      </w:r>
      <w:r w:rsidRPr="00924692">
        <w:rPr>
          <w:rFonts w:ascii="Times New Roman" w:hAnsi="Times New Roman"/>
          <w:sz w:val="24"/>
          <w:szCs w:val="24"/>
        </w:rPr>
        <w:t xml:space="preserve"> в. для защиты восточных границ Российского государства на оборонительном рубеже вдоль </w:t>
      </w:r>
      <w:r w:rsidRPr="00924692">
        <w:rPr>
          <w:rFonts w:ascii="Times New Roman" w:hAnsi="Times New Roman"/>
          <w:sz w:val="24"/>
          <w:szCs w:val="24"/>
        </w:rPr>
        <w:lastRenderedPageBreak/>
        <w:t>западного берега  Камы  до Оренбургских степей род Даукаев – мурзы Галикай, Надирмухамет, Нурмухамет и др. служилые люди были переселены в восточную часть  современного Татарстана, где в качестве вознаграждения за несение военной службы наделены землей. В Мензелинском уезде в Салагушско-Байлярской волости, на берегу небольшой речки Ауерлан, впадающей в р. Тиргавеш (притока рек Ик и Кама), было образовано поселение – село Деуково</w:t>
      </w:r>
      <w:r w:rsidRPr="00924692">
        <w:rPr>
          <w:rStyle w:val="a5"/>
          <w:rFonts w:ascii="Times New Roman" w:hAnsi="Times New Roman"/>
          <w:sz w:val="24"/>
          <w:szCs w:val="24"/>
        </w:rPr>
        <w:footnoteReference w:id="97"/>
      </w:r>
      <w:r w:rsidRPr="00924692">
        <w:rPr>
          <w:rFonts w:ascii="Times New Roman" w:hAnsi="Times New Roman"/>
          <w:sz w:val="24"/>
          <w:szCs w:val="24"/>
        </w:rPr>
        <w:t xml:space="preserve"> (Даукай). По рассказам и записям, оставленным нашими предками, село было названо в честь крымского хана, родоначальника Даукай.  В последующем с 1708 г. село входило в состав Байлярской волости Уфимского уезда.</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Впервые в исторических документах деревня Дэукай  (Деуково) упоминается в 1717-1719 гг., когда жители села обратились с прошением в государственные органы, разъясняя, что они поселились на этих землях с разрешения властей, их потомки были вотчинными хозяевами земли. Историками Мензелинского  района Татарстана утверждается, что деревня была основана в 1675 г., что совпадает утверждением наших предков.</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К этому времени в княжеском роде Даукай появились и религиозные деятели: муллы, имамы, мугаллимы, которые осуществляли религиозные обряды, шариатское правосудие, обучали детей в медресе владению арабской грамотой,  основам мусульманской религии, изучали шариат. В деревне Даукай была построена мечеть.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lastRenderedPageBreak/>
        <w:t xml:space="preserve">В связи с тем, что жители д. Дэукай и соседних сел в 1773-1775 гг. принимали активное участие в крестьянских бунтах на стороне мятежников под командованием старшины Габдуллы Ягофарова, а деревня являлась местом отдыха ополченцев нерусской национальности, регулярными войсками, после штурма и взятии села, многие построения были сожжены, часть населения была уничтожена. По проведенной общероссийской переписи (ревизии) в 1795 году в деревне Даукай (Деуково) отмечены одна мечеть, медресе, 32 жилых дома, а количество проживающего населения составляло всего 185 человек.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Но к этому времени род Даукай уже покинул д. Даукаево и поселился в д. Казарма. По данным ревизии 1795 г. в д. Казарма имеются сведения, что там проживала семья Тарзюмы Даукаева.</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Таким образом, в </w:t>
      </w:r>
      <w:r w:rsidRPr="00924692">
        <w:rPr>
          <w:rFonts w:ascii="Times New Roman" w:hAnsi="Times New Roman"/>
          <w:sz w:val="24"/>
          <w:szCs w:val="24"/>
          <w:lang w:val="en-US"/>
        </w:rPr>
        <w:t>XVIII</w:t>
      </w:r>
      <w:r w:rsidRPr="00924692">
        <w:rPr>
          <w:rFonts w:ascii="Times New Roman" w:hAnsi="Times New Roman"/>
          <w:sz w:val="24"/>
          <w:szCs w:val="24"/>
        </w:rPr>
        <w:t xml:space="preserve"> в. судьба рода Дэукаев, как и всей части татарского служилого населения сложилась печально.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Представители рода Даукай сохранили  мусульманскую веру, однако были вынуждены покинуть родовое село Даукай (Деуково) и выехать в глубь башкирских земель. Наши предки, в т.ч. дети Нурмухамета: мурзы Таржеман, Таибэ, Мухаметгариф и др. члены рода купили (возможно, взяли в аренду) земли у местных башкир и поселились на землях Каршинской волости Оренбургской губернии на берегу небольшой речки Каряка (нынешний Кушнаренковский район). </w:t>
      </w:r>
      <w:r w:rsidRPr="00924692">
        <w:rPr>
          <w:rFonts w:ascii="Times New Roman" w:hAnsi="Times New Roman"/>
          <w:sz w:val="24"/>
          <w:szCs w:val="24"/>
        </w:rPr>
        <w:lastRenderedPageBreak/>
        <w:t>Деревня была названа Казармой, т.к. в данной местности часто останавливались на привал и временно находили пристанище солдаты (регулярные правительственные войска).</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История возникновения деревни Казарма историками мало изучена. Однако, анализируя обнаруженные исторические документы в отношении соседних деревень Угузево, Шарипово и Акбашево следует, что деревня Казарма возникла примерно в 1760 гг. и называлась в народе Новая деревня. Утверждается, что татары-мишари (Даукаевы также относятся к мишарям) купили земли у башкир – вотчинников деревни Шарипово и Акбашево.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Указом Екатерины П потомки татарской аристократии могли доказать свое благородное происхождение и вернуть былые привилегии. И мусульманское духовенство стало пользоваться  поддержкой властей. Многие представители духовенства, особенно чины мусульманских правлений, неоднократно награждались высшими орденами империи.  В указанный период и в последующие годы многие мурзы  подавали прошения в государственные органы о принятии их на службу в мусульманские учреждения, о чем свидетельствуют документы, обнаруженные в архивах духовного управления мусульман.</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Согласно полученным в центральном историческом архиве РБ сведениям Таржеман мурза был женат на Махтимзаде Максютовой, 1769 года рождения, имел трех сыновей: Бадритдина, дата рождения не известна, </w:t>
      </w:r>
      <w:r w:rsidRPr="00924692">
        <w:rPr>
          <w:rFonts w:ascii="Times New Roman" w:hAnsi="Times New Roman"/>
          <w:sz w:val="24"/>
          <w:szCs w:val="24"/>
        </w:rPr>
        <w:lastRenderedPageBreak/>
        <w:t>Мухитдина, (1812 г.р.), Багаутдина, (1789 г.р.), дочь Мугурзаду, (1806 г.р).</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По оставленным рукописям и устной информации наших предков указной мулла Таржеман в конце 1811 г., в возрасте 45 лет, был призван на службу в царскую армию в качестве полкового имама и в 1812-1814 гг. принимал участие в освобождении империи от французских захватчиков, имел тяжелые ранения.  В результате полученных в боях с французами  ранений и болезней он в 1815 г. скончался. За проявленную храбрость во время боевых действий он имел награды, в т.ч. был награжден серебряной медалью «В память войны 1812-1814 годов». В церемониях награждения Таржеман мурзе пришлось вспомнить  фамилию своего рода Даукай, так как до этого он был призван на службу как мещеряк, полковой мулла - Нурмухаметова сын Таржеман (Тарзюмин). Таким образом, Таржеман мурзе обязан весь наш род, за то, что именно он привез с фронта нашу легендарную фамилию Даукай (Даукаев), которую через столетия вновь начали носить с гордостью его потомки, в т.ч. и мы теперешнее поколение.</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Его сын Багаутдин мурза, после смерти отца, по ходатайству жителей д. Казарма  Указом Уфимского губернатора и решением Оренбургского Магометанского духовного собрания (ОМДС) в 1815 г., в возрасте 26 лет был назначен имам-хатыпом в селе Казарма. От двух браков он имел 5 сыновей и двух дочерей. Все его дети получили необходимое на тот период религиозное и светское образование, владели русским языком. За </w:t>
      </w:r>
      <w:r w:rsidRPr="00924692">
        <w:rPr>
          <w:rFonts w:ascii="Times New Roman" w:hAnsi="Times New Roman"/>
          <w:sz w:val="24"/>
          <w:szCs w:val="24"/>
        </w:rPr>
        <w:lastRenderedPageBreak/>
        <w:t>исключением Кашфутдина, все четверо сыновей мурзы Багаутдина после получения соответствующего образования были назначены указными муллами (имамами, хатыпами, муадзинами и мугаллимами).</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Один из сыновей мурзы Багаутдина - Галяутдин, после окончания медресе в г. Уфе и получения образования в Бухаре успешно выдержал испытание по знанию религиозных дисциплин  Указом Императорского Величества от 1837 г. был назначен имам-хатыпом в первую соборную мечеть д. Казарма. В связи с тем, что в тот период (1798-1865 гг.) в Башкирии действовала кантонная система управления</w:t>
      </w:r>
      <w:r w:rsidRPr="00924692">
        <w:rPr>
          <w:rStyle w:val="a5"/>
          <w:rFonts w:ascii="Times New Roman" w:hAnsi="Times New Roman"/>
          <w:sz w:val="24"/>
          <w:szCs w:val="24"/>
        </w:rPr>
        <w:footnoteReference w:id="98"/>
      </w:r>
      <w:r w:rsidRPr="00924692">
        <w:rPr>
          <w:rFonts w:ascii="Times New Roman" w:hAnsi="Times New Roman"/>
          <w:sz w:val="24"/>
          <w:szCs w:val="24"/>
        </w:rPr>
        <w:t xml:space="preserve">, по приказу главнокомандующего башкиро-мещеряцкого войска от 7 октября 1858 г. за № 1624 Галяутдин мурза и его семья была переведена для дальнейшей службы в 20 кантон Белебеевского уезда в деревню Ихсаново (нынешний Чекмагушевский район). В последующем потомки Галяутдина Даукаева, его дети и внуки поселились в соседних селах Чекмагушевского района и до начала 30-х годов </w:t>
      </w:r>
      <w:r w:rsidRPr="00924692">
        <w:rPr>
          <w:rFonts w:ascii="Times New Roman" w:hAnsi="Times New Roman"/>
          <w:sz w:val="24"/>
          <w:szCs w:val="24"/>
          <w:lang w:val="en-US"/>
        </w:rPr>
        <w:t>XX</w:t>
      </w:r>
      <w:r w:rsidRPr="00924692">
        <w:rPr>
          <w:rFonts w:ascii="Times New Roman" w:hAnsi="Times New Roman"/>
          <w:sz w:val="24"/>
          <w:szCs w:val="24"/>
        </w:rPr>
        <w:t xml:space="preserve"> столетия занимали должности  имамов, мугаллимов в мечетях</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lastRenderedPageBreak/>
        <w:t>Сегодня известны десятки потомков мурзы Галяутдина Даукаева, выходцев из Чекмагушевского района, отдельные из них спасаясь от преследования властей</w:t>
      </w:r>
      <w:r w:rsidRPr="00924692">
        <w:rPr>
          <w:rStyle w:val="a5"/>
          <w:rFonts w:ascii="Times New Roman" w:hAnsi="Times New Roman"/>
          <w:sz w:val="24"/>
          <w:szCs w:val="24"/>
        </w:rPr>
        <w:footnoteReference w:id="99"/>
      </w:r>
      <w:r w:rsidRPr="00924692">
        <w:rPr>
          <w:rFonts w:ascii="Times New Roman" w:hAnsi="Times New Roman"/>
          <w:sz w:val="24"/>
          <w:szCs w:val="24"/>
        </w:rPr>
        <w:t>,  изменили фамилии и являются Галяутдиновами, Гаязетдиновыми, Гарифуллинами, по имени своих дедов и прадедов.</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Отец моего прадеда Лукманхакима - Гилязетдин Багаутдинович (1830 г.р.) был достаточно зажиточным и вполне грамотным человеком. После получения соответствующего воспитания, образования в семье и родной деревне Казарме Гилязетдин мурза продолжил обучение в медресе в г. Уфе. В последующем он получил высшее религиозное образование в Бухаре, вернулся в родное село где обучал детей грамоте в медресе (мектебе) в д. Казарма. В  1857 г., в возрасте 27 лет, указом Муфтия Оренбургского Магометанского духовного собрания (ОМДС) был назначен указным муллой в первой соборной мечети в этой же деревне.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У Гилязетдина родились 8 детей, из них сыновья: Зигангир (1853-1921), мой прадед Лукманхаким (1854-1921), Нугуман (1861-1921), дочери: Хуснугаин, Миассара, Хурлугани, Саймэ и Василькамал. Сыновья Гилязетдина так же окончили медресе, получили необходимое религиозное образование, в селе Казарма исполняли обязанности духовных лидеров. В государственном </w:t>
      </w:r>
      <w:r w:rsidRPr="00924692">
        <w:rPr>
          <w:rFonts w:ascii="Times New Roman" w:hAnsi="Times New Roman"/>
          <w:sz w:val="24"/>
          <w:szCs w:val="24"/>
        </w:rPr>
        <w:lastRenderedPageBreak/>
        <w:t>историческом архиве сохранились копии  указов губернатора и свидетельств Оренбургского духовного управления о назначении всех троих сыновей Гилязетдина, сыновей мурзы Зигангира - Шарифжана и Сагитзяна, внука мурзы Зиаитдина - Сафуана имамами, хатыбами и азанчеями</w:t>
      </w:r>
      <w:r w:rsidRPr="00924692">
        <w:rPr>
          <w:rStyle w:val="a5"/>
          <w:rFonts w:ascii="Times New Roman" w:hAnsi="Times New Roman"/>
          <w:sz w:val="24"/>
          <w:szCs w:val="24"/>
        </w:rPr>
        <w:footnoteReference w:id="100"/>
      </w:r>
      <w:r w:rsidRPr="00924692">
        <w:rPr>
          <w:rFonts w:ascii="Times New Roman" w:hAnsi="Times New Roman"/>
          <w:sz w:val="24"/>
          <w:szCs w:val="24"/>
        </w:rPr>
        <w:t>.</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Нугуман мурза до глубокой старости служил азанчеем во второй соборной мечети д. Казарма. Глубоко уважаемым и авторитетным служителем духовного управления мусульман являлся также мурза Зигангир Гилязетдинович. Как один из больших знатоков корана и пользующийся большим авторитетом среди населения Зигангир мурза в возрасте 27 лет был назначен имам хатыпом в соборную мечеть д. Каратяки Бакаевской волости (ныне Кушнаренковский район Башкортостана), где он прослужил до самой смерти. В деревне Каратяки Зигангир мурза имел несколько домов, большое количество скота, земельные угодья и наемных крестьян. После смерти его имение досталось сыну Сагитжану, указному мулле д. Казарма, который был вынужден переехать со своей семьей в отчий дом и по ходатайству сельских жителей вместо отца исполнял обязанности муллы в деревне Каратяки.</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Мой прадед Лукманхаким также пошел по стопам своего отца, получил соответствующее благородное воспитание, надлежащее  духовное образование: окончил медресе (мектебе) у своего отца - имама-хатыпа и </w:t>
      </w:r>
      <w:r w:rsidRPr="00924692">
        <w:rPr>
          <w:rFonts w:ascii="Times New Roman" w:hAnsi="Times New Roman"/>
          <w:sz w:val="24"/>
          <w:szCs w:val="24"/>
        </w:rPr>
        <w:lastRenderedPageBreak/>
        <w:t xml:space="preserve">мударриса Гилязетдина Даукаева, затем продолжил обучение в медресе «Гусмания» в г. Уфе, высшее религиозное образование получил в Бухаре.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Вернувшись на родину, мой прадед Лукманхаким работал муэдзином (азанчеем), затем имамом в первой соборной, в последующем во второй соборной мечети д. Казарма. Таким образом, до глубокой старости он исполнял обязанности имам – зямига</w:t>
      </w:r>
      <w:r w:rsidRPr="00924692">
        <w:rPr>
          <w:rStyle w:val="a5"/>
          <w:rFonts w:ascii="Times New Roman" w:hAnsi="Times New Roman"/>
          <w:sz w:val="24"/>
          <w:szCs w:val="24"/>
        </w:rPr>
        <w:footnoteReference w:id="101"/>
      </w:r>
      <w:r w:rsidRPr="00924692">
        <w:rPr>
          <w:rFonts w:ascii="Times New Roman" w:hAnsi="Times New Roman"/>
          <w:sz w:val="24"/>
          <w:szCs w:val="24"/>
        </w:rPr>
        <w:t xml:space="preserve">, имам хатыпа и мугаллима, т.е. был указным муллой, одновременно обучал к грамоте шакирдов.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По словам бабушки Гайзелвафа, мурза  Лукманхаким имел немалое состояние по тем временам, видимо являлся владельцем оставшихся от предков наследством. Он жил отдельно в своем большом бревенчатом доме, хотя и в одном дворе с сыном Ихиялглюмом. Все драгоценности в кувшинах он спрятал у себя в подполе и редко их вытаскивал. После Октябрьской революции драгоценности (золотые украшения, золотые и серебряные монеты, изделия из благородных камней и др.) по словам деда и его братьев, также хранились у него в тайнике закопанным в подпол. Последний год жизни Лукманхаким мурза был парализован и потерял дар речи. Перед самой смертью он, пригласив близких родственников, показывал пальцем в подпол, поясняя, что там все их богатство.</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lastRenderedPageBreak/>
        <w:t xml:space="preserve"> Еще при жизни мурзы Лукманхакима в результате пожара в деревне сгорели дотла оба дома Даукаевых и в течение лета они с сыном Ихиялглюмом, снохой Гайзелвафой проживали в палатке, размещенного во дворе. Соответственно им тогда было не до кладов. Лишь после смерти Лукманхакима, на месте его сгоревшего при пожаре усадьбы, родственники в течение нескольких лет проводили раскопки в поисках спрятанных кладов. Хотя документального подтверждения нет, по предположению отдельных родственников  несколько семей Даукаевых неожиданно разбогатели, в г. Уфе смогли купить дома и забрать из села Казарма своих родственников.</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По рассказам братьев Масгута и Асгата Даукаева, которые хорошо помнили Лукманхаким хазрята уже в пожилом возрасте, Лукманхаким мурза был добрым, отзывчивым и мудрым человеком, вполне скромно проживал в отдельном доме в одном дворе с моим дедушкой Ихиялглюмом.</w:t>
      </w:r>
    </w:p>
    <w:p w:rsidR="00614681" w:rsidRPr="00924692" w:rsidRDefault="00614681" w:rsidP="00924692">
      <w:pPr>
        <w:ind w:firstLine="540"/>
        <w:jc w:val="both"/>
        <w:rPr>
          <w:rFonts w:ascii="Times New Roman" w:hAnsi="Times New Roman"/>
          <w:i/>
          <w:sz w:val="24"/>
          <w:szCs w:val="24"/>
        </w:rPr>
      </w:pPr>
      <w:r w:rsidRPr="00924692">
        <w:rPr>
          <w:rFonts w:ascii="Times New Roman" w:hAnsi="Times New Roman"/>
          <w:sz w:val="24"/>
          <w:szCs w:val="24"/>
        </w:rPr>
        <w:t>У мурзы Лукманхакима  родились и выросли четыре сына: Афтах мурза (1881-1918), Зиялглюм мурза (1884-1919),  Ихиялглюм мурза (1888-1933), Мансур мурза (1891-1928)  и  дочь Хурлугани. Все его дети обучались в медресе, затем продолжили обучение в высших учебных заведениях, соответственно имели высшее светское и духовное образование. Лишь его дочь Хурлугани получила светское образование – окончила сельскохозяйственную академию в г. Казани по специальности бухгалтера-экономиста.</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lastRenderedPageBreak/>
        <w:t>Мой дед Ихиялглюм первичное образование получил в медресе (мектебе) своего отца Лукманхаким хазрэта. Он проявил свои незаурядные способности к образованию и к 15 годам считался знатоком Корана (хафиз) и показал глубокие познания коранических наук и шариата. После окончания полного курса медресе на родине, в т.ч. в Уфе в медресе «Галия», дед продолжил обучение в Бухаре, затем обучался в Турции, где окончил Стамбульский исламский университет. Уже в период обучения в университете совершил поездку в Мекку, посещал святые места, встречался с известными богословами востока и получил их благословение. После окончания  университета он был направлен для работы в мусульманских религиозных учреждениях в г. Благовещенск на Амуре, где одновременно преподавал в медресе. Руководством медресе «Галия» Ихиялглюм хазрэт приглашался также преподавателем этого первого в России высшего мусульманского учебного заведения.</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 В те же края (в г. Алексеевск), после получения высшего образования в Бухаре был направлен его младший брат Зиялглюм мурза, который осенью 1919 г. на территории Тобольской соборной мечети был казнен (растрелян) красноармейцами за то, что тот служил в качестве полкового муллы в мусульманских отрядах Колчака.</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По рассказам моего отца Наиба и бабушки Гайзелфавы  судьба младшего брата дедушки - мурзы Зиялглюма Даукаева сложилась таким образом: - «После Октябрьского переворота, совершенного в 1917 г., </w:t>
      </w:r>
      <w:r w:rsidRPr="00924692">
        <w:rPr>
          <w:rFonts w:ascii="Times New Roman" w:hAnsi="Times New Roman"/>
          <w:sz w:val="24"/>
          <w:szCs w:val="24"/>
        </w:rPr>
        <w:lastRenderedPageBreak/>
        <w:t xml:space="preserve">значительная часть нерусских народов Сибири и Дальнего Востока  были недовольны установлением советской власти, формирующимся режимом на их землях. В особенности это касалось оказывавшим серьезное сопротивление социальным преобразованиям зажиточным татарам, бухарцам, казахам (которым было что терять) и значительной части мусульманского духовенства. Уже в мае 1918 г. татарские купцы и мусульманское духовенство Восточной и Западной Сибири договорились принять срочные меры против большевиков. Всем мусульманам предлагалось объединяться под «тюркско-татарским зеленым знаменем», в жизни руководствоваться сводом законов на основе шариата. Ими же финансировалось издание религиозных и периодических газет на казахском и татарском языках «Юл», «Халык сузе», «Том сузе», «Чулпан», тюрко-татарский журнал «Мухтарат», где содержались призывы вступать в отряды «Зеленого знамени» для борьбы с  красной чумой - большевизмом. В городах Благовещенск, Иркутск, Петропавловск, Ишим, Тобольск, Семипалатинск формировались отряды «Креста и Полумесяца». Эти добровольцы массовом порядке вступали в воинские формирования А.В. Колчака. Имамы и муллы в отрядах А.В. Колчака имели особое уважение. В инструкциях Александра Васильевича, изданных в 1918 г., требовалось, чтобы военные священнослужители чаще посещали окопы, казармы и все места расположения воинских частей со словом утешения, мира и любви, вести задушевные беседы с господами офицерами и солдатами, сохраняя такт, избегая политиканства, объяснять ложь большевизма и других подобных анархических учений и </w:t>
      </w:r>
      <w:r w:rsidRPr="00924692">
        <w:rPr>
          <w:rFonts w:ascii="Times New Roman" w:hAnsi="Times New Roman"/>
          <w:sz w:val="24"/>
          <w:szCs w:val="24"/>
        </w:rPr>
        <w:lastRenderedPageBreak/>
        <w:t>их гибельность для России. Кроме того муллам предлагалось организовать богослужение не стесняясь ни местом, ни временем, ни количеством молящихся, раскрывать опасность упадка духа воинов, для чего самим быть примером мужества, стойкости и дисциплины».</w:t>
      </w:r>
    </w:p>
    <w:p w:rsidR="00614681" w:rsidRPr="00924692" w:rsidRDefault="00614681" w:rsidP="00924692">
      <w:pPr>
        <w:jc w:val="both"/>
        <w:rPr>
          <w:rFonts w:ascii="Times New Roman" w:hAnsi="Times New Roman"/>
          <w:sz w:val="24"/>
          <w:szCs w:val="24"/>
        </w:rPr>
      </w:pPr>
      <w:r w:rsidRPr="00924692">
        <w:rPr>
          <w:rFonts w:ascii="Times New Roman" w:hAnsi="Times New Roman"/>
          <w:sz w:val="24"/>
          <w:szCs w:val="24"/>
        </w:rPr>
        <w:t xml:space="preserve">        В данной ситуации младший брат моего дедушки мулла Зиялглюм Лукманхакимович не мог оставаться простым наблюдателем истории, вступил в отряды ополчения Сибирской Армии А. Колчака и преданно сражался  против большевиков. Летом 1919 г. он отступал с отрядами А. В. Колчака в Тюмень и Тобольск. В августе этого же года началось массовая эвакуация воинских частей колчаковской армии на восток. Однако  Зиялглюм мурза, надеясь на скорое их возвращение, обещанное администрацией Колчака, остался в городе. Красноармейцы 51-й стрелковой дивизии Блюхера М.В. застали его на вечернем намазе, молящегося в городской мечети, где и застрелили как врага большевистской власти.Так, трагически завершилась судьба одного из сыновей мурзы Лукманхакима  - Зиялглюма, погибщего за  веру своих предков, за светлые идеалы и справедливость -  как истинный шахид.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Перед началом первой мировой войны в 1913 г. наш дед Ихиялглюм мурза вернулся на родину, в дом своих родителей в д. Казарма, где продолжил работу в качестве мугаллима в медресе. Прежде всего по этой причине он не был призван на военную службу. В том же году указом духовного управления мусульман Ихиялглюм Лукманхакимович был назначен муэдзином (азанчеем) в 1 </w:t>
      </w:r>
      <w:r w:rsidRPr="00924692">
        <w:rPr>
          <w:rFonts w:ascii="Times New Roman" w:hAnsi="Times New Roman"/>
          <w:sz w:val="24"/>
          <w:szCs w:val="24"/>
        </w:rPr>
        <w:lastRenderedPageBreak/>
        <w:t>соборную мечеть, а в начале 1914 г. назначен муэдзином в третью соборную мечеть. В начале 1915 г. Ихиялглюм мурза был назначен имам хатыпом в первую соборную мечеть.</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Односельчане с восхищением и любовью вспоминали,  как Ихиялглюм хазрэт объективно и справедливо разрешал споры между односельчанами, рассматривал семейные разногласия, как мелодично он произносил азан и призывал верующих к намазу, читал суры из корана, с глубоким знанием, убедительно и интересно проводил пятничные проповеди (вэгазы).</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В 1917 г. Ихиялглюм Даукаев, по ходатайству односельчан, Указом Оренбургского Духовного управления мусульман, был переведен имам- хатыпом и мударрисом (директором учебного заведения) во вторую соборную мечеть д. Казарма вместо своего отца Лукманхакима, который в тот период подал прошение в адрес руководства ДУМ об освобождении его от этой должности по состоянию здоровья. В 1918 г. наш дед женился на Усмановой Гайзелвафе Мухаметганиевне, 1898 г.р., самой младшей и красивой дочери указного муллы д. Ст. Камышлы.</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При совместной жизни у них родились пятеро детей: сыновья Наиль (1920 г.р.), мой отец – Наиб (1924 г.р.), Шамиль (1927), Камиль (1930) и дочь  Зульфия (1925). Семья нашего деда жила достаточно зажиточно. Однако в 1921 г. их постигло огромное несчастье. Летом в деревне Казарма возник пожар, огнем было уничтожено более </w:t>
      </w:r>
      <w:r w:rsidRPr="00924692">
        <w:rPr>
          <w:rFonts w:ascii="Times New Roman" w:hAnsi="Times New Roman"/>
          <w:sz w:val="24"/>
          <w:szCs w:val="24"/>
        </w:rPr>
        <w:lastRenderedPageBreak/>
        <w:t>половины домов, надворных построек. Во дворе моего деда Ихиялглюма также дотла сгорели оба дома, все имущество. В результате перенесенного несчастья и от болезни скончались в том же 1921 г. мой прадед Лукманхаким, его родные братья Зигангир и Нугман. Наш дед Ихиялглюм не пал духом, смог построить себе более скромный дом, надворные постройки и к 1930 г. вновь его семья проживала вполне зажиточно: в хозяйстве появилась 2-х конная молотилка зерна, ручная мельница на 4 руки, содержали 8 голов купно-рогатого скота, более 10 голов овец, домашней птицы, 10 ульев. За домашним хозяйством помогал ухаживать домоработник.</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Новый 1930 г. для семьи Даукаева Ихиялглюма принес вновь тяжелые испытания. Обстановка в стране начала меняться. В эти годы в стране царил голод, засуха, неурожаи. Под давлением непосильных заданий сверху по хлебозаготовкам местные власти становились на путь повальных обысков крестьянских дворов, незаконных арестов ни в чем неповинных людей.</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Продотряды в поисках зерна делали подворные обходы, проводили обыски у зажиточных крестьян, интеллигенции. При этом отбирали не только запасы зерна, семенного фонда, производственного инвентаря, т.е. все, что считали нужным, до последней сезонной одежды, скота, зачастую хозяева безжалостно выселялись из своих домов.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В конце года, в холодную и голодную зиму, семья моего дедушки Ихиялглюма с 5 детьми, в т.ч. тремя </w:t>
      </w:r>
      <w:r w:rsidRPr="00924692">
        <w:rPr>
          <w:rFonts w:ascii="Times New Roman" w:hAnsi="Times New Roman"/>
          <w:sz w:val="24"/>
          <w:szCs w:val="24"/>
        </w:rPr>
        <w:lastRenderedPageBreak/>
        <w:t xml:space="preserve">малолетними также была выселена из дома. Все имущество, продовольственные запасы, дом, скот, сбережения, даже детские вещи и одежда были конфискованы. Дед был арестован, несколько месяцев содержался под стражей.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До весны бабушка с детьми проживала в своей старой бане, где от голода и холода все трое малолетних детей скончались. </w:t>
      </w:r>
    </w:p>
    <w:p w:rsidR="00614681" w:rsidRPr="00924692" w:rsidRDefault="00614681" w:rsidP="00924692">
      <w:pPr>
        <w:ind w:firstLine="540"/>
        <w:jc w:val="both"/>
        <w:rPr>
          <w:rFonts w:ascii="Times New Roman" w:hAnsi="Times New Roman"/>
          <w:sz w:val="24"/>
          <w:szCs w:val="24"/>
        </w:rPr>
      </w:pPr>
      <w:r w:rsidRPr="00924692">
        <w:rPr>
          <w:rFonts w:ascii="Times New Roman" w:hAnsi="Times New Roman"/>
          <w:sz w:val="24"/>
          <w:szCs w:val="24"/>
        </w:rPr>
        <w:t xml:space="preserve">В 1931 г. дед и его семья все же были репрессированы. Весной семью Ихиялглюма вместе с другими семьями из числа работников мечети (8 семей) власти направили в ссылку в Зауралье (нынешний Белорецкий район), где они недалеко от башкирской деревни в глухом лесу в течение года выкорчевывали деревья, строили дома для проживания. Лишь через год разрешили им вернуться на родину. </w:t>
      </w:r>
    </w:p>
    <w:p w:rsidR="00614681" w:rsidRDefault="00614681" w:rsidP="00924692">
      <w:pPr>
        <w:ind w:firstLine="540"/>
        <w:jc w:val="both"/>
        <w:rPr>
          <w:rFonts w:ascii="Times New Roman" w:hAnsi="Times New Roman"/>
          <w:sz w:val="24"/>
          <w:szCs w:val="24"/>
        </w:rPr>
      </w:pPr>
      <w:r w:rsidRPr="00924692">
        <w:rPr>
          <w:rFonts w:ascii="Times New Roman" w:hAnsi="Times New Roman"/>
          <w:sz w:val="24"/>
          <w:szCs w:val="24"/>
        </w:rPr>
        <w:t>В период содержания под стражей и нахождения в ссылке дед наш Ихиялглюм сильно заболел. Будучи изгнанным из собственного дома, лишившись всего нажитого имущества, и потеряв любимых малолетних детей, дедушка не смог перенести тяжкие унижения и горя, прожив недолго, скончался.</w:t>
      </w:r>
    </w:p>
    <w:p w:rsidR="00614681" w:rsidRDefault="00614681" w:rsidP="00241F20">
      <w:pPr>
        <w:jc w:val="center"/>
        <w:outlineLvl w:val="0"/>
        <w:rPr>
          <w:rFonts w:ascii="Times New Roman" w:hAnsi="Times New Roman"/>
          <w:sz w:val="24"/>
          <w:szCs w:val="24"/>
        </w:rPr>
      </w:pPr>
    </w:p>
    <w:p w:rsidR="00CA23FB" w:rsidRDefault="003F16E4" w:rsidP="00641B81">
      <w:pPr>
        <w:outlineLvl w:val="0"/>
        <w:rPr>
          <w:rFonts w:ascii="Times New Roman" w:hAnsi="Times New Roman"/>
          <w:b/>
          <w:sz w:val="24"/>
          <w:szCs w:val="24"/>
        </w:rPr>
      </w:pPr>
      <w:r>
        <w:rPr>
          <w:rFonts w:ascii="Times New Roman" w:hAnsi="Times New Roman"/>
          <w:b/>
          <w:sz w:val="24"/>
          <w:szCs w:val="24"/>
        </w:rPr>
        <w:t xml:space="preserve">           </w:t>
      </w:r>
    </w:p>
    <w:p w:rsidR="00CA23FB" w:rsidRDefault="00CA23FB" w:rsidP="00641B81">
      <w:pPr>
        <w:outlineLvl w:val="0"/>
        <w:rPr>
          <w:rFonts w:ascii="Times New Roman" w:hAnsi="Times New Roman"/>
          <w:b/>
          <w:sz w:val="24"/>
          <w:szCs w:val="24"/>
        </w:rPr>
      </w:pPr>
    </w:p>
    <w:p w:rsidR="00CA23FB" w:rsidRDefault="00CA23FB" w:rsidP="00641B81">
      <w:pPr>
        <w:outlineLvl w:val="0"/>
        <w:rPr>
          <w:rFonts w:ascii="Times New Roman" w:hAnsi="Times New Roman"/>
          <w:b/>
          <w:sz w:val="24"/>
          <w:szCs w:val="24"/>
        </w:rPr>
      </w:pPr>
    </w:p>
    <w:p w:rsidR="00CA23FB" w:rsidRDefault="003F16E4" w:rsidP="00636FEC">
      <w:pPr>
        <w:outlineLvl w:val="0"/>
        <w:rPr>
          <w:rFonts w:ascii="Times New Roman" w:hAnsi="Times New Roman"/>
          <w:b/>
          <w:sz w:val="24"/>
          <w:szCs w:val="24"/>
        </w:rPr>
      </w:pPr>
      <w:r>
        <w:rPr>
          <w:rFonts w:ascii="Times New Roman" w:hAnsi="Times New Roman"/>
          <w:b/>
          <w:sz w:val="24"/>
          <w:szCs w:val="24"/>
        </w:rPr>
        <w:lastRenderedPageBreak/>
        <w:t xml:space="preserve">    </w:t>
      </w:r>
      <w:r w:rsidR="00614681" w:rsidRPr="001D477F">
        <w:rPr>
          <w:rFonts w:ascii="Times New Roman" w:hAnsi="Times New Roman"/>
          <w:b/>
          <w:sz w:val="24"/>
          <w:szCs w:val="24"/>
        </w:rPr>
        <w:t>ПРОСВЕТИТЕЛИ ТАТАРСКОГО НАРОДА</w:t>
      </w:r>
    </w:p>
    <w:p w:rsidR="00636FEC" w:rsidRPr="00636FEC" w:rsidRDefault="00AF6C69" w:rsidP="00636FEC">
      <w:pPr>
        <w:outlineLvl w:val="0"/>
        <w:rPr>
          <w:rFonts w:ascii="Times New Roman" w:hAnsi="Times New Roman"/>
          <w:b/>
          <w:sz w:val="24"/>
          <w:szCs w:val="24"/>
        </w:rPr>
      </w:pPr>
      <w:r>
        <w:rPr>
          <w:rFonts w:ascii="Times New Roman" w:hAnsi="Times New Roman"/>
          <w:b/>
          <w:sz w:val="24"/>
          <w:szCs w:val="24"/>
        </w:rPr>
        <w:t xml:space="preserve">                                                              </w:t>
      </w:r>
      <w:r w:rsidR="00636FEC" w:rsidRPr="00636FEC">
        <w:rPr>
          <w:rFonts w:ascii="Times New Roman" w:hAnsi="Times New Roman"/>
          <w:b/>
          <w:sz w:val="24"/>
          <w:szCs w:val="24"/>
        </w:rPr>
        <w:t>И.Ф.</w:t>
      </w:r>
      <w:r w:rsidR="00636FEC">
        <w:rPr>
          <w:rFonts w:ascii="Times New Roman" w:hAnsi="Times New Roman"/>
          <w:b/>
          <w:sz w:val="24"/>
          <w:szCs w:val="24"/>
        </w:rPr>
        <w:t xml:space="preserve"> </w:t>
      </w:r>
      <w:r w:rsidR="00636FEC" w:rsidRPr="00636FEC">
        <w:rPr>
          <w:rFonts w:ascii="Times New Roman" w:hAnsi="Times New Roman"/>
          <w:b/>
          <w:sz w:val="24"/>
          <w:szCs w:val="24"/>
        </w:rPr>
        <w:t>Кальметьев</w:t>
      </w:r>
    </w:p>
    <w:p w:rsidR="00614681" w:rsidRPr="00636FEC" w:rsidRDefault="00495D27" w:rsidP="00641B81">
      <w:pPr>
        <w:rPr>
          <w:rFonts w:ascii="Times New Roman" w:hAnsi="Times New Roman"/>
          <w:b/>
          <w:sz w:val="24"/>
          <w:szCs w:val="24"/>
        </w:rPr>
      </w:pPr>
      <w:r>
        <w:rPr>
          <w:b/>
          <w:noProof/>
        </w:rPr>
        <w:drawing>
          <wp:anchor distT="0" distB="3937" distL="114300" distR="114300" simplePos="0" relativeHeight="251660288" behindDoc="1" locked="0" layoutInCell="1" allowOverlap="1">
            <wp:simplePos x="0" y="0"/>
            <wp:positionH relativeFrom="column">
              <wp:posOffset>188827</wp:posOffset>
            </wp:positionH>
            <wp:positionV relativeFrom="paragraph">
              <wp:posOffset>184150</wp:posOffset>
            </wp:positionV>
            <wp:extent cx="1896900" cy="1820672"/>
            <wp:effectExtent l="19050" t="0" r="8100" b="0"/>
            <wp:wrapTight wrapText="bothSides">
              <wp:wrapPolygon edited="0">
                <wp:start x="-217" y="0"/>
                <wp:lineTo x="-217" y="21470"/>
                <wp:lineTo x="21692" y="21470"/>
                <wp:lineTo x="21692" y="0"/>
                <wp:lineTo x="-217" y="0"/>
              </wp:wrapPolygon>
            </wp:wrapTight>
            <wp:docPr id="8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duotone>
                        <a:prstClr val="black"/>
                        <a:srgbClr val="D9C3A5">
                          <a:tint val="50000"/>
                          <a:satMod val="180000"/>
                        </a:srgbClr>
                      </a:duotone>
                    </a:blip>
                    <a:srcRect/>
                    <a:stretch>
                      <a:fillRect/>
                    </a:stretch>
                  </pic:blipFill>
                  <pic:spPr bwMode="auto">
                    <a:xfrm>
                      <a:off x="0" y="0"/>
                      <a:ext cx="1896900" cy="1820672"/>
                    </a:xfrm>
                    <a:prstGeom prst="rect">
                      <a:avLst/>
                    </a:prstGeom>
                    <a:noFill/>
                    <a:ln w="9525">
                      <a:noFill/>
                      <a:miter lim="800000"/>
                      <a:headEnd/>
                      <a:tailEnd/>
                    </a:ln>
                  </pic:spPr>
                </pic:pic>
              </a:graphicData>
            </a:graphic>
          </wp:anchor>
        </w:drawing>
      </w:r>
    </w:p>
    <w:p w:rsidR="00CA23FB" w:rsidRDefault="00614681" w:rsidP="00641B81">
      <w:pPr>
        <w:rPr>
          <w:rFonts w:ascii="Times New Roman" w:hAnsi="Times New Roman"/>
          <w:sz w:val="24"/>
          <w:szCs w:val="24"/>
        </w:rPr>
      </w:pPr>
      <w:r w:rsidRPr="001D477F">
        <w:rPr>
          <w:rFonts w:ascii="Times New Roman" w:hAnsi="Times New Roman"/>
          <w:sz w:val="24"/>
          <w:szCs w:val="24"/>
        </w:rPr>
        <w:t xml:space="preserve">  </w:t>
      </w:r>
      <w:r w:rsidR="00CA23FB">
        <w:rPr>
          <w:rFonts w:ascii="Times New Roman" w:hAnsi="Times New Roman"/>
          <w:sz w:val="24"/>
          <w:szCs w:val="24"/>
        </w:rPr>
        <w:t xml:space="preserve"> </w:t>
      </w:r>
    </w:p>
    <w:p w:rsidR="00CA23FB" w:rsidRDefault="00CA23FB" w:rsidP="00641B81">
      <w:pPr>
        <w:rPr>
          <w:rFonts w:ascii="Times New Roman" w:hAnsi="Times New Roman"/>
          <w:sz w:val="24"/>
          <w:szCs w:val="24"/>
        </w:rPr>
      </w:pPr>
    </w:p>
    <w:p w:rsidR="00CA23FB" w:rsidRDefault="00CA23FB" w:rsidP="00641B81">
      <w:pPr>
        <w:rPr>
          <w:rFonts w:ascii="Times New Roman" w:hAnsi="Times New Roman"/>
          <w:sz w:val="24"/>
          <w:szCs w:val="24"/>
        </w:rPr>
      </w:pPr>
    </w:p>
    <w:p w:rsidR="00CA23FB" w:rsidRDefault="00CA23FB" w:rsidP="00641B81">
      <w:pPr>
        <w:rPr>
          <w:rFonts w:ascii="Times New Roman" w:hAnsi="Times New Roman"/>
          <w:sz w:val="24"/>
          <w:szCs w:val="24"/>
        </w:rPr>
      </w:pPr>
    </w:p>
    <w:p w:rsidR="00CA23FB" w:rsidRDefault="00CA23FB" w:rsidP="00641B81">
      <w:pPr>
        <w:rPr>
          <w:rFonts w:ascii="Times New Roman" w:hAnsi="Times New Roman"/>
          <w:sz w:val="24"/>
          <w:szCs w:val="24"/>
        </w:rPr>
      </w:pPr>
    </w:p>
    <w:p w:rsidR="00CA23FB" w:rsidRDefault="00CA23FB" w:rsidP="00641B81">
      <w:pPr>
        <w:rPr>
          <w:rFonts w:ascii="Times New Roman" w:hAnsi="Times New Roman"/>
          <w:sz w:val="24"/>
          <w:szCs w:val="24"/>
        </w:rPr>
      </w:pPr>
    </w:p>
    <w:p w:rsidR="00614681" w:rsidRPr="001D477F" w:rsidRDefault="00CA23FB" w:rsidP="00CA23FB">
      <w:pPr>
        <w:jc w:val="both"/>
        <w:rPr>
          <w:rFonts w:ascii="Times New Roman" w:hAnsi="Times New Roman"/>
          <w:sz w:val="24"/>
          <w:szCs w:val="24"/>
        </w:rPr>
      </w:pPr>
      <w:r w:rsidRPr="001D477F">
        <w:rPr>
          <w:rFonts w:ascii="Times New Roman" w:hAnsi="Times New Roman"/>
          <w:b/>
          <w:sz w:val="24"/>
          <w:szCs w:val="24"/>
        </w:rPr>
        <w:t xml:space="preserve">МУХАРРЕМ </w:t>
      </w:r>
      <w:r w:rsidR="00614681" w:rsidRPr="001D477F">
        <w:rPr>
          <w:rFonts w:ascii="Times New Roman" w:hAnsi="Times New Roman"/>
          <w:b/>
          <w:sz w:val="24"/>
          <w:szCs w:val="24"/>
        </w:rPr>
        <w:t>ХАЛИЛРАХМАНОВИЧ КАЛЬМЕТЬЕВ</w:t>
      </w:r>
      <w:r w:rsidR="00614681" w:rsidRPr="001D477F">
        <w:rPr>
          <w:rFonts w:ascii="Times New Roman" w:hAnsi="Times New Roman"/>
          <w:sz w:val="24"/>
          <w:szCs w:val="24"/>
        </w:rPr>
        <w:t xml:space="preserve">, </w:t>
      </w:r>
    </w:p>
    <w:p w:rsidR="00614681" w:rsidRPr="001D477F" w:rsidRDefault="00614681" w:rsidP="00CA23FB">
      <w:pPr>
        <w:jc w:val="both"/>
        <w:rPr>
          <w:rFonts w:ascii="Times New Roman" w:hAnsi="Times New Roman"/>
          <w:sz w:val="24"/>
          <w:szCs w:val="24"/>
        </w:rPr>
      </w:pPr>
      <w:r w:rsidRPr="001D477F">
        <w:rPr>
          <w:rFonts w:ascii="Times New Roman" w:hAnsi="Times New Roman"/>
          <w:sz w:val="24"/>
          <w:szCs w:val="24"/>
        </w:rPr>
        <w:t xml:space="preserve">родился 24 января 1863 года в деревне Буздяк, Белебеевского уезда, Оренбургской губернии (сегодня это д. Старый Буздяк, Буздякского района). </w:t>
      </w:r>
    </w:p>
    <w:p w:rsidR="00614681" w:rsidRPr="001D477F" w:rsidRDefault="009C76A9" w:rsidP="00CA23FB">
      <w:pPr>
        <w:jc w:val="both"/>
        <w:rPr>
          <w:rStyle w:val="post"/>
          <w:rFonts w:ascii="Times New Roman" w:hAnsi="Times New Roman"/>
          <w:sz w:val="24"/>
          <w:szCs w:val="24"/>
        </w:rPr>
      </w:pPr>
      <w:r w:rsidRPr="009C76A9">
        <w:rPr>
          <w:noProof/>
        </w:rPr>
        <w:pict>
          <v:shapetype id="_x0000_t202" coordsize="21600,21600" o:spt="202" path="m,l,21600r21600,l21600,xe">
            <v:stroke joinstyle="miter"/>
            <v:path gradientshapeok="t" o:connecttype="rect"/>
          </v:shapetype>
          <v:shape id="_x0000_s1113" type="#_x0000_t202" style="position:absolute;left:0;text-align:left;margin-left:-153.05pt;margin-top:37.55pt;width:60.95pt;height:18.95pt;z-index:251661312">
            <v:stroke dashstyle="1 1"/>
            <v:textbox>
              <w:txbxContent>
                <w:p w:rsidR="00C54177" w:rsidRPr="00B54842" w:rsidRDefault="00C54177" w:rsidP="00641B81">
                  <w:pPr>
                    <w:jc w:val="center"/>
                  </w:pPr>
                  <w:r>
                    <w:t>1914 год</w:t>
                  </w:r>
                </w:p>
              </w:txbxContent>
            </v:textbox>
            <w10:wrap type="square"/>
          </v:shape>
        </w:pict>
      </w:r>
      <w:r w:rsidR="00614681" w:rsidRPr="001D477F">
        <w:rPr>
          <w:rFonts w:ascii="Times New Roman" w:hAnsi="Times New Roman"/>
          <w:sz w:val="24"/>
          <w:szCs w:val="24"/>
        </w:rPr>
        <w:t xml:space="preserve">  Отец работал в Уфе в промышленном заведении у </w:t>
      </w:r>
      <w:r w:rsidR="00614681" w:rsidRPr="001D477F">
        <w:rPr>
          <w:rStyle w:val="post"/>
          <w:rFonts w:ascii="Times New Roman" w:hAnsi="Times New Roman"/>
          <w:sz w:val="24"/>
          <w:szCs w:val="24"/>
        </w:rPr>
        <w:t>купца Александра Федоровича Мамина владевшим мыловаренным заводом, кондитерской и крендельной фабрикой. Мать Амина работала в деревне и дети часто оставались в избе без всякого присмотра.</w:t>
      </w:r>
    </w:p>
    <w:p w:rsidR="00614681" w:rsidRPr="001D477F" w:rsidRDefault="00614681" w:rsidP="00CA23FB">
      <w:pPr>
        <w:jc w:val="both"/>
        <w:rPr>
          <w:rStyle w:val="post"/>
          <w:rFonts w:ascii="Times New Roman" w:hAnsi="Times New Roman"/>
          <w:sz w:val="24"/>
          <w:szCs w:val="24"/>
        </w:rPr>
      </w:pPr>
      <w:r w:rsidRPr="001D477F">
        <w:rPr>
          <w:rStyle w:val="post"/>
          <w:rFonts w:ascii="Times New Roman" w:hAnsi="Times New Roman"/>
          <w:sz w:val="24"/>
          <w:szCs w:val="24"/>
        </w:rPr>
        <w:t xml:space="preserve">  В 1870 году заколотив окна и двери избы навсегда покинули деревню.</w:t>
      </w:r>
    </w:p>
    <w:p w:rsidR="00614681" w:rsidRPr="001D477F" w:rsidRDefault="00614681" w:rsidP="00CA23FB">
      <w:pPr>
        <w:jc w:val="both"/>
        <w:rPr>
          <w:rStyle w:val="post"/>
          <w:rFonts w:ascii="Times New Roman" w:hAnsi="Times New Roman"/>
          <w:sz w:val="24"/>
          <w:szCs w:val="24"/>
        </w:rPr>
      </w:pPr>
      <w:r w:rsidRPr="001D477F">
        <w:rPr>
          <w:rStyle w:val="post"/>
          <w:rFonts w:ascii="Times New Roman" w:hAnsi="Times New Roman"/>
          <w:sz w:val="24"/>
          <w:szCs w:val="24"/>
        </w:rPr>
        <w:t xml:space="preserve">  Переехав в Уфу поселились в доме аптекаря Михаила Штехера, где служил отец.</w:t>
      </w:r>
    </w:p>
    <w:p w:rsidR="00614681" w:rsidRPr="001D477F" w:rsidRDefault="00614681" w:rsidP="00CA23FB">
      <w:pPr>
        <w:jc w:val="both"/>
        <w:rPr>
          <w:rStyle w:val="post"/>
          <w:rFonts w:ascii="Times New Roman" w:hAnsi="Times New Roman"/>
          <w:sz w:val="24"/>
          <w:szCs w:val="24"/>
        </w:rPr>
      </w:pPr>
      <w:r w:rsidRPr="001D477F">
        <w:rPr>
          <w:rStyle w:val="post"/>
          <w:rFonts w:ascii="Times New Roman" w:hAnsi="Times New Roman"/>
          <w:sz w:val="24"/>
          <w:szCs w:val="24"/>
        </w:rPr>
        <w:lastRenderedPageBreak/>
        <w:t xml:space="preserve">  В возрасте восьми лет начал учиться в мусульманской школе, где обучался канонам исламской религии и изучением языков - арабского и фарси.</w:t>
      </w:r>
    </w:p>
    <w:p w:rsidR="00614681" w:rsidRPr="001D477F" w:rsidRDefault="00614681" w:rsidP="00CA23FB">
      <w:pPr>
        <w:jc w:val="both"/>
        <w:rPr>
          <w:rStyle w:val="post"/>
          <w:rFonts w:ascii="Times New Roman" w:hAnsi="Times New Roman"/>
          <w:sz w:val="24"/>
          <w:szCs w:val="24"/>
        </w:rPr>
      </w:pPr>
      <w:r w:rsidRPr="001D477F">
        <w:rPr>
          <w:rStyle w:val="post"/>
          <w:rFonts w:ascii="Times New Roman" w:hAnsi="Times New Roman"/>
          <w:sz w:val="24"/>
          <w:szCs w:val="24"/>
        </w:rPr>
        <w:t xml:space="preserve">  Примерно в 1873 году родители отдали в услужение учителю рисования и чистописания Василию Петровичу Травкину за жалованье по рублю в месяц. Страстно желая учиться русской грамоте он неоднократно обращался к В.П.Травкину научить его читать, но тот пил сильно и не находил времени заниматься. В это же время у В.П.Травкина в приготовительном классе обучался известный русский художник-живописец Михаил Васильевич Нестеров, о своем первом учителе М.В.Нестеров упоминал в своей биографии.</w:t>
      </w:r>
    </w:p>
    <w:p w:rsidR="00614681" w:rsidRPr="001D477F" w:rsidRDefault="00614681" w:rsidP="00CA23FB">
      <w:pPr>
        <w:jc w:val="both"/>
        <w:rPr>
          <w:rStyle w:val="post"/>
          <w:rFonts w:ascii="Times New Roman" w:hAnsi="Times New Roman"/>
          <w:sz w:val="24"/>
          <w:szCs w:val="24"/>
        </w:rPr>
      </w:pPr>
      <w:r w:rsidRPr="001D477F">
        <w:rPr>
          <w:rStyle w:val="post"/>
          <w:rFonts w:ascii="Times New Roman" w:hAnsi="Times New Roman"/>
          <w:sz w:val="24"/>
          <w:szCs w:val="24"/>
        </w:rPr>
        <w:t xml:space="preserve">  В 12 лет поступил в аптеку Гилярия Михайловича Штехера, работал в заведении фруктовых и искусственных минеральных вод при аптеке (сейчас это дом Штехеров на улице Ленина, 18). Вместе с аптекарскими учениками работал в лаборатории по приготовлению лекарств изучая одновременно латинские буквы. Видя огромную тягу учиться аптекарь предложил отцу отдать учиться в Уфимскую татарскую учительскую школу, где </w:t>
      </w:r>
      <w:r w:rsidRPr="001D477F">
        <w:rPr>
          <w:rFonts w:ascii="Times New Roman" w:hAnsi="Times New Roman"/>
          <w:sz w:val="24"/>
          <w:szCs w:val="24"/>
        </w:rPr>
        <w:t>велась подготовка будущих учителей русских классов при мектебе и медресе и русско-татарских (башкирских, казахских) училищ.</w:t>
      </w:r>
      <w:r w:rsidRPr="001D477F">
        <w:rPr>
          <w:rStyle w:val="post"/>
          <w:rFonts w:ascii="Times New Roman" w:hAnsi="Times New Roman"/>
          <w:sz w:val="24"/>
          <w:szCs w:val="24"/>
        </w:rPr>
        <w:t xml:space="preserve"> В то время она располагалась в Уфе</w:t>
      </w:r>
      <w:r w:rsidRPr="001D477F">
        <w:rPr>
          <w:rFonts w:ascii="Times New Roman" w:hAnsi="Times New Roman"/>
          <w:sz w:val="24"/>
          <w:szCs w:val="24"/>
        </w:rPr>
        <w:t xml:space="preserve"> (ул. Гоголя, д. 68)</w:t>
      </w:r>
      <w:r w:rsidRPr="001D477F">
        <w:rPr>
          <w:rStyle w:val="post"/>
          <w:rFonts w:ascii="Times New Roman" w:hAnsi="Times New Roman"/>
          <w:sz w:val="24"/>
          <w:szCs w:val="24"/>
        </w:rPr>
        <w:t>, но по причине якобы сильного влияния магометанского духовенства и низкого уровня преподавания и знания выпускниками русского языка школу в 1876 году переводят в Оренбург.</w:t>
      </w:r>
    </w:p>
    <w:p w:rsidR="00614681" w:rsidRPr="001D477F" w:rsidRDefault="00614681" w:rsidP="00CA23FB">
      <w:pPr>
        <w:jc w:val="both"/>
        <w:rPr>
          <w:rStyle w:val="post"/>
          <w:rFonts w:ascii="Times New Roman" w:hAnsi="Times New Roman"/>
          <w:sz w:val="24"/>
          <w:szCs w:val="24"/>
        </w:rPr>
      </w:pPr>
      <w:r w:rsidRPr="001D477F">
        <w:rPr>
          <w:rStyle w:val="post"/>
          <w:rFonts w:ascii="Times New Roman" w:hAnsi="Times New Roman"/>
          <w:sz w:val="24"/>
          <w:szCs w:val="24"/>
        </w:rPr>
        <w:lastRenderedPageBreak/>
        <w:t xml:space="preserve">  В 1877 году приняли во второе отделение приготовительного класса школы. Весной 1878 года приняли в первый класс учительской школы. Будучи смирным и застенчивым мальчиком, страстно боялся учителей и всегда прилежно готовил уроки и во всех классах был одним их хороших учеников.</w:t>
      </w:r>
    </w:p>
    <w:p w:rsidR="00614681" w:rsidRPr="001D477F" w:rsidRDefault="00614681" w:rsidP="00CA23FB">
      <w:pPr>
        <w:jc w:val="both"/>
        <w:rPr>
          <w:rStyle w:val="post"/>
          <w:rFonts w:ascii="Times New Roman" w:hAnsi="Times New Roman"/>
          <w:sz w:val="24"/>
          <w:szCs w:val="24"/>
        </w:rPr>
      </w:pPr>
      <w:r w:rsidRPr="001D477F">
        <w:rPr>
          <w:rStyle w:val="post"/>
          <w:rFonts w:ascii="Times New Roman" w:hAnsi="Times New Roman"/>
          <w:sz w:val="24"/>
          <w:szCs w:val="24"/>
        </w:rPr>
        <w:t xml:space="preserve">  В Октябре 1882 года после окончания Оренбургской татарской учительской школы получив звание начального учителя был назначен  в деревню Старо-Думеево, Карьявдинской волости, Белебеевского уеда. </w:t>
      </w:r>
    </w:p>
    <w:p w:rsidR="00614681" w:rsidRPr="001D477F" w:rsidRDefault="00614681" w:rsidP="00CA23FB">
      <w:pPr>
        <w:jc w:val="both"/>
        <w:rPr>
          <w:rStyle w:val="post"/>
          <w:rFonts w:ascii="Times New Roman" w:hAnsi="Times New Roman"/>
          <w:sz w:val="24"/>
          <w:szCs w:val="24"/>
        </w:rPr>
      </w:pPr>
      <w:r w:rsidRPr="001D477F">
        <w:rPr>
          <w:rStyle w:val="post"/>
          <w:rFonts w:ascii="Times New Roman" w:hAnsi="Times New Roman"/>
          <w:sz w:val="24"/>
          <w:szCs w:val="24"/>
        </w:rPr>
        <w:t>С 1884 года инспектировал инородческие школы Троицкого уезда.</w:t>
      </w:r>
    </w:p>
    <w:p w:rsidR="00CA23FB" w:rsidRDefault="00495D27" w:rsidP="00CA23FB">
      <w:pPr>
        <w:jc w:val="both"/>
        <w:rPr>
          <w:rStyle w:val="post"/>
          <w:rFonts w:ascii="Times New Roman" w:hAnsi="Times New Roman"/>
          <w:sz w:val="24"/>
          <w:szCs w:val="24"/>
        </w:rPr>
      </w:pPr>
      <w:r>
        <w:rPr>
          <w:noProof/>
        </w:rPr>
        <w:drawing>
          <wp:anchor distT="0" distB="8763" distL="114300" distR="114300" simplePos="0" relativeHeight="251663360" behindDoc="0" locked="0" layoutInCell="1" allowOverlap="1">
            <wp:simplePos x="0" y="0"/>
            <wp:positionH relativeFrom="column">
              <wp:posOffset>188976</wp:posOffset>
            </wp:positionH>
            <wp:positionV relativeFrom="paragraph">
              <wp:posOffset>92075</wp:posOffset>
            </wp:positionV>
            <wp:extent cx="2626868" cy="1605788"/>
            <wp:effectExtent l="19050" t="0" r="2032" b="0"/>
            <wp:wrapSquare wrapText="bothSides"/>
            <wp:docPr id="91"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duotone>
                        <a:prstClr val="black"/>
                        <a:srgbClr val="D9C3A5">
                          <a:tint val="50000"/>
                          <a:satMod val="180000"/>
                        </a:srgbClr>
                      </a:duotone>
                    </a:blip>
                    <a:srcRect/>
                    <a:stretch>
                      <a:fillRect/>
                    </a:stretch>
                  </pic:blipFill>
                  <pic:spPr bwMode="auto">
                    <a:xfrm>
                      <a:off x="0" y="0"/>
                      <a:ext cx="2626868" cy="1605788"/>
                    </a:xfrm>
                    <a:prstGeom prst="rect">
                      <a:avLst/>
                    </a:prstGeom>
                    <a:noFill/>
                    <a:ln w="9525">
                      <a:noFill/>
                      <a:miter lim="800000"/>
                      <a:headEnd/>
                      <a:tailEnd/>
                    </a:ln>
                  </pic:spPr>
                </pic:pic>
              </a:graphicData>
            </a:graphic>
          </wp:anchor>
        </w:drawing>
      </w:r>
      <w:r w:rsidR="00614681" w:rsidRPr="001D477F">
        <w:rPr>
          <w:rStyle w:val="post"/>
          <w:rFonts w:ascii="Times New Roman" w:hAnsi="Times New Roman"/>
          <w:sz w:val="24"/>
          <w:szCs w:val="24"/>
        </w:rPr>
        <w:t xml:space="preserve">  </w:t>
      </w:r>
    </w:p>
    <w:p w:rsidR="00CA23FB" w:rsidRDefault="00CA23FB" w:rsidP="00CA23FB">
      <w:pPr>
        <w:jc w:val="both"/>
        <w:rPr>
          <w:rStyle w:val="post"/>
          <w:rFonts w:ascii="Times New Roman" w:hAnsi="Times New Roman"/>
          <w:sz w:val="24"/>
          <w:szCs w:val="24"/>
        </w:rPr>
      </w:pPr>
    </w:p>
    <w:p w:rsidR="00CA23FB" w:rsidRDefault="00CA23FB" w:rsidP="00CA23FB">
      <w:pPr>
        <w:jc w:val="both"/>
        <w:rPr>
          <w:rStyle w:val="post"/>
          <w:rFonts w:ascii="Times New Roman" w:hAnsi="Times New Roman"/>
          <w:sz w:val="24"/>
          <w:szCs w:val="24"/>
        </w:rPr>
      </w:pPr>
    </w:p>
    <w:p w:rsidR="00CA23FB" w:rsidRDefault="00CA23FB" w:rsidP="00CA23FB">
      <w:pPr>
        <w:jc w:val="both"/>
        <w:rPr>
          <w:rStyle w:val="post"/>
          <w:rFonts w:ascii="Times New Roman" w:hAnsi="Times New Roman"/>
          <w:sz w:val="24"/>
          <w:szCs w:val="24"/>
        </w:rPr>
      </w:pPr>
    </w:p>
    <w:p w:rsidR="00CA23FB" w:rsidRDefault="00CA23FB" w:rsidP="00CA23FB">
      <w:pPr>
        <w:jc w:val="both"/>
        <w:rPr>
          <w:rStyle w:val="post"/>
          <w:rFonts w:ascii="Times New Roman" w:hAnsi="Times New Roman"/>
          <w:sz w:val="24"/>
          <w:szCs w:val="24"/>
        </w:rPr>
      </w:pPr>
    </w:p>
    <w:p w:rsidR="00CA23FB" w:rsidRDefault="009C76A9" w:rsidP="00CA23FB">
      <w:pPr>
        <w:jc w:val="both"/>
        <w:rPr>
          <w:rStyle w:val="post"/>
          <w:rFonts w:ascii="Times New Roman" w:hAnsi="Times New Roman"/>
          <w:sz w:val="24"/>
          <w:szCs w:val="24"/>
        </w:rPr>
      </w:pPr>
      <w:r w:rsidRPr="009C76A9">
        <w:rPr>
          <w:noProof/>
        </w:rPr>
        <w:pict>
          <v:shape id="_x0000_s1114" type="#_x0000_t202" style="position:absolute;left:0;text-align:left;margin-left:-216.4pt;margin-top:33.95pt;width:278.35pt;height:43.05pt;z-index:-251654144" wrapcoords="-78 -450 -78 21150 21678 21150 21678 -450 -78 -450">
            <v:stroke dashstyle="1 1" endcap="round"/>
            <v:textbox>
              <w:txbxContent>
                <w:p w:rsidR="00C54177" w:rsidRPr="00C96938" w:rsidRDefault="00C54177" w:rsidP="00641B81">
                  <w:pPr>
                    <w:rPr>
                      <w:sz w:val="20"/>
                      <w:szCs w:val="20"/>
                    </w:rPr>
                  </w:pPr>
                  <w:r w:rsidRPr="00C96938">
                    <w:rPr>
                      <w:sz w:val="20"/>
                      <w:szCs w:val="20"/>
                    </w:rPr>
                    <w:t>Тунгатаровская русско-башкирская школа фото С.И.Руденко начало 20-го века</w:t>
                  </w:r>
                </w:p>
              </w:txbxContent>
            </v:textbox>
            <w10:wrap type="tight"/>
          </v:shape>
        </w:pict>
      </w:r>
    </w:p>
    <w:p w:rsidR="00A6009E" w:rsidRPr="001D477F" w:rsidRDefault="00614681" w:rsidP="00A6009E">
      <w:pPr>
        <w:jc w:val="both"/>
        <w:rPr>
          <w:rStyle w:val="post"/>
          <w:rFonts w:ascii="Times New Roman" w:hAnsi="Times New Roman"/>
          <w:sz w:val="24"/>
          <w:szCs w:val="24"/>
        </w:rPr>
      </w:pPr>
      <w:r w:rsidRPr="001D477F">
        <w:rPr>
          <w:rStyle w:val="post"/>
          <w:rFonts w:ascii="Times New Roman" w:hAnsi="Times New Roman"/>
          <w:sz w:val="24"/>
          <w:szCs w:val="24"/>
        </w:rPr>
        <w:t xml:space="preserve">В 1888 году получил назначение в Тунгатаровскую русско-башкирскую школу, Троицкого уезда, Оренбургской </w:t>
      </w:r>
      <w:r w:rsidR="00A6009E" w:rsidRPr="001D477F">
        <w:rPr>
          <w:rStyle w:val="post"/>
          <w:rFonts w:ascii="Times New Roman" w:hAnsi="Times New Roman"/>
          <w:sz w:val="24"/>
          <w:szCs w:val="24"/>
        </w:rPr>
        <w:t xml:space="preserve">губернии. 30 декабря 1889 года вступил в брак с Юсуповой </w:t>
      </w:r>
      <w:r w:rsidR="00A6009E" w:rsidRPr="001D477F">
        <w:rPr>
          <w:rStyle w:val="post"/>
          <w:rFonts w:ascii="Times New Roman" w:hAnsi="Times New Roman"/>
          <w:sz w:val="24"/>
          <w:szCs w:val="24"/>
        </w:rPr>
        <w:lastRenderedPageBreak/>
        <w:t xml:space="preserve">Шамсихаяпой Ибрагимовной. 20 декабря 1896 года родилась дочь София. </w:t>
      </w:r>
    </w:p>
    <w:p w:rsidR="00614681" w:rsidRPr="001D477F" w:rsidRDefault="00614681" w:rsidP="00CA23FB">
      <w:pPr>
        <w:jc w:val="both"/>
        <w:rPr>
          <w:rStyle w:val="post"/>
          <w:rFonts w:ascii="Times New Roman" w:hAnsi="Times New Roman"/>
          <w:sz w:val="24"/>
          <w:szCs w:val="24"/>
        </w:rPr>
      </w:pPr>
    </w:p>
    <w:p w:rsidR="00614681" w:rsidRPr="001D477F" w:rsidRDefault="00495D27" w:rsidP="00641B81">
      <w:pPr>
        <w:jc w:val="both"/>
        <w:rPr>
          <w:rStyle w:val="post"/>
          <w:rFonts w:ascii="Times New Roman" w:hAnsi="Times New Roman"/>
          <w:sz w:val="24"/>
          <w:szCs w:val="24"/>
        </w:rPr>
      </w:pPr>
      <w:r>
        <w:rPr>
          <w:noProof/>
        </w:rPr>
        <w:drawing>
          <wp:anchor distT="0" distB="0" distL="114300" distR="114300" simplePos="0" relativeHeight="251664384" behindDoc="0" locked="0" layoutInCell="1" allowOverlap="1">
            <wp:simplePos x="0" y="0"/>
            <wp:positionH relativeFrom="column">
              <wp:posOffset>165100</wp:posOffset>
            </wp:positionH>
            <wp:positionV relativeFrom="paragraph">
              <wp:posOffset>16510</wp:posOffset>
            </wp:positionV>
            <wp:extent cx="3675380" cy="4192270"/>
            <wp:effectExtent l="19050" t="19050" r="20320" b="17780"/>
            <wp:wrapSquare wrapText="bothSides"/>
            <wp:docPr id="9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
                    <a:srcRect/>
                    <a:stretch>
                      <a:fillRect/>
                    </a:stretch>
                  </pic:blipFill>
                  <pic:spPr bwMode="auto">
                    <a:xfrm>
                      <a:off x="0" y="0"/>
                      <a:ext cx="3675380" cy="4192270"/>
                    </a:xfrm>
                    <a:prstGeom prst="rect">
                      <a:avLst/>
                    </a:prstGeom>
                    <a:noFill/>
                    <a:ln w="9525">
                      <a:solidFill>
                        <a:srgbClr val="4F81BD"/>
                      </a:solidFill>
                      <a:miter lim="800000"/>
                      <a:headEnd/>
                      <a:tailEnd/>
                    </a:ln>
                  </pic:spPr>
                </pic:pic>
              </a:graphicData>
            </a:graphic>
          </wp:anchor>
        </w:drawing>
      </w:r>
      <w:r w:rsidR="00614681" w:rsidRPr="001D477F">
        <w:rPr>
          <w:rFonts w:ascii="Times New Roman" w:hAnsi="Times New Roman"/>
          <w:sz w:val="24"/>
          <w:szCs w:val="24"/>
        </w:rPr>
        <w:t xml:space="preserve">  5 июня  1898 году Мухаррем Халилрахманович был на</w:t>
      </w:r>
      <w:r w:rsidR="00614681" w:rsidRPr="001D477F">
        <w:rPr>
          <w:rFonts w:ascii="Times New Roman" w:hAnsi="Times New Roman"/>
          <w:sz w:val="24"/>
          <w:szCs w:val="24"/>
        </w:rPr>
        <w:softHyphen/>
        <w:t>гражден серебряной медалью «За усердие» на Александровской ленте для ношения на груди.</w:t>
      </w:r>
    </w:p>
    <w:p w:rsidR="00614681" w:rsidRPr="001D477F" w:rsidRDefault="00614681" w:rsidP="00641B81">
      <w:pPr>
        <w:jc w:val="both"/>
        <w:rPr>
          <w:rStyle w:val="post"/>
          <w:rFonts w:ascii="Times New Roman" w:hAnsi="Times New Roman"/>
          <w:sz w:val="24"/>
          <w:szCs w:val="24"/>
        </w:rPr>
      </w:pPr>
      <w:r w:rsidRPr="001D477F">
        <w:rPr>
          <w:rStyle w:val="post"/>
          <w:rFonts w:ascii="Times New Roman" w:hAnsi="Times New Roman"/>
          <w:sz w:val="24"/>
          <w:szCs w:val="24"/>
        </w:rPr>
        <w:lastRenderedPageBreak/>
        <w:t>27 апреля 1899 года после родов по неизвестной причине жена умерла. В августе того же года мать высватала дочь уфимского муэдзина Хадичу Хайрутдиновну, брак состоялся 22 августа 1899 года. От второго брака родилось шестеро детей.</w:t>
      </w:r>
    </w:p>
    <w:p w:rsidR="00614681" w:rsidRPr="001D477F" w:rsidRDefault="00614681" w:rsidP="00641B81">
      <w:pPr>
        <w:jc w:val="both"/>
        <w:rPr>
          <w:rFonts w:ascii="Times New Roman" w:hAnsi="Times New Roman"/>
          <w:sz w:val="24"/>
          <w:szCs w:val="24"/>
        </w:rPr>
      </w:pPr>
      <w:r w:rsidRPr="001D477F">
        <w:rPr>
          <w:rStyle w:val="post"/>
          <w:rFonts w:ascii="Times New Roman" w:hAnsi="Times New Roman"/>
          <w:sz w:val="24"/>
          <w:szCs w:val="24"/>
        </w:rPr>
        <w:t xml:space="preserve">  Активно отстаивал позицию против проведения реформы печа</w:t>
      </w:r>
      <w:r w:rsidR="00421B83">
        <w:rPr>
          <w:rStyle w:val="post"/>
          <w:rFonts w:ascii="Times New Roman" w:hAnsi="Times New Roman"/>
          <w:sz w:val="24"/>
          <w:szCs w:val="24"/>
        </w:rPr>
        <w:t>та</w:t>
      </w:r>
      <w:r w:rsidRPr="001D477F">
        <w:rPr>
          <w:rStyle w:val="post"/>
          <w:rFonts w:ascii="Times New Roman" w:hAnsi="Times New Roman"/>
          <w:sz w:val="24"/>
          <w:szCs w:val="24"/>
        </w:rPr>
        <w:t xml:space="preserve">ния татарских учебников на русском языке. </w:t>
      </w:r>
      <w:r w:rsidRPr="001D477F">
        <w:rPr>
          <w:rFonts w:ascii="Times New Roman" w:hAnsi="Times New Roman"/>
          <w:sz w:val="24"/>
          <w:szCs w:val="24"/>
        </w:rPr>
        <w:t xml:space="preserve">  </w:t>
      </w:r>
    </w:p>
    <w:p w:rsidR="00614681" w:rsidRPr="001D477F" w:rsidRDefault="00614681" w:rsidP="00641B81">
      <w:pPr>
        <w:jc w:val="both"/>
        <w:rPr>
          <w:rStyle w:val="post"/>
          <w:rFonts w:ascii="Times New Roman" w:hAnsi="Times New Roman"/>
          <w:sz w:val="24"/>
          <w:szCs w:val="24"/>
        </w:rPr>
      </w:pPr>
      <w:r w:rsidRPr="001D477F">
        <w:rPr>
          <w:rFonts w:ascii="Times New Roman" w:hAnsi="Times New Roman"/>
          <w:sz w:val="24"/>
          <w:szCs w:val="24"/>
        </w:rPr>
        <w:t xml:space="preserve">  В 1912 году за заслуги в области народного просвещения получил звание «Потомственный почетный Гражданин»</w:t>
      </w:r>
    </w:p>
    <w:p w:rsidR="00614681" w:rsidRPr="001D477F" w:rsidRDefault="009C76A9" w:rsidP="00641B81">
      <w:pPr>
        <w:jc w:val="both"/>
        <w:rPr>
          <w:rFonts w:ascii="Times New Roman" w:hAnsi="Times New Roman"/>
          <w:sz w:val="24"/>
          <w:szCs w:val="24"/>
        </w:rPr>
      </w:pPr>
      <w:r w:rsidRPr="009C76A9">
        <w:rPr>
          <w:noProof/>
        </w:rPr>
        <w:pict>
          <v:shape id="_x0000_s1119" type="#_x0000_t202" style="position:absolute;left:0;text-align:left;margin-left:16.25pt;margin-top:116.25pt;width:219.2pt;height:29.7pt;z-index:-251644928" wrapcoords="-74 -480 -74 21120 21674 21120 21674 -480 -74 -480">
            <v:stroke dashstyle="1 1"/>
            <v:textbox style="mso-next-textbox:#_x0000_s1119">
              <w:txbxContent>
                <w:p w:rsidR="00C54177" w:rsidRPr="00496B59" w:rsidRDefault="00C54177" w:rsidP="00641B81">
                  <w:pPr>
                    <w:jc w:val="center"/>
                    <w:rPr>
                      <w:sz w:val="20"/>
                      <w:szCs w:val="20"/>
                    </w:rPr>
                  </w:pPr>
                  <w:r w:rsidRPr="00496B59">
                    <w:rPr>
                      <w:sz w:val="20"/>
                      <w:szCs w:val="20"/>
                    </w:rPr>
                    <w:t>Первая русско-татарская школа, г.Троицк</w:t>
                  </w:r>
                </w:p>
              </w:txbxContent>
            </v:textbox>
            <w10:wrap type="tight"/>
          </v:shape>
        </w:pict>
      </w:r>
      <w:r w:rsidR="00495D27">
        <w:rPr>
          <w:noProof/>
        </w:rPr>
        <w:drawing>
          <wp:anchor distT="0" distB="0" distL="114300" distR="114300" simplePos="0" relativeHeight="251670528" behindDoc="1" locked="0" layoutInCell="1" allowOverlap="1">
            <wp:simplePos x="0" y="0"/>
            <wp:positionH relativeFrom="column">
              <wp:posOffset>206375</wp:posOffset>
            </wp:positionH>
            <wp:positionV relativeFrom="paragraph">
              <wp:posOffset>4445</wp:posOffset>
            </wp:positionV>
            <wp:extent cx="2783840" cy="1471930"/>
            <wp:effectExtent l="19050" t="0" r="0" b="0"/>
            <wp:wrapTight wrapText="bothSides">
              <wp:wrapPolygon edited="0">
                <wp:start x="-148" y="0"/>
                <wp:lineTo x="-148" y="21246"/>
                <wp:lineTo x="21580" y="21246"/>
                <wp:lineTo x="21580" y="0"/>
                <wp:lineTo x="-148"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9">
                      <a:grayscl/>
                    </a:blip>
                    <a:srcRect/>
                    <a:stretch>
                      <a:fillRect/>
                    </a:stretch>
                  </pic:blipFill>
                  <pic:spPr bwMode="auto">
                    <a:xfrm>
                      <a:off x="0" y="0"/>
                      <a:ext cx="2783840" cy="1471930"/>
                    </a:xfrm>
                    <a:prstGeom prst="rect">
                      <a:avLst/>
                    </a:prstGeom>
                    <a:noFill/>
                  </pic:spPr>
                </pic:pic>
              </a:graphicData>
            </a:graphic>
          </wp:anchor>
        </w:drawing>
      </w:r>
      <w:r w:rsidR="00614681" w:rsidRPr="001D477F">
        <w:rPr>
          <w:rStyle w:val="post"/>
          <w:rFonts w:ascii="Times New Roman" w:hAnsi="Times New Roman"/>
          <w:sz w:val="24"/>
          <w:szCs w:val="24"/>
        </w:rPr>
        <w:t xml:space="preserve">  В октябре 1913 года назначен на должность учителя русского языка и литературы в двухгодичное русско-татарское училище города Троицк. С 30 октября 1913 года назначен заведующим училища, вместо умершего от туберкулеза легких </w:t>
      </w:r>
      <w:r w:rsidR="00614681" w:rsidRPr="001D477F">
        <w:rPr>
          <w:rFonts w:ascii="Times New Roman" w:hAnsi="Times New Roman"/>
          <w:sz w:val="24"/>
          <w:szCs w:val="24"/>
        </w:rPr>
        <w:t>Лутфуллы Калимуллича Абдулгазизова, по-настоящему народного учителя, педагога-творца, создавшего свою методику преподавания русского языка, сопровождая теоретический матери</w:t>
      </w:r>
      <w:r w:rsidR="00614681" w:rsidRPr="001D477F">
        <w:rPr>
          <w:rFonts w:ascii="Times New Roman" w:hAnsi="Times New Roman"/>
          <w:sz w:val="24"/>
          <w:szCs w:val="24"/>
        </w:rPr>
        <w:softHyphen/>
        <w:t>ал наглядными пособиями</w:t>
      </w:r>
      <w:r w:rsidR="00614681" w:rsidRPr="001D477F">
        <w:rPr>
          <w:rStyle w:val="post"/>
          <w:rFonts w:ascii="Times New Roman" w:hAnsi="Times New Roman"/>
          <w:sz w:val="24"/>
          <w:szCs w:val="24"/>
        </w:rPr>
        <w:t xml:space="preserve">. Важно было не уронить планку и это получилось благодаря огромному </w:t>
      </w:r>
      <w:r w:rsidR="00614681" w:rsidRPr="001D477F">
        <w:rPr>
          <w:rFonts w:ascii="Times New Roman" w:hAnsi="Times New Roman"/>
          <w:sz w:val="24"/>
          <w:szCs w:val="24"/>
        </w:rPr>
        <w:t>терпению и пре</w:t>
      </w:r>
      <w:r w:rsidR="00614681" w:rsidRPr="001D477F">
        <w:rPr>
          <w:rFonts w:ascii="Times New Roman" w:hAnsi="Times New Roman"/>
          <w:sz w:val="24"/>
          <w:szCs w:val="24"/>
        </w:rPr>
        <w:softHyphen/>
        <w:t>данностью делу народного просвещения.</w:t>
      </w:r>
    </w:p>
    <w:p w:rsidR="00614681" w:rsidRPr="001D477F" w:rsidRDefault="009C76A9" w:rsidP="00641B81">
      <w:pPr>
        <w:jc w:val="both"/>
        <w:rPr>
          <w:rFonts w:ascii="Times New Roman" w:hAnsi="Times New Roman"/>
          <w:sz w:val="24"/>
          <w:szCs w:val="24"/>
        </w:rPr>
      </w:pPr>
      <w:r w:rsidRPr="009C76A9">
        <w:rPr>
          <w:noProof/>
        </w:rPr>
        <w:lastRenderedPageBreak/>
        <w:pict>
          <v:shape id="_x0000_s1121" type="#_x0000_t202" style="position:absolute;left:0;text-align:left;margin-left:27.7pt;margin-top:.6pt;width:235.7pt;height:45.05pt;z-index:-251642880" wrapcoords="-74 -480 -74 21120 21674 21120 21674 -480 -74 -480">
            <v:stroke dashstyle="1 1"/>
            <v:textbox style="mso-next-textbox:#_x0000_s1121">
              <w:txbxContent>
                <w:p w:rsidR="00C54177" w:rsidRPr="00496B59" w:rsidRDefault="00C54177" w:rsidP="00641B81">
                  <w:pPr>
                    <w:jc w:val="center"/>
                    <w:rPr>
                      <w:sz w:val="20"/>
                      <w:szCs w:val="20"/>
                    </w:rPr>
                  </w:pPr>
                  <w:r>
                    <w:rPr>
                      <w:sz w:val="20"/>
                      <w:szCs w:val="20"/>
                    </w:rPr>
                    <w:t>Учащиеся татарской школы «Сююмбика», средний ряд третий слева М.Х.Кальметьев</w:t>
                  </w:r>
                </w:p>
              </w:txbxContent>
            </v:textbox>
            <w10:wrap type="tight"/>
          </v:shape>
        </w:pict>
      </w:r>
      <w:r w:rsidR="00495D27">
        <w:rPr>
          <w:noProof/>
        </w:rPr>
        <w:drawing>
          <wp:anchor distT="0" distB="0" distL="114300" distR="114300" simplePos="0" relativeHeight="251672576" behindDoc="1" locked="0" layoutInCell="1" allowOverlap="1">
            <wp:simplePos x="0" y="0"/>
            <wp:positionH relativeFrom="column">
              <wp:posOffset>351790</wp:posOffset>
            </wp:positionH>
            <wp:positionV relativeFrom="paragraph">
              <wp:posOffset>643255</wp:posOffset>
            </wp:positionV>
            <wp:extent cx="2993390" cy="1767205"/>
            <wp:effectExtent l="19050" t="0" r="0" b="0"/>
            <wp:wrapTight wrapText="bothSides">
              <wp:wrapPolygon edited="0">
                <wp:start x="-137" y="0"/>
                <wp:lineTo x="-137" y="21421"/>
                <wp:lineTo x="21582" y="21421"/>
                <wp:lineTo x="21582" y="0"/>
                <wp:lineTo x="-137"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0">
                      <a:grayscl/>
                    </a:blip>
                    <a:srcRect/>
                    <a:stretch>
                      <a:fillRect/>
                    </a:stretch>
                  </pic:blipFill>
                  <pic:spPr bwMode="auto">
                    <a:xfrm>
                      <a:off x="0" y="0"/>
                      <a:ext cx="2993390" cy="1767205"/>
                    </a:xfrm>
                    <a:prstGeom prst="rect">
                      <a:avLst/>
                    </a:prstGeom>
                    <a:noFill/>
                  </pic:spPr>
                </pic:pic>
              </a:graphicData>
            </a:graphic>
          </wp:anchor>
        </w:drawing>
      </w:r>
      <w:r w:rsidR="00614681" w:rsidRPr="001D477F">
        <w:rPr>
          <w:rFonts w:ascii="Times New Roman" w:hAnsi="Times New Roman"/>
          <w:sz w:val="24"/>
          <w:szCs w:val="24"/>
        </w:rPr>
        <w:t xml:space="preserve">  Преподавал русский язык в шестилетней национальной татарской школе «Сююмбика», открытой под попечительством благотворительного общества «Жамгыяте Хайрия»</w:t>
      </w:r>
    </w:p>
    <w:p w:rsidR="00614681" w:rsidRPr="001D477F" w:rsidRDefault="00614681" w:rsidP="00641B81">
      <w:pPr>
        <w:suppressAutoHyphens/>
        <w:jc w:val="both"/>
        <w:rPr>
          <w:rFonts w:ascii="Times New Roman" w:hAnsi="Times New Roman"/>
          <w:sz w:val="24"/>
          <w:szCs w:val="24"/>
        </w:rPr>
      </w:pPr>
      <w:r w:rsidRPr="001D477F">
        <w:rPr>
          <w:rFonts w:ascii="Times New Roman" w:hAnsi="Times New Roman"/>
          <w:sz w:val="24"/>
          <w:szCs w:val="24"/>
        </w:rPr>
        <w:t xml:space="preserve">  Активно пропагандировал русский язык и литературу среди татарского и башкирского населения. </w:t>
      </w:r>
    </w:p>
    <w:p w:rsidR="00614681" w:rsidRPr="001D477F" w:rsidRDefault="00614681" w:rsidP="00641B81">
      <w:pPr>
        <w:suppressAutoHyphens/>
        <w:jc w:val="both"/>
        <w:rPr>
          <w:rFonts w:ascii="Times New Roman" w:hAnsi="Times New Roman"/>
          <w:color w:val="000000"/>
          <w:sz w:val="24"/>
          <w:szCs w:val="24"/>
        </w:rPr>
      </w:pPr>
      <w:r w:rsidRPr="001D477F">
        <w:rPr>
          <w:rFonts w:ascii="Times New Roman" w:hAnsi="Times New Roman"/>
          <w:sz w:val="24"/>
          <w:szCs w:val="24"/>
        </w:rPr>
        <w:t xml:space="preserve">  Занимался большой общественной деятельностью будучи секретарем мусульманского сиротского приюта входившего в состав </w:t>
      </w:r>
      <w:r w:rsidRPr="001D477F">
        <w:rPr>
          <w:rFonts w:ascii="Times New Roman" w:hAnsi="Times New Roman"/>
          <w:color w:val="000000"/>
          <w:sz w:val="24"/>
          <w:szCs w:val="24"/>
        </w:rPr>
        <w:t>Троицкого мусульманского благотворительного общества основанного наиболее образованной и состоятельной частью жителей города Троицка. Общество оказывало бескорыстную помощь нуждающимся. Троицкое мусульманское благотворительное общество не только оказывало материальную поддержку беднейшей части горожан, но и вносило свой посильный вклад в повышение культурного уровня горожан.</w:t>
      </w:r>
    </w:p>
    <w:p w:rsidR="00614681" w:rsidRPr="001D477F" w:rsidRDefault="00495D27" w:rsidP="00641B81">
      <w:pPr>
        <w:suppressAutoHyphens/>
        <w:jc w:val="both"/>
        <w:rPr>
          <w:rFonts w:ascii="Times New Roman" w:hAnsi="Times New Roman"/>
          <w:sz w:val="24"/>
          <w:szCs w:val="24"/>
        </w:rPr>
      </w:pPr>
      <w:r>
        <w:rPr>
          <w:noProof/>
        </w:rPr>
        <w:lastRenderedPageBreak/>
        <w:drawing>
          <wp:anchor distT="0" distB="0" distL="114300" distR="114300" simplePos="0" relativeHeight="251669504" behindDoc="0" locked="0" layoutInCell="1" allowOverlap="1">
            <wp:simplePos x="0" y="0"/>
            <wp:positionH relativeFrom="column">
              <wp:posOffset>0</wp:posOffset>
            </wp:positionH>
            <wp:positionV relativeFrom="paragraph">
              <wp:posOffset>102235</wp:posOffset>
            </wp:positionV>
            <wp:extent cx="1485900" cy="1701800"/>
            <wp:effectExtent l="19050" t="0" r="0" b="0"/>
            <wp:wrapSquare wrapText="bothSides"/>
            <wp:docPr id="9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1"/>
                    <a:srcRect/>
                    <a:stretch>
                      <a:fillRect/>
                    </a:stretch>
                  </pic:blipFill>
                  <pic:spPr bwMode="auto">
                    <a:xfrm>
                      <a:off x="0" y="0"/>
                      <a:ext cx="1485900" cy="1701800"/>
                    </a:xfrm>
                    <a:prstGeom prst="rect">
                      <a:avLst/>
                    </a:prstGeom>
                    <a:noFill/>
                  </pic:spPr>
                </pic:pic>
              </a:graphicData>
            </a:graphic>
          </wp:anchor>
        </w:drawing>
      </w:r>
      <w:r w:rsidR="00614681" w:rsidRPr="001D477F">
        <w:rPr>
          <w:rFonts w:ascii="Times New Roman" w:hAnsi="Times New Roman"/>
          <w:color w:val="000000"/>
          <w:sz w:val="24"/>
          <w:szCs w:val="24"/>
        </w:rPr>
        <w:t xml:space="preserve">  Награжден в 1914 году как лицо состоящее на государственной службе Юбилейной медалью «В память 300-летия царствования дома Романовых»</w:t>
      </w:r>
      <w:r w:rsidR="00614681" w:rsidRPr="001D477F">
        <w:rPr>
          <w:rFonts w:ascii="Times New Roman" w:hAnsi="Times New Roman"/>
          <w:sz w:val="24"/>
          <w:szCs w:val="24"/>
        </w:rPr>
        <w:t>.</w:t>
      </w:r>
    </w:p>
    <w:p w:rsidR="00614681" w:rsidRPr="001D477F" w:rsidRDefault="00614681" w:rsidP="00641B81">
      <w:pPr>
        <w:suppressAutoHyphens/>
        <w:rPr>
          <w:rFonts w:ascii="Times New Roman" w:hAnsi="Times New Roman"/>
          <w:sz w:val="24"/>
          <w:szCs w:val="24"/>
        </w:rPr>
      </w:pPr>
      <w:r w:rsidRPr="001D477F">
        <w:rPr>
          <w:rFonts w:ascii="Times New Roman" w:hAnsi="Times New Roman"/>
          <w:sz w:val="24"/>
          <w:szCs w:val="24"/>
        </w:rPr>
        <w:t xml:space="preserve">   В 1919 избран членом попечительского совета Троицкой женской гимназии. </w:t>
      </w:r>
    </w:p>
    <w:p w:rsidR="00614681" w:rsidRPr="001D477F" w:rsidRDefault="00614681" w:rsidP="00641B81">
      <w:pPr>
        <w:suppressAutoHyphens/>
        <w:jc w:val="both"/>
        <w:rPr>
          <w:rFonts w:ascii="Times New Roman" w:hAnsi="Times New Roman"/>
          <w:sz w:val="24"/>
          <w:szCs w:val="24"/>
        </w:rPr>
      </w:pPr>
      <w:r w:rsidRPr="001D477F">
        <w:rPr>
          <w:rFonts w:ascii="Times New Roman" w:hAnsi="Times New Roman"/>
          <w:sz w:val="24"/>
          <w:szCs w:val="24"/>
        </w:rPr>
        <w:t xml:space="preserve">  С 1922 заведовал мусульманскими советскими школами города, одновременно являлся секретарем 2-го отдела просвещения национальных меньшинств при Троицком уездном отделе народного образования.</w:t>
      </w:r>
    </w:p>
    <w:p w:rsidR="00614681" w:rsidRPr="001D477F" w:rsidRDefault="009C76A9" w:rsidP="00641B81">
      <w:pPr>
        <w:suppressAutoHyphens/>
        <w:jc w:val="both"/>
        <w:rPr>
          <w:rFonts w:ascii="Times New Roman" w:hAnsi="Times New Roman"/>
          <w:sz w:val="24"/>
          <w:szCs w:val="24"/>
        </w:rPr>
      </w:pPr>
      <w:r w:rsidRPr="009C76A9">
        <w:rPr>
          <w:noProof/>
        </w:rPr>
        <w:pict>
          <v:shape id="_x0000_s1124" type="#_x0000_t202" style="position:absolute;left:0;text-align:left;margin-left:14.6pt;margin-top:15.85pt;width:130.05pt;height:55.95pt;z-index:251665408">
            <v:stroke dashstyle="1 1"/>
            <v:textbox>
              <w:txbxContent>
                <w:p w:rsidR="00C54177" w:rsidRPr="00A64B23" w:rsidRDefault="00C54177" w:rsidP="00641B81">
                  <w:pPr>
                    <w:rPr>
                      <w:sz w:val="20"/>
                      <w:szCs w:val="20"/>
                    </w:rPr>
                  </w:pPr>
                  <w:r w:rsidRPr="00A64B23">
                    <w:rPr>
                      <w:sz w:val="20"/>
                      <w:szCs w:val="20"/>
                    </w:rPr>
                    <w:t>Медаль «В память 300-летия царствования дома Романовых»</w:t>
                  </w:r>
                </w:p>
              </w:txbxContent>
            </v:textbox>
            <w10:wrap type="square"/>
          </v:shape>
        </w:pict>
      </w:r>
      <w:r w:rsidR="00614681" w:rsidRPr="001D477F">
        <w:rPr>
          <w:rFonts w:ascii="Times New Roman" w:hAnsi="Times New Roman"/>
          <w:sz w:val="24"/>
          <w:szCs w:val="24"/>
        </w:rPr>
        <w:t xml:space="preserve">  Умер в расцвете творческих сил в 1923 году от возвратного тифа.</w:t>
      </w:r>
    </w:p>
    <w:p w:rsidR="00614681" w:rsidRPr="001D477F" w:rsidRDefault="00614681" w:rsidP="00641B81">
      <w:pPr>
        <w:suppressAutoHyphens/>
        <w:jc w:val="both"/>
        <w:rPr>
          <w:rFonts w:ascii="Times New Roman" w:hAnsi="Times New Roman"/>
          <w:sz w:val="24"/>
          <w:szCs w:val="24"/>
        </w:rPr>
      </w:pPr>
      <w:r w:rsidRPr="001D477F">
        <w:rPr>
          <w:rFonts w:ascii="Times New Roman" w:hAnsi="Times New Roman"/>
          <w:sz w:val="24"/>
          <w:szCs w:val="24"/>
        </w:rPr>
        <w:t xml:space="preserve">  Передал своим детям тягу к знаниям и величайшую силу просвещения.</w:t>
      </w:r>
    </w:p>
    <w:p w:rsidR="003860D6" w:rsidRDefault="00495D27" w:rsidP="00641B81">
      <w:pPr>
        <w:suppressAutoHyphens/>
        <w:jc w:val="both"/>
        <w:rPr>
          <w:rFonts w:ascii="Times New Roman" w:hAnsi="Times New Roman"/>
          <w:sz w:val="24"/>
          <w:szCs w:val="24"/>
        </w:rPr>
      </w:pPr>
      <w:r>
        <w:rPr>
          <w:noProof/>
        </w:rPr>
        <w:drawing>
          <wp:anchor distT="0" distB="0" distL="114300" distR="114300" simplePos="0" relativeHeight="251666432" behindDoc="1" locked="0" layoutInCell="1" allowOverlap="1">
            <wp:simplePos x="0" y="0"/>
            <wp:positionH relativeFrom="column">
              <wp:posOffset>189230</wp:posOffset>
            </wp:positionH>
            <wp:positionV relativeFrom="paragraph">
              <wp:posOffset>30480</wp:posOffset>
            </wp:positionV>
            <wp:extent cx="819785" cy="1122680"/>
            <wp:effectExtent l="19050" t="0" r="0" b="0"/>
            <wp:wrapTight wrapText="bothSides">
              <wp:wrapPolygon edited="0">
                <wp:start x="-502" y="0"/>
                <wp:lineTo x="-502" y="21258"/>
                <wp:lineTo x="21583" y="21258"/>
                <wp:lineTo x="21583" y="0"/>
                <wp:lineTo x="-502"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2">
                      <a:grayscl/>
                    </a:blip>
                    <a:srcRect/>
                    <a:stretch>
                      <a:fillRect/>
                    </a:stretch>
                  </pic:blipFill>
                  <pic:spPr bwMode="auto">
                    <a:xfrm>
                      <a:off x="0" y="0"/>
                      <a:ext cx="819785" cy="1122680"/>
                    </a:xfrm>
                    <a:prstGeom prst="rect">
                      <a:avLst/>
                    </a:prstGeom>
                    <a:noFill/>
                  </pic:spPr>
                </pic:pic>
              </a:graphicData>
            </a:graphic>
          </wp:anchor>
        </w:drawing>
      </w:r>
    </w:p>
    <w:p w:rsidR="00614681" w:rsidRPr="001D477F" w:rsidRDefault="003860D6" w:rsidP="00641B81">
      <w:pPr>
        <w:suppressAutoHyphens/>
        <w:jc w:val="both"/>
        <w:rPr>
          <w:rFonts w:ascii="Times New Roman" w:hAnsi="Times New Roman"/>
          <w:sz w:val="24"/>
          <w:szCs w:val="24"/>
        </w:rPr>
      </w:pPr>
      <w:r>
        <w:rPr>
          <w:rFonts w:ascii="Times New Roman" w:hAnsi="Times New Roman"/>
          <w:sz w:val="24"/>
          <w:szCs w:val="24"/>
        </w:rPr>
        <w:t>О</w:t>
      </w:r>
      <w:r w:rsidR="00614681" w:rsidRPr="001D477F">
        <w:rPr>
          <w:rFonts w:ascii="Times New Roman" w:hAnsi="Times New Roman"/>
          <w:sz w:val="24"/>
          <w:szCs w:val="24"/>
        </w:rPr>
        <w:t xml:space="preserve">нчив гимназию, работал учителем. Много лет трудился в Челябинском областном отделе народного образования инспектором по национальной школе. После начала Великой Отечественной войны призван на фронт по </w:t>
      </w:r>
      <w:r w:rsidR="00614681" w:rsidRPr="001D477F">
        <w:rPr>
          <w:rFonts w:ascii="Times New Roman" w:hAnsi="Times New Roman"/>
          <w:sz w:val="24"/>
          <w:szCs w:val="24"/>
        </w:rPr>
        <w:lastRenderedPageBreak/>
        <w:t xml:space="preserve">партийной мобилизации </w:t>
      </w:r>
      <w:r w:rsidR="00614681" w:rsidRPr="001D477F">
        <w:rPr>
          <w:rFonts w:ascii="Times New Roman" w:hAnsi="Times New Roman"/>
          <w:color w:val="000000"/>
          <w:sz w:val="24"/>
          <w:szCs w:val="24"/>
        </w:rPr>
        <w:t>Тракторозаводским РВК города Челябинска.</w:t>
      </w:r>
      <w:r w:rsidR="00614681" w:rsidRPr="001D477F">
        <w:rPr>
          <w:rFonts w:ascii="Times New Roman" w:hAnsi="Times New Roman"/>
          <w:sz w:val="24"/>
          <w:szCs w:val="24"/>
        </w:rPr>
        <w:t xml:space="preserve"> Пропал без вести в феврале 1943 года.  </w:t>
      </w:r>
    </w:p>
    <w:p w:rsidR="00614681" w:rsidRPr="001D477F" w:rsidRDefault="00614681" w:rsidP="00641B81">
      <w:pPr>
        <w:suppressAutoHyphens/>
        <w:rPr>
          <w:rFonts w:ascii="Times New Roman" w:hAnsi="Times New Roman"/>
          <w:sz w:val="24"/>
          <w:szCs w:val="24"/>
        </w:rPr>
      </w:pPr>
      <w:r w:rsidRPr="001D477F">
        <w:rPr>
          <w:rFonts w:ascii="Times New Roman" w:hAnsi="Times New Roman"/>
          <w:sz w:val="24"/>
          <w:szCs w:val="24"/>
        </w:rPr>
        <w:t xml:space="preserve">  </w:t>
      </w:r>
    </w:p>
    <w:p w:rsidR="00614681" w:rsidRPr="001D477F" w:rsidRDefault="00495D27" w:rsidP="00641B81">
      <w:pPr>
        <w:suppressAutoHyphens/>
        <w:rPr>
          <w:rFonts w:ascii="Times New Roman" w:hAnsi="Times New Roman"/>
          <w:sz w:val="24"/>
          <w:szCs w:val="24"/>
        </w:rPr>
      </w:pPr>
      <w:r>
        <w:rPr>
          <w:noProof/>
        </w:rPr>
        <w:drawing>
          <wp:anchor distT="0" distB="0" distL="114300" distR="114300" simplePos="0" relativeHeight="251668480" behindDoc="1" locked="0" layoutInCell="1" allowOverlap="1">
            <wp:simplePos x="0" y="0"/>
            <wp:positionH relativeFrom="column">
              <wp:posOffset>189230</wp:posOffset>
            </wp:positionH>
            <wp:positionV relativeFrom="paragraph">
              <wp:posOffset>53340</wp:posOffset>
            </wp:positionV>
            <wp:extent cx="803275" cy="1169035"/>
            <wp:effectExtent l="19050" t="0" r="0" b="0"/>
            <wp:wrapTight wrapText="bothSides">
              <wp:wrapPolygon edited="0">
                <wp:start x="-512" y="0"/>
                <wp:lineTo x="-512" y="21119"/>
                <wp:lineTo x="21515" y="21119"/>
                <wp:lineTo x="21515" y="0"/>
                <wp:lineTo x="-512" y="0"/>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3">
                      <a:grayscl/>
                    </a:blip>
                    <a:srcRect/>
                    <a:stretch>
                      <a:fillRect/>
                    </a:stretch>
                  </pic:blipFill>
                  <pic:spPr bwMode="auto">
                    <a:xfrm>
                      <a:off x="0" y="0"/>
                      <a:ext cx="803275" cy="1169035"/>
                    </a:xfrm>
                    <a:prstGeom prst="rect">
                      <a:avLst/>
                    </a:prstGeom>
                    <a:noFill/>
                  </pic:spPr>
                </pic:pic>
              </a:graphicData>
            </a:graphic>
          </wp:anchor>
        </w:drawing>
      </w:r>
      <w:r w:rsidR="00614681" w:rsidRPr="001D477F">
        <w:rPr>
          <w:rFonts w:ascii="Times New Roman" w:hAnsi="Times New Roman"/>
          <w:sz w:val="24"/>
          <w:szCs w:val="24"/>
        </w:rPr>
        <w:t xml:space="preserve">  Марва  окончила Троицкий татаро-башкирский техникум. Сначала работала  в  Ялана-Катаевском  р-не Башкирии, в деревне Иванко. С 1931 года в Троицкой татарской школе № 10.  </w:t>
      </w:r>
    </w:p>
    <w:p w:rsidR="00614681" w:rsidRPr="001D477F" w:rsidRDefault="00495D27" w:rsidP="00641B81">
      <w:pPr>
        <w:suppressAutoHyphens/>
        <w:jc w:val="both"/>
        <w:rPr>
          <w:rFonts w:ascii="Times New Roman" w:hAnsi="Times New Roman"/>
          <w:color w:val="111111"/>
          <w:sz w:val="24"/>
          <w:szCs w:val="24"/>
          <w:shd w:val="clear" w:color="auto" w:fill="FFFFFF"/>
        </w:rPr>
      </w:pPr>
      <w:r>
        <w:rPr>
          <w:noProof/>
        </w:rPr>
        <w:drawing>
          <wp:anchor distT="0" distB="0" distL="114300" distR="114300" simplePos="0" relativeHeight="251667456" behindDoc="1" locked="0" layoutInCell="1" allowOverlap="1">
            <wp:simplePos x="0" y="0"/>
            <wp:positionH relativeFrom="column">
              <wp:posOffset>228600</wp:posOffset>
            </wp:positionH>
            <wp:positionV relativeFrom="paragraph">
              <wp:posOffset>128270</wp:posOffset>
            </wp:positionV>
            <wp:extent cx="803275" cy="1144905"/>
            <wp:effectExtent l="19050" t="0" r="0" b="0"/>
            <wp:wrapTight wrapText="bothSides">
              <wp:wrapPolygon edited="0">
                <wp:start x="-512" y="0"/>
                <wp:lineTo x="-512" y="21205"/>
                <wp:lineTo x="21515" y="21205"/>
                <wp:lineTo x="21515" y="0"/>
                <wp:lineTo x="-512"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4">
                      <a:grayscl/>
                    </a:blip>
                    <a:srcRect/>
                    <a:stretch>
                      <a:fillRect/>
                    </a:stretch>
                  </pic:blipFill>
                  <pic:spPr bwMode="auto">
                    <a:xfrm>
                      <a:off x="0" y="0"/>
                      <a:ext cx="803275" cy="1144905"/>
                    </a:xfrm>
                    <a:prstGeom prst="rect">
                      <a:avLst/>
                    </a:prstGeom>
                    <a:noFill/>
                  </pic:spPr>
                </pic:pic>
              </a:graphicData>
            </a:graphic>
          </wp:anchor>
        </w:drawing>
      </w:r>
      <w:r w:rsidR="00614681" w:rsidRPr="001D477F">
        <w:rPr>
          <w:rFonts w:ascii="Times New Roman" w:hAnsi="Times New Roman"/>
          <w:sz w:val="24"/>
          <w:szCs w:val="24"/>
        </w:rPr>
        <w:t xml:space="preserve">      </w:t>
      </w:r>
      <w:r w:rsidR="00614681" w:rsidRPr="001D477F">
        <w:rPr>
          <w:rStyle w:val="post"/>
          <w:rFonts w:ascii="Times New Roman" w:hAnsi="Times New Roman"/>
          <w:sz w:val="24"/>
          <w:szCs w:val="24"/>
        </w:rPr>
        <w:t xml:space="preserve">  </w:t>
      </w:r>
      <w:r w:rsidR="00614681" w:rsidRPr="001D477F">
        <w:rPr>
          <w:rFonts w:ascii="Times New Roman" w:hAnsi="Times New Roman"/>
          <w:sz w:val="24"/>
          <w:szCs w:val="24"/>
        </w:rPr>
        <w:t>Исмагил </w:t>
      </w:r>
      <w:r w:rsidR="00614681" w:rsidRPr="001D477F">
        <w:rPr>
          <w:rFonts w:ascii="Times New Roman" w:hAnsi="Times New Roman"/>
          <w:color w:val="111111"/>
          <w:sz w:val="24"/>
          <w:szCs w:val="24"/>
          <w:shd w:val="clear" w:color="auto" w:fill="FFFFFF"/>
        </w:rPr>
        <w:t>перед войной работал учителем в поселке Балканы Нагайбакского района Челябинской области. Был призван Нагайбакским РВК 10 декабря 1942 года. С июня 1942 по 29 сентября 1945 года служил командиром отделения радиосвязи в звании старшего сержанта 216 Гвардии пушечно-артиллерийского полка. Был награжден почетными медалями: «За победу над Германией в Великой Отечественной Войне», «За взятие Будапешта», орденами: «Красная Звезда», «За отвагу». Демобилизован 25 сентября 1945 года. После войны работал учителем в поселке Балканы Нагайбакского района Челябинской области. С 1985 года проживал в городе Сибай. Умер 21 июля 1986 года.</w:t>
      </w:r>
    </w:p>
    <w:p w:rsidR="00614681" w:rsidRPr="001D477F" w:rsidRDefault="00614681" w:rsidP="00641B81">
      <w:pPr>
        <w:suppressAutoHyphens/>
        <w:jc w:val="both"/>
        <w:rPr>
          <w:rFonts w:ascii="Times New Roman" w:hAnsi="Times New Roman"/>
          <w:sz w:val="24"/>
          <w:szCs w:val="24"/>
        </w:rPr>
      </w:pPr>
      <w:r w:rsidRPr="001D477F">
        <w:rPr>
          <w:rFonts w:ascii="Times New Roman" w:hAnsi="Times New Roman"/>
          <w:sz w:val="24"/>
          <w:szCs w:val="24"/>
        </w:rPr>
        <w:t xml:space="preserve"> Дочь Сония после окончания гимназии работала учителем.</w:t>
      </w:r>
    </w:p>
    <w:p w:rsidR="00614681" w:rsidRPr="001D477F" w:rsidRDefault="00614681" w:rsidP="00641B81">
      <w:pPr>
        <w:suppressAutoHyphens/>
        <w:jc w:val="both"/>
        <w:rPr>
          <w:rFonts w:ascii="Times New Roman" w:hAnsi="Times New Roman"/>
          <w:sz w:val="24"/>
          <w:szCs w:val="24"/>
        </w:rPr>
      </w:pPr>
      <w:r w:rsidRPr="001D477F">
        <w:rPr>
          <w:rFonts w:ascii="Times New Roman" w:hAnsi="Times New Roman"/>
          <w:sz w:val="24"/>
          <w:szCs w:val="24"/>
        </w:rPr>
        <w:lastRenderedPageBreak/>
        <w:t xml:space="preserve">Дина окончив Троицкий татаро-башкирский техникум, преподавала в Алапаевской школе, а затем в Челябинской татаро-башкирской школе в начальных классах и вела математику в 5,6 и 7 классах. </w:t>
      </w:r>
    </w:p>
    <w:p w:rsidR="00614681" w:rsidRPr="001D477F" w:rsidRDefault="00495D27" w:rsidP="00641B81">
      <w:pPr>
        <w:suppressAutoHyphens/>
        <w:jc w:val="both"/>
        <w:rPr>
          <w:rFonts w:ascii="Times New Roman" w:hAnsi="Times New Roman"/>
          <w:sz w:val="24"/>
          <w:szCs w:val="24"/>
        </w:rPr>
      </w:pPr>
      <w:r>
        <w:rPr>
          <w:noProof/>
        </w:rPr>
        <w:drawing>
          <wp:anchor distT="0" distB="0" distL="114300" distR="114300" simplePos="0" relativeHeight="251674624" behindDoc="1" locked="0" layoutInCell="1" allowOverlap="1">
            <wp:simplePos x="0" y="0"/>
            <wp:positionH relativeFrom="column">
              <wp:posOffset>114300</wp:posOffset>
            </wp:positionH>
            <wp:positionV relativeFrom="paragraph">
              <wp:posOffset>21590</wp:posOffset>
            </wp:positionV>
            <wp:extent cx="891540" cy="1128395"/>
            <wp:effectExtent l="19050" t="0" r="3810" b="0"/>
            <wp:wrapTight wrapText="bothSides">
              <wp:wrapPolygon edited="0">
                <wp:start x="-462" y="0"/>
                <wp:lineTo x="-462" y="21150"/>
                <wp:lineTo x="21692" y="21150"/>
                <wp:lineTo x="21692" y="0"/>
                <wp:lineTo x="-462" y="0"/>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5">
                      <a:grayscl/>
                    </a:blip>
                    <a:srcRect/>
                    <a:stretch>
                      <a:fillRect/>
                    </a:stretch>
                  </pic:blipFill>
                  <pic:spPr bwMode="auto">
                    <a:xfrm>
                      <a:off x="0" y="0"/>
                      <a:ext cx="891540" cy="1128395"/>
                    </a:xfrm>
                    <a:prstGeom prst="rect">
                      <a:avLst/>
                    </a:prstGeom>
                    <a:noFill/>
                  </pic:spPr>
                </pic:pic>
              </a:graphicData>
            </a:graphic>
          </wp:anchor>
        </w:drawing>
      </w:r>
    </w:p>
    <w:p w:rsidR="00614681" w:rsidRPr="001D477F" w:rsidRDefault="00614681" w:rsidP="00641B81">
      <w:pPr>
        <w:suppressAutoHyphens/>
        <w:jc w:val="both"/>
        <w:rPr>
          <w:rFonts w:ascii="Times New Roman" w:hAnsi="Times New Roman"/>
          <w:sz w:val="24"/>
          <w:szCs w:val="24"/>
        </w:rPr>
      </w:pPr>
      <w:r w:rsidRPr="001D477F">
        <w:rPr>
          <w:rFonts w:ascii="Times New Roman" w:hAnsi="Times New Roman"/>
          <w:sz w:val="24"/>
          <w:szCs w:val="24"/>
        </w:rPr>
        <w:t xml:space="preserve">  Дочь от первого брака Разия преподавала в женской русско-татарской школе города Троицк.</w:t>
      </w:r>
    </w:p>
    <w:p w:rsidR="00614681" w:rsidRPr="001D477F" w:rsidRDefault="00614681" w:rsidP="00641B81">
      <w:pPr>
        <w:suppressAutoHyphens/>
        <w:jc w:val="both"/>
        <w:rPr>
          <w:rFonts w:ascii="Times New Roman" w:hAnsi="Times New Roman"/>
          <w:sz w:val="24"/>
          <w:szCs w:val="24"/>
        </w:rPr>
      </w:pPr>
    </w:p>
    <w:p w:rsidR="00614681" w:rsidRPr="001D477F" w:rsidRDefault="00614681" w:rsidP="00641B81">
      <w:pPr>
        <w:suppressAutoHyphens/>
        <w:jc w:val="center"/>
        <w:rPr>
          <w:rFonts w:ascii="Times New Roman" w:hAnsi="Times New Roman"/>
          <w:b/>
          <w:sz w:val="24"/>
          <w:szCs w:val="24"/>
        </w:rPr>
      </w:pPr>
    </w:p>
    <w:p w:rsidR="00614681" w:rsidRPr="001D477F" w:rsidRDefault="00614681" w:rsidP="00641B81">
      <w:pPr>
        <w:suppressAutoHyphens/>
        <w:jc w:val="center"/>
        <w:outlineLvl w:val="0"/>
        <w:rPr>
          <w:rFonts w:ascii="Times New Roman" w:hAnsi="Times New Roman"/>
          <w:b/>
          <w:sz w:val="24"/>
          <w:szCs w:val="24"/>
        </w:rPr>
      </w:pPr>
      <w:r w:rsidRPr="001D477F">
        <w:rPr>
          <w:rFonts w:ascii="Times New Roman" w:hAnsi="Times New Roman"/>
          <w:b/>
          <w:sz w:val="24"/>
          <w:szCs w:val="24"/>
        </w:rPr>
        <w:t>Использованные источники и материалы</w:t>
      </w:r>
      <w:r w:rsidRPr="001D477F">
        <w:rPr>
          <w:rFonts w:ascii="Times New Roman" w:hAnsi="Times New Roman"/>
          <w:b/>
          <w:sz w:val="24"/>
          <w:szCs w:val="24"/>
          <w:lang w:val="en-US"/>
        </w:rPr>
        <w:t>:</w:t>
      </w:r>
    </w:p>
    <w:p w:rsidR="00614681" w:rsidRPr="001D477F" w:rsidRDefault="00614681" w:rsidP="00641B81">
      <w:pPr>
        <w:numPr>
          <w:ilvl w:val="0"/>
          <w:numId w:val="9"/>
        </w:numPr>
        <w:suppressAutoHyphens/>
        <w:spacing w:after="0" w:line="240" w:lineRule="auto"/>
        <w:rPr>
          <w:rFonts w:ascii="Times New Roman" w:hAnsi="Times New Roman"/>
          <w:sz w:val="24"/>
          <w:szCs w:val="24"/>
        </w:rPr>
      </w:pPr>
      <w:r w:rsidRPr="001D477F">
        <w:rPr>
          <w:rFonts w:ascii="Times New Roman" w:hAnsi="Times New Roman"/>
          <w:sz w:val="24"/>
          <w:szCs w:val="24"/>
        </w:rPr>
        <w:t xml:space="preserve">Автобиографические заметки М.Х.Кальметьева. </w:t>
      </w:r>
    </w:p>
    <w:p w:rsidR="00614681" w:rsidRPr="001D477F" w:rsidRDefault="00614681" w:rsidP="00641B81">
      <w:pPr>
        <w:numPr>
          <w:ilvl w:val="0"/>
          <w:numId w:val="9"/>
        </w:numPr>
        <w:suppressAutoHyphens/>
        <w:spacing w:after="0" w:line="240" w:lineRule="auto"/>
        <w:rPr>
          <w:rFonts w:ascii="Times New Roman" w:hAnsi="Times New Roman"/>
          <w:sz w:val="24"/>
          <w:szCs w:val="24"/>
        </w:rPr>
      </w:pPr>
      <w:r w:rsidRPr="001D477F">
        <w:rPr>
          <w:rFonts w:ascii="Times New Roman" w:hAnsi="Times New Roman"/>
          <w:sz w:val="24"/>
          <w:szCs w:val="24"/>
        </w:rPr>
        <w:t>М.Абубакирова, И.Шамсутдинов, Р.Хасанжанова Историю оставить народу своему. Троицк, 2002.</w:t>
      </w:r>
    </w:p>
    <w:p w:rsidR="00614681" w:rsidRPr="001D477F" w:rsidRDefault="00614681" w:rsidP="00641B81">
      <w:pPr>
        <w:numPr>
          <w:ilvl w:val="0"/>
          <w:numId w:val="9"/>
        </w:numPr>
        <w:suppressAutoHyphens/>
        <w:spacing w:after="0" w:line="240" w:lineRule="auto"/>
        <w:rPr>
          <w:rFonts w:ascii="Times New Roman" w:hAnsi="Times New Roman"/>
          <w:sz w:val="24"/>
          <w:szCs w:val="24"/>
        </w:rPr>
      </w:pPr>
      <w:r w:rsidRPr="001D477F">
        <w:rPr>
          <w:rFonts w:ascii="Times New Roman" w:hAnsi="Times New Roman"/>
          <w:sz w:val="24"/>
          <w:szCs w:val="24"/>
        </w:rPr>
        <w:t>Фотографии из семейного архива Д.К.Будько(Кальметьева)</w:t>
      </w:r>
    </w:p>
    <w:p w:rsidR="00614681" w:rsidRDefault="00614681" w:rsidP="00641B81">
      <w:pPr>
        <w:outlineLvl w:val="0"/>
        <w:rPr>
          <w:rFonts w:ascii="Times New Roman" w:hAnsi="Times New Roman"/>
          <w:sz w:val="24"/>
          <w:szCs w:val="24"/>
        </w:rPr>
      </w:pPr>
    </w:p>
    <w:p w:rsidR="00AF6C69" w:rsidRDefault="00AF6C69" w:rsidP="002C0D65">
      <w:pPr>
        <w:spacing w:before="100" w:beforeAutospacing="1" w:after="100" w:afterAutospacing="1" w:line="240" w:lineRule="auto"/>
        <w:jc w:val="center"/>
        <w:rPr>
          <w:rFonts w:ascii="Times New Roman" w:hAnsi="Times New Roman"/>
          <w:b/>
          <w:color w:val="000000"/>
          <w:sz w:val="24"/>
          <w:szCs w:val="24"/>
        </w:rPr>
      </w:pPr>
    </w:p>
    <w:p w:rsidR="002C0D65" w:rsidRPr="004D7BF6" w:rsidRDefault="002C0D65" w:rsidP="002C0D65">
      <w:pPr>
        <w:spacing w:before="100" w:beforeAutospacing="1" w:after="100" w:afterAutospacing="1" w:line="240" w:lineRule="auto"/>
        <w:jc w:val="center"/>
        <w:rPr>
          <w:rFonts w:ascii="Times New Roman" w:hAnsi="Times New Roman"/>
          <w:b/>
          <w:color w:val="000000"/>
          <w:sz w:val="24"/>
          <w:szCs w:val="24"/>
        </w:rPr>
      </w:pPr>
      <w:r w:rsidRPr="004D7BF6">
        <w:rPr>
          <w:rFonts w:ascii="Times New Roman" w:hAnsi="Times New Roman"/>
          <w:b/>
          <w:color w:val="000000"/>
          <w:sz w:val="24"/>
          <w:szCs w:val="24"/>
        </w:rPr>
        <w:t>О роде Сакаевых и Маматказиных-Сакаевых</w:t>
      </w:r>
    </w:p>
    <w:p w:rsidR="002C0D65" w:rsidRPr="00AF6C69" w:rsidRDefault="00AF6C69" w:rsidP="00AF6C69">
      <w:pPr>
        <w:pStyle w:val="af0"/>
        <w:jc w:val="both"/>
        <w:rPr>
          <w:rFonts w:ascii="Times New Roman" w:hAnsi="Times New Roman"/>
          <w:sz w:val="24"/>
          <w:szCs w:val="24"/>
        </w:rPr>
      </w:pPr>
      <w:r>
        <w:rPr>
          <w:rFonts w:ascii="Times New Roman" w:hAnsi="Times New Roman"/>
          <w:sz w:val="24"/>
          <w:szCs w:val="24"/>
        </w:rPr>
        <w:t xml:space="preserve">                                                                         </w:t>
      </w:r>
      <w:r w:rsidR="0099546D" w:rsidRPr="00AF6C69">
        <w:rPr>
          <w:rFonts w:ascii="Times New Roman" w:hAnsi="Times New Roman"/>
          <w:sz w:val="24"/>
          <w:szCs w:val="24"/>
        </w:rPr>
        <w:t xml:space="preserve">И.Р. </w:t>
      </w:r>
      <w:r w:rsidR="002C0D65" w:rsidRPr="00AF6C69">
        <w:rPr>
          <w:rFonts w:ascii="Times New Roman" w:hAnsi="Times New Roman"/>
          <w:sz w:val="24"/>
          <w:szCs w:val="24"/>
        </w:rPr>
        <w:t xml:space="preserve">Габдуллин </w:t>
      </w:r>
    </w:p>
    <w:p w:rsidR="00AF6C69" w:rsidRDefault="00AF6C69" w:rsidP="00AF6C69">
      <w:pPr>
        <w:pStyle w:val="af0"/>
        <w:jc w:val="both"/>
        <w:rPr>
          <w:rFonts w:ascii="Times New Roman" w:hAnsi="Times New Roman"/>
          <w:sz w:val="24"/>
          <w:szCs w:val="24"/>
        </w:rPr>
      </w:pPr>
      <w:r>
        <w:rPr>
          <w:rFonts w:ascii="Times New Roman" w:hAnsi="Times New Roman"/>
          <w:sz w:val="24"/>
          <w:szCs w:val="24"/>
        </w:rPr>
        <w:t xml:space="preserve">    </w:t>
      </w:r>
    </w:p>
    <w:p w:rsidR="002C0D65" w:rsidRPr="00AF6C69" w:rsidRDefault="00AF6C69" w:rsidP="00AF6C69">
      <w:pPr>
        <w:pStyle w:val="af0"/>
        <w:jc w:val="both"/>
        <w:rPr>
          <w:rFonts w:ascii="Times New Roman" w:hAnsi="Times New Roman"/>
          <w:sz w:val="24"/>
          <w:szCs w:val="24"/>
        </w:rPr>
      </w:pPr>
      <w:r>
        <w:rPr>
          <w:rFonts w:ascii="Times New Roman" w:hAnsi="Times New Roman"/>
          <w:sz w:val="24"/>
          <w:szCs w:val="24"/>
        </w:rPr>
        <w:t xml:space="preserve">   </w:t>
      </w:r>
      <w:r w:rsidR="002C0D65" w:rsidRPr="00AF6C69">
        <w:rPr>
          <w:rFonts w:ascii="Times New Roman" w:hAnsi="Times New Roman"/>
          <w:sz w:val="24"/>
          <w:szCs w:val="24"/>
        </w:rPr>
        <w:t xml:space="preserve">Среди современной татарской интеллигенции Москвы, Казани, Уфы и ряда других городов Поволжья и Приуралья можно встретить немало представителей таких известных фамилий, как Акчурины, Дашкины, Девлеткильдеевы, Еникеевы, Кудашевы, Мамлеевы, </w:t>
      </w:r>
      <w:r w:rsidR="002C0D65" w:rsidRPr="00AF6C69">
        <w:rPr>
          <w:rFonts w:ascii="Times New Roman" w:hAnsi="Times New Roman"/>
          <w:sz w:val="24"/>
          <w:szCs w:val="24"/>
        </w:rPr>
        <w:lastRenderedPageBreak/>
        <w:t>Терегуловы и т.д. Все они являются потомками татарских дворянских династий. Да и некоторые носители, скажем так, простонародных фамилий, как Идрисовы, Нигматуллины, Файзуллины и ряд других также на деле оказываются потомками тех же самых татарских дворян. Об Акчуриных, Еникеевых, Кудашевых в периодической печати было написано немало, в том числе и в «Татарском мире». В настоящей статье речь пойдет о княжеской и мурзинской династиях Сакаевых и Маматказиных-Сакаевых.</w:t>
      </w:r>
    </w:p>
    <w:p w:rsidR="002C0D65" w:rsidRPr="00AF6C69" w:rsidRDefault="002C0D65" w:rsidP="00AF6C69">
      <w:pPr>
        <w:pStyle w:val="af0"/>
        <w:jc w:val="both"/>
        <w:rPr>
          <w:rFonts w:ascii="Times New Roman" w:hAnsi="Times New Roman"/>
          <w:sz w:val="24"/>
          <w:szCs w:val="24"/>
        </w:rPr>
      </w:pPr>
      <w:r w:rsidRPr="00AF6C69">
        <w:rPr>
          <w:rFonts w:ascii="Times New Roman" w:hAnsi="Times New Roman"/>
          <w:sz w:val="24"/>
          <w:szCs w:val="24"/>
        </w:rPr>
        <w:t>В древности представители этих родов проживали в Мещерском крае, на территории современных Рязанской, Пензенской, Нижегородской, Тамбовской областей, Мордовии. Наименование данной местности связано с тюрко-угорским племенем «мещера», проживавшем в данном регионе в конце 1-го – начале 2-го тысячелетия н.э. На Мещерской земле в 1445 году возникло Касимовское ханство («Мещерский юрт») со столицей в Городце Мещерском, позднее этот город был назван по имени сына казанского хана Улуг-Мухамета, Касима. Наряду с этим в восточной части Мещеры имелись владения татарских властителей с подвластным мордовским населением. В русских летописях XV века восточная часть Мещеры именуется Наручадь. В то же время Наручадь по этим данным идентифицируется как отдельное государственное образование, названное по имени одного из центров страны – Наровчата. Русские с постепенным присоединением Мещерской земли к Московскому государству стали называть выходцев из этой местности «мещеряками», «мещерянами», хотя те и продолжали именовать себя татарами, служилыми татарами.</w:t>
      </w:r>
    </w:p>
    <w:p w:rsidR="002C0D65" w:rsidRPr="00AF6C69" w:rsidRDefault="002C0D65" w:rsidP="00AF6C69">
      <w:pPr>
        <w:pStyle w:val="af0"/>
        <w:jc w:val="both"/>
        <w:rPr>
          <w:rFonts w:ascii="Times New Roman" w:hAnsi="Times New Roman"/>
          <w:sz w:val="24"/>
          <w:szCs w:val="24"/>
        </w:rPr>
      </w:pPr>
      <w:r w:rsidRPr="00AF6C69">
        <w:rPr>
          <w:rFonts w:ascii="Times New Roman" w:hAnsi="Times New Roman"/>
          <w:sz w:val="24"/>
          <w:szCs w:val="24"/>
        </w:rPr>
        <w:t xml:space="preserve">На мещерской земле (современная территория Пензенской области, Мордовии, части Рязанской и Нижегородской областей) проживала основная масса татарского служилого населения. Многие из них владели землями в районе </w:t>
      </w:r>
      <w:r w:rsidRPr="00AF6C69">
        <w:rPr>
          <w:rFonts w:ascii="Times New Roman" w:hAnsi="Times New Roman"/>
          <w:sz w:val="24"/>
          <w:szCs w:val="24"/>
        </w:rPr>
        <w:lastRenderedPageBreak/>
        <w:t>современного города Темников (ныне в Республике Мордовия). От названия этого города часть населения из данного региона, позднее переселившегося в Оренбургскую губернию, и произошло наименование «тюменцы» («томэннэр).</w:t>
      </w:r>
    </w:p>
    <w:p w:rsidR="00AF6C69" w:rsidRDefault="002C0D65" w:rsidP="00AF6C69">
      <w:pPr>
        <w:pStyle w:val="af0"/>
        <w:jc w:val="both"/>
        <w:rPr>
          <w:rFonts w:ascii="Times New Roman" w:hAnsi="Times New Roman"/>
          <w:sz w:val="24"/>
          <w:szCs w:val="24"/>
        </w:rPr>
      </w:pPr>
      <w:r w:rsidRPr="00AF6C69">
        <w:rPr>
          <w:rFonts w:ascii="Times New Roman" w:hAnsi="Times New Roman"/>
          <w:sz w:val="24"/>
          <w:szCs w:val="24"/>
        </w:rPr>
        <w:t>Родословные многих татарских княжеских и мурзинских фамилий из этих краев по семейным преданиям восходили к Бехану, Токтамышу, Тамерлану и правителю Золотой Орды эмиру Идигею или же другим известным татарским княжеским династиям из Крымского или Казанского ханств (к примеру, Агишевы, Девлеткильдеевы, Кудояровы, Ширинские, Карачурины).</w:t>
      </w:r>
      <w:r w:rsidR="00AF6C69">
        <w:rPr>
          <w:rFonts w:ascii="Times New Roman" w:hAnsi="Times New Roman"/>
          <w:sz w:val="24"/>
          <w:szCs w:val="24"/>
        </w:rPr>
        <w:t xml:space="preserve">     </w:t>
      </w:r>
    </w:p>
    <w:p w:rsidR="002C0D65" w:rsidRDefault="00AF6C69" w:rsidP="00AF6C69">
      <w:pPr>
        <w:pStyle w:val="af0"/>
        <w:jc w:val="both"/>
        <w:rPr>
          <w:rFonts w:ascii="Times New Roman" w:hAnsi="Times New Roman"/>
          <w:color w:val="000000"/>
          <w:sz w:val="24"/>
          <w:szCs w:val="24"/>
        </w:rPr>
      </w:pPr>
      <w:r>
        <w:rPr>
          <w:rFonts w:ascii="Times New Roman" w:hAnsi="Times New Roman"/>
          <w:sz w:val="24"/>
          <w:szCs w:val="24"/>
        </w:rPr>
        <w:t xml:space="preserve">   </w:t>
      </w:r>
      <w:r w:rsidR="002C0D65">
        <w:rPr>
          <w:rFonts w:ascii="Times New Roman" w:hAnsi="Times New Roman"/>
          <w:sz w:val="24"/>
          <w:szCs w:val="24"/>
        </w:rPr>
        <w:t>Большая часть Мешерского края подчинялась представителям дома Беханидов. Достоверно известно, что потомками князя Бехана, обосновавшегося на Мещерской земле по преданиям во второй половине XIV века, являются княжеские и мурзинские роды Акчуриных, Барашевых, Дашкиных, Едигеровых, Енгалычевых, Еникеевых, Ишеевых, Кашаевых, Кудашевых, Кулунчаковых, Муратовых, Седахметовых, Тенишевых, Теркуловых, Чекашевых. Но, по всей вероятности, этих родов гораздо больше. Начальная часть родословной Беханидов такова: Бехан – Ханубек – Худайбердей – Кутай – Адаш – Акчура – Кудаш – Дашка.</w:t>
      </w:r>
      <w:r>
        <w:rPr>
          <w:rFonts w:ascii="Times New Roman" w:hAnsi="Times New Roman"/>
          <w:sz w:val="24"/>
          <w:szCs w:val="24"/>
        </w:rPr>
        <w:t xml:space="preserve"> </w:t>
      </w:r>
      <w:r w:rsidR="002C0D65">
        <w:rPr>
          <w:rFonts w:ascii="Times New Roman" w:hAnsi="Times New Roman"/>
          <w:color w:val="000000"/>
          <w:sz w:val="24"/>
          <w:szCs w:val="24"/>
        </w:rPr>
        <w:t>Д</w:t>
      </w:r>
      <w:r w:rsidR="002C0D65" w:rsidRPr="00D5471D">
        <w:rPr>
          <w:rFonts w:ascii="Times New Roman" w:hAnsi="Times New Roman"/>
          <w:color w:val="000000"/>
          <w:sz w:val="24"/>
          <w:szCs w:val="24"/>
        </w:rPr>
        <w:t xml:space="preserve">инастии </w:t>
      </w:r>
      <w:r w:rsidR="002C0D65">
        <w:rPr>
          <w:rFonts w:ascii="Times New Roman" w:hAnsi="Times New Roman"/>
          <w:color w:val="000000"/>
          <w:sz w:val="24"/>
          <w:szCs w:val="24"/>
        </w:rPr>
        <w:t xml:space="preserve">Сакаевых и Маматказиных-Сакаевых </w:t>
      </w:r>
      <w:r w:rsidR="002C0D65" w:rsidRPr="00D5471D">
        <w:rPr>
          <w:rFonts w:ascii="Times New Roman" w:hAnsi="Times New Roman"/>
          <w:color w:val="000000"/>
          <w:sz w:val="24"/>
          <w:szCs w:val="24"/>
        </w:rPr>
        <w:t xml:space="preserve">имеют общее происхождение, о чём говорят и сами фамилии. Родоначальником этих родов в архивных делах о дворянстве показывается некий Акказ (или же Отказ) мурза Маматказин сын Ефарбердеев. </w:t>
      </w:r>
      <w:r w:rsidR="002C0D65">
        <w:rPr>
          <w:rFonts w:ascii="Times New Roman" w:hAnsi="Times New Roman"/>
          <w:color w:val="000000"/>
          <w:sz w:val="24"/>
          <w:szCs w:val="24"/>
        </w:rPr>
        <w:t xml:space="preserve">Известно, </w:t>
      </w:r>
      <w:r w:rsidR="002C0D65" w:rsidRPr="009C4C17">
        <w:rPr>
          <w:rFonts w:ascii="Times New Roman" w:hAnsi="Times New Roman"/>
          <w:color w:val="000000"/>
          <w:sz w:val="24"/>
          <w:szCs w:val="24"/>
        </w:rPr>
        <w:t>что потомками Ефарбердея являются князья Ефаевы. Известен также т</w:t>
      </w:r>
      <w:r w:rsidR="002C0D65" w:rsidRPr="009C4C17">
        <w:rPr>
          <w:rFonts w:ascii="Times New Roman" w:hAnsi="Times New Roman"/>
          <w:sz w:val="24"/>
          <w:szCs w:val="24"/>
        </w:rPr>
        <w:t xml:space="preserve">емниковский князь Кудаш Ефаев (или же Ефарбердеев). Возможно, </w:t>
      </w:r>
      <w:r w:rsidR="002C0D65">
        <w:rPr>
          <w:rFonts w:ascii="Times New Roman" w:hAnsi="Times New Roman"/>
          <w:sz w:val="24"/>
          <w:szCs w:val="24"/>
        </w:rPr>
        <w:t>потомки Ефарбердея</w:t>
      </w:r>
      <w:r w:rsidR="002C0D65" w:rsidRPr="009C4C17">
        <w:rPr>
          <w:rFonts w:ascii="Times New Roman" w:hAnsi="Times New Roman"/>
          <w:sz w:val="24"/>
          <w:szCs w:val="24"/>
        </w:rPr>
        <w:t xml:space="preserve"> также наход</w:t>
      </w:r>
      <w:r w:rsidR="002C0D65">
        <w:rPr>
          <w:rFonts w:ascii="Times New Roman" w:hAnsi="Times New Roman"/>
          <w:sz w:val="24"/>
          <w:szCs w:val="24"/>
        </w:rPr>
        <w:t>я</w:t>
      </w:r>
      <w:r w:rsidR="002C0D65" w:rsidRPr="009C4C17">
        <w:rPr>
          <w:rFonts w:ascii="Times New Roman" w:hAnsi="Times New Roman"/>
          <w:sz w:val="24"/>
          <w:szCs w:val="24"/>
        </w:rPr>
        <w:t>тся в родстве с представителями дома Б</w:t>
      </w:r>
      <w:r w:rsidR="002C0D65">
        <w:rPr>
          <w:rFonts w:ascii="Times New Roman" w:hAnsi="Times New Roman"/>
          <w:sz w:val="24"/>
          <w:szCs w:val="24"/>
        </w:rPr>
        <w:t>е</w:t>
      </w:r>
      <w:r w:rsidR="002C0D65" w:rsidRPr="009C4C17">
        <w:rPr>
          <w:rFonts w:ascii="Times New Roman" w:hAnsi="Times New Roman"/>
          <w:sz w:val="24"/>
          <w:szCs w:val="24"/>
        </w:rPr>
        <w:t>ханидов, если иметь в виду схожесть имён из их родословной и различных документов прошлого: Кудайбердей = Акбердей = Ефарбердей</w:t>
      </w:r>
      <w:r w:rsidR="002C0D65">
        <w:rPr>
          <w:rFonts w:ascii="Times New Roman" w:hAnsi="Times New Roman"/>
          <w:sz w:val="24"/>
          <w:szCs w:val="24"/>
        </w:rPr>
        <w:t>.</w:t>
      </w:r>
      <w:r>
        <w:rPr>
          <w:rFonts w:ascii="Times New Roman" w:hAnsi="Times New Roman"/>
          <w:sz w:val="24"/>
          <w:szCs w:val="24"/>
        </w:rPr>
        <w:t xml:space="preserve"> </w:t>
      </w:r>
      <w:r w:rsidR="002C0D65" w:rsidRPr="00D5471D">
        <w:rPr>
          <w:rFonts w:ascii="Times New Roman" w:hAnsi="Times New Roman"/>
          <w:color w:val="000000"/>
          <w:sz w:val="24"/>
          <w:szCs w:val="24"/>
        </w:rPr>
        <w:t xml:space="preserve">Видимо, отец </w:t>
      </w:r>
      <w:r w:rsidR="002C0D65" w:rsidRPr="00D5471D">
        <w:rPr>
          <w:rFonts w:ascii="Times New Roman" w:hAnsi="Times New Roman"/>
          <w:color w:val="000000"/>
          <w:sz w:val="24"/>
          <w:szCs w:val="24"/>
        </w:rPr>
        <w:lastRenderedPageBreak/>
        <w:t>Акказа мурзы</w:t>
      </w:r>
      <w:r w:rsidR="002C0D65">
        <w:rPr>
          <w:rFonts w:ascii="Times New Roman" w:hAnsi="Times New Roman"/>
          <w:color w:val="000000"/>
          <w:sz w:val="24"/>
          <w:szCs w:val="24"/>
        </w:rPr>
        <w:t xml:space="preserve"> Маматказы носил титул князя, т.к. его потомки именовались как «князья Маматказины» или же «Маматказины-Сакаевы». В 1561 году он был пожалован царём Иваном Васильевичем дворцовыми сёлами Будаево и Кучюсово Замокшанского стана Мещерского уезда. Ныне село Будаево находится в Кадомском районе Рязанской области. Иначе говоря, можно сказать, что они относились к кадомским татарам. В то же время представители рода Маматказиных показаны и среди касимовских татар. Так, в 1592 году упоминаются Сакай мурза князь Маматказин и князь Опкай князь Маматказин. Сын князя Опкая Сабай мурза князь Опкаев упоминается в 1623 году среди новиков «Царева двора» в Касимове и он же как Сабай мурза князь Обкеев в 1649 году, но уже в «сеитовом полку». У Сакая мурзы известен лишь один сын Дасай мурза. В свою очередь у Дасая мурзы известны три сына – Айдаралей, Уразмамет и Чепкун мурзы Мамаказины. В то же время Айдаралей, Уразмамет мурзы упоминаются и как Сакаевы. Айдаралей и Уразмамет мурзы проживали в Темниковском уезде в деревне Шелдаис. Чепкун мурза был женат на дочери шацкого мурзы Уразая мурзы Неверова сына Теньсюпина. После смерти тестя ему были отказаны «по Шацку в деревне Агламазове на реке Цне и в протчих местах… поместные земляные дачи с людьми и со крестьяне». Позднее его потомки проживали в деревне Теньсюпино Шацкого уезда. По данным за 1678 год в этом селении у мурз Чепкуна, Клеша и Кутлумамета Маматказиных-Сакаевых имелось 14 дворов зависимых крестьян.</w:t>
      </w:r>
      <w:r>
        <w:rPr>
          <w:rFonts w:ascii="Times New Roman" w:hAnsi="Times New Roman"/>
          <w:color w:val="000000"/>
          <w:sz w:val="24"/>
          <w:szCs w:val="24"/>
        </w:rPr>
        <w:t xml:space="preserve"> </w:t>
      </w:r>
      <w:r w:rsidR="002C0D65">
        <w:rPr>
          <w:rFonts w:ascii="Times New Roman" w:hAnsi="Times New Roman"/>
          <w:color w:val="000000"/>
          <w:sz w:val="24"/>
          <w:szCs w:val="24"/>
        </w:rPr>
        <w:t xml:space="preserve">Как и многие другие служилые татары и мурзы Маматказины-Сакаевы и Сакаевы участвовали во многих военных предприятиях Российского государства. Так, Сафар и Чернакай мурзы Айдаралеевы дети Сакаевы принимали участие в Крымских походах 1687 и 1689 годов под командованием князя В.В. Голицына в период русско-турецкой войны </w:t>
      </w:r>
      <w:r w:rsidR="002C0D65">
        <w:rPr>
          <w:rFonts w:ascii="Times New Roman" w:hAnsi="Times New Roman"/>
          <w:color w:val="000000"/>
          <w:sz w:val="24"/>
          <w:szCs w:val="24"/>
        </w:rPr>
        <w:lastRenderedPageBreak/>
        <w:t>1686 – 1700 годов.</w:t>
      </w:r>
      <w:r w:rsidR="002C0D65" w:rsidRPr="00486E9D">
        <w:rPr>
          <w:rFonts w:ascii="Times New Roman" w:hAnsi="Times New Roman"/>
          <w:color w:val="000000"/>
          <w:sz w:val="24"/>
          <w:szCs w:val="24"/>
        </w:rPr>
        <w:t xml:space="preserve"> </w:t>
      </w:r>
      <w:r w:rsidR="002C0D65" w:rsidRPr="00D60D31">
        <w:rPr>
          <w:rFonts w:ascii="Times New Roman" w:hAnsi="Times New Roman"/>
          <w:color w:val="000000"/>
          <w:sz w:val="24"/>
          <w:szCs w:val="24"/>
        </w:rPr>
        <w:t>В 1697 году в связи с пожалованием шацких татар новы</w:t>
      </w:r>
      <w:r w:rsidR="002C0D65">
        <w:rPr>
          <w:rFonts w:ascii="Times New Roman" w:hAnsi="Times New Roman"/>
          <w:color w:val="000000"/>
          <w:sz w:val="24"/>
          <w:szCs w:val="24"/>
        </w:rPr>
        <w:t>ми</w:t>
      </w:r>
      <w:r w:rsidR="002C0D65" w:rsidRPr="00D60D31">
        <w:rPr>
          <w:rFonts w:ascii="Times New Roman" w:hAnsi="Times New Roman"/>
          <w:color w:val="000000"/>
          <w:sz w:val="24"/>
          <w:szCs w:val="24"/>
        </w:rPr>
        <w:t xml:space="preserve"> зем</w:t>
      </w:r>
      <w:r w:rsidR="002C0D65">
        <w:rPr>
          <w:rFonts w:ascii="Times New Roman" w:hAnsi="Times New Roman"/>
          <w:color w:val="000000"/>
          <w:sz w:val="24"/>
          <w:szCs w:val="24"/>
        </w:rPr>
        <w:t>лями</w:t>
      </w:r>
      <w:r w:rsidR="002C0D65" w:rsidRPr="00D60D31">
        <w:rPr>
          <w:rFonts w:ascii="Times New Roman" w:hAnsi="Times New Roman"/>
          <w:color w:val="000000"/>
          <w:sz w:val="24"/>
          <w:szCs w:val="24"/>
        </w:rPr>
        <w:t xml:space="preserve"> упоминаются четыре княз</w:t>
      </w:r>
      <w:r w:rsidR="002C0D65">
        <w:rPr>
          <w:rFonts w:ascii="Times New Roman" w:hAnsi="Times New Roman"/>
          <w:color w:val="000000"/>
          <w:sz w:val="24"/>
          <w:szCs w:val="24"/>
        </w:rPr>
        <w:t>я</w:t>
      </w:r>
      <w:r w:rsidR="002C0D65" w:rsidRPr="00D60D31">
        <w:rPr>
          <w:rFonts w:ascii="Times New Roman" w:hAnsi="Times New Roman"/>
          <w:color w:val="000000"/>
          <w:sz w:val="24"/>
          <w:szCs w:val="24"/>
        </w:rPr>
        <w:t xml:space="preserve"> Маматказина и шесть Сакаевых.</w:t>
      </w:r>
    </w:p>
    <w:p w:rsidR="002C0D65" w:rsidRPr="008E6C36" w:rsidRDefault="00AF6C69" w:rsidP="00AF6C69">
      <w:pPr>
        <w:spacing w:before="100" w:beforeAutospacing="1" w:after="100" w:afterAutospacing="1" w:line="240" w:lineRule="auto"/>
        <w:jc w:val="both"/>
        <w:rPr>
          <w:rFonts w:ascii="Times New Roman" w:hAnsi="Times New Roman"/>
          <w:sz w:val="24"/>
          <w:szCs w:val="24"/>
        </w:rPr>
      </w:pPr>
      <w:r>
        <w:rPr>
          <w:rFonts w:ascii="Times New Roman" w:hAnsi="Times New Roman"/>
          <w:color w:val="000000"/>
          <w:sz w:val="24"/>
          <w:szCs w:val="24"/>
        </w:rPr>
        <w:t xml:space="preserve">   </w:t>
      </w:r>
      <w:r w:rsidR="002C0D65">
        <w:rPr>
          <w:rFonts w:ascii="Times New Roman" w:hAnsi="Times New Roman"/>
          <w:color w:val="000000"/>
          <w:sz w:val="24"/>
          <w:szCs w:val="24"/>
        </w:rPr>
        <w:t>Во времена правления царя Петра I владения и зависимое население у мурз Сакаевых и Маматказиных-Сакаевых были отобраны за некрещение. Так, по указу за 1713 год у Иванаша и Кутлумамета мурз Маматказиных были отписаны на государя соответственно 9 и 24 душ крестьян из деревни Теньсюпино, у мурз Сафара и Алея Сакаевых 9 душ из села Никольское Керенского уезда.. С этих пор всё татарское служилое сословие оказалось в податном состоянии и было приписано к адмиралтейству. Служилые татары и мурзы обязаны были работать на заготовке корабельных лесов.</w:t>
      </w:r>
      <w:r>
        <w:rPr>
          <w:rFonts w:ascii="Times New Roman" w:hAnsi="Times New Roman"/>
          <w:color w:val="000000"/>
          <w:sz w:val="24"/>
          <w:szCs w:val="24"/>
        </w:rPr>
        <w:t xml:space="preserve"> </w:t>
      </w:r>
      <w:r w:rsidR="002C0D65">
        <w:rPr>
          <w:rFonts w:ascii="Times New Roman" w:hAnsi="Times New Roman"/>
          <w:color w:val="000000"/>
          <w:sz w:val="24"/>
          <w:szCs w:val="24"/>
        </w:rPr>
        <w:t>Начиная со второй половины XVIII века в связи с малоземельем на исторической родине многие служилые татары и мурзы стали переселяться на территорию современного Башкортостана. Не остались в стороне от этого процесса и Сакаевы и Маматказины-Сакаевы. Так, в 1773 году мурзы Маматказины-Сакаевы обосновались в деревне Абзаново Белебеевского уезда (ныне селение в составе Благоварского района Башкортостана). В 1793 году мурзы Сакаевы из деревни Молочная Гора Кадомского уезда переселились в деревню Аблаево современного Чекмагушевского района. Из того же селения в начале 1830-х годов Сакаевы переселились также в деревню Шланлыкулево (ныне в Буздякском районе). Кроме того, в 1829 году Сакаевы из деревни Янгуразово Темниковского уезда переселились в деревню Старое Калмашево (ныне в Чекмагушевском районе). Поселились Сакаевы также в деревне Токмаклы современного Кушнаренковского района.</w:t>
      </w:r>
      <w:r>
        <w:rPr>
          <w:rFonts w:ascii="Times New Roman" w:hAnsi="Times New Roman"/>
          <w:color w:val="000000"/>
          <w:sz w:val="24"/>
          <w:szCs w:val="24"/>
        </w:rPr>
        <w:t xml:space="preserve"> </w:t>
      </w:r>
      <w:r w:rsidR="002C0D65" w:rsidRPr="001F2065">
        <w:rPr>
          <w:rFonts w:ascii="Times New Roman" w:hAnsi="Times New Roman"/>
          <w:color w:val="000000"/>
          <w:sz w:val="24"/>
          <w:szCs w:val="24"/>
        </w:rPr>
        <w:t xml:space="preserve">После целой серии нескончаемых башкиро-татарских восстаний на территории Поволжья и Приуралья, крестьянской войны под предводительством Пугачёва, в котором активно </w:t>
      </w:r>
      <w:r w:rsidR="002C0D65" w:rsidRPr="001F2065">
        <w:rPr>
          <w:rFonts w:ascii="Times New Roman" w:hAnsi="Times New Roman"/>
          <w:color w:val="000000"/>
          <w:sz w:val="24"/>
          <w:szCs w:val="24"/>
        </w:rPr>
        <w:lastRenderedPageBreak/>
        <w:t xml:space="preserve">участвовало и тюркское население империи правительство Екатерины II было вынуждено </w:t>
      </w:r>
      <w:r w:rsidR="002C0D65" w:rsidRPr="001F2065">
        <w:rPr>
          <w:rFonts w:ascii="Times New Roman" w:hAnsi="Times New Roman"/>
          <w:sz w:val="24"/>
          <w:szCs w:val="24"/>
        </w:rPr>
        <w:t xml:space="preserve">сменить приоритеты в политике по отношению к мусульманскому населению Поволжья и Приуралья. </w:t>
      </w:r>
      <w:r w:rsidR="002C0D65">
        <w:rPr>
          <w:rFonts w:ascii="Times New Roman" w:hAnsi="Times New Roman"/>
          <w:sz w:val="24"/>
          <w:szCs w:val="24"/>
        </w:rPr>
        <w:t>Так, в</w:t>
      </w:r>
      <w:r w:rsidR="002C0D65" w:rsidRPr="001F2065">
        <w:rPr>
          <w:rFonts w:ascii="Times New Roman" w:hAnsi="Times New Roman"/>
          <w:sz w:val="24"/>
          <w:szCs w:val="24"/>
        </w:rPr>
        <w:t xml:space="preserve"> 1773 г</w:t>
      </w:r>
      <w:r w:rsidR="002C0D65">
        <w:rPr>
          <w:rFonts w:ascii="Times New Roman" w:hAnsi="Times New Roman"/>
          <w:sz w:val="24"/>
          <w:szCs w:val="24"/>
        </w:rPr>
        <w:t>оду</w:t>
      </w:r>
      <w:r w:rsidR="002C0D65" w:rsidRPr="001F2065">
        <w:rPr>
          <w:rFonts w:ascii="Times New Roman" w:hAnsi="Times New Roman"/>
          <w:sz w:val="24"/>
          <w:szCs w:val="24"/>
        </w:rPr>
        <w:t xml:space="preserve"> был издан указ «О веротерпимости» ко всем вероисповеданиям, в 1788 г</w:t>
      </w:r>
      <w:r w:rsidR="002C0D65">
        <w:rPr>
          <w:rFonts w:ascii="Times New Roman" w:hAnsi="Times New Roman"/>
          <w:sz w:val="24"/>
          <w:szCs w:val="24"/>
        </w:rPr>
        <w:t>оду</w:t>
      </w:r>
      <w:r w:rsidR="002C0D65" w:rsidRPr="001F2065">
        <w:rPr>
          <w:rFonts w:ascii="Times New Roman" w:hAnsi="Times New Roman"/>
          <w:sz w:val="24"/>
          <w:szCs w:val="24"/>
        </w:rPr>
        <w:t xml:space="preserve">  в Уфе было учреждено Оренбургское мусульманское духовное собрание, как орган управления мусульманскими делами. Было разрешено строительство мечетей и школ при них. Из гонимой конфессии мусульманская религия с этого времени становится открыто «неотвергаемой». Помимо привлечения на свою </w:t>
      </w:r>
      <w:r w:rsidR="002C0D65" w:rsidRPr="008E6C36">
        <w:rPr>
          <w:rFonts w:ascii="Times New Roman" w:hAnsi="Times New Roman"/>
          <w:sz w:val="24"/>
          <w:szCs w:val="24"/>
        </w:rPr>
        <w:t xml:space="preserve">сторону магометанского духовенства, одним из шагов по привлечению мусульманской элиты на сторону властей стал указ Екатерины </w:t>
      </w:r>
      <w:r w:rsidR="002C0D65" w:rsidRPr="008E6C36">
        <w:rPr>
          <w:rFonts w:ascii="Times New Roman" w:hAnsi="Times New Roman"/>
          <w:sz w:val="24"/>
          <w:szCs w:val="24"/>
          <w:lang w:val="en-US"/>
        </w:rPr>
        <w:t>II</w:t>
      </w:r>
      <w:r w:rsidR="002C0D65" w:rsidRPr="008E6C36">
        <w:rPr>
          <w:rFonts w:ascii="Times New Roman" w:hAnsi="Times New Roman"/>
          <w:sz w:val="24"/>
          <w:szCs w:val="24"/>
        </w:rPr>
        <w:t xml:space="preserve"> от 22 февраля 1784 года «О позволении князьям и мурзам татарским пользоваться всеми преимуществами российского дворянства».</w:t>
      </w:r>
      <w:r>
        <w:rPr>
          <w:rFonts w:ascii="Times New Roman" w:hAnsi="Times New Roman"/>
          <w:sz w:val="24"/>
          <w:szCs w:val="24"/>
        </w:rPr>
        <w:t xml:space="preserve"> </w:t>
      </w:r>
      <w:r w:rsidR="002C0D65" w:rsidRPr="008E6C36">
        <w:rPr>
          <w:rFonts w:ascii="Times New Roman" w:hAnsi="Times New Roman"/>
          <w:sz w:val="24"/>
          <w:szCs w:val="24"/>
        </w:rPr>
        <w:t>Уже в первые годы после издания указа начали поступать прошения татарских мурз о возведении в дворянство. Но процесс утверждения татарских княжеских и мурзинских родов затянулся. Сбор свидетельств о дворянском происхождении требовал немалых трудов в различных чиновничьих инстанциях. Нужна была и достаточно крупная сумма денег.</w:t>
      </w:r>
      <w:r w:rsidR="002C0D65">
        <w:rPr>
          <w:rFonts w:ascii="Times New Roman" w:hAnsi="Times New Roman"/>
          <w:sz w:val="24"/>
          <w:szCs w:val="24"/>
        </w:rPr>
        <w:t xml:space="preserve"> </w:t>
      </w:r>
      <w:r w:rsidR="002C0D65" w:rsidRPr="008E6C36">
        <w:rPr>
          <w:rFonts w:ascii="Times New Roman" w:hAnsi="Times New Roman"/>
          <w:sz w:val="24"/>
          <w:szCs w:val="24"/>
        </w:rPr>
        <w:t>По указу Сената от 1 декабря 1796 г</w:t>
      </w:r>
      <w:r w:rsidR="002C0D65">
        <w:rPr>
          <w:rFonts w:ascii="Times New Roman" w:hAnsi="Times New Roman"/>
          <w:sz w:val="24"/>
          <w:szCs w:val="24"/>
        </w:rPr>
        <w:t>ода</w:t>
      </w:r>
      <w:r w:rsidR="002C0D65" w:rsidRPr="008E6C36">
        <w:rPr>
          <w:rFonts w:ascii="Times New Roman" w:hAnsi="Times New Roman"/>
          <w:sz w:val="24"/>
          <w:szCs w:val="24"/>
        </w:rPr>
        <w:t xml:space="preserve"> в дворянстве были восстановлены остававшиеся в мусульманстве князья и мурзы Акчурины, Бигловы, Дивеевы, Еникеевы, Кашаевы, Кудашевы, Маматкозины-Сакаевы, Мамины, Терегуловы, Чанышевы, Шихмаметевы и Яушевы. Все они были первоначально записаны в 4-ю часть дворянских родословных книг (наравне с иностранными дворянскими родами, как роды «выезжие», то есть Золотая Орда приравнивалась к иноземным государствам). Чуть позже в дворянские родословные книги были внесены Маматовы, Мамлеевы, Муратовы, Янбулатовы и ряд других родов. К 1837 году в Оренбургской губернии в дворянстве было восстановлено </w:t>
      </w:r>
      <w:r w:rsidR="002C0D65" w:rsidRPr="008E6C36">
        <w:rPr>
          <w:rFonts w:ascii="Times New Roman" w:hAnsi="Times New Roman"/>
          <w:sz w:val="24"/>
          <w:szCs w:val="24"/>
        </w:rPr>
        <w:lastRenderedPageBreak/>
        <w:t xml:space="preserve">1332 души мужского пола «благородных» мурз и князей, в т.ч. 37 душ мужского пола Маматказиных-Сакаевых. </w:t>
      </w:r>
      <w:r w:rsidR="002C0D65">
        <w:rPr>
          <w:rFonts w:ascii="Times New Roman" w:hAnsi="Times New Roman"/>
          <w:sz w:val="24"/>
          <w:szCs w:val="24"/>
        </w:rPr>
        <w:t>Определениями Правительствующего Сената от 6 ноября 1851 года Маматказины-Сакаевы из деревни Абзаново (всего 13 мусульманских семей) были утверждены в дворянском достоинстве и внесены в VI часть дворянской родословной книги с правом именоваться князьями татарскими. Все остальные ветви родов Сакаевых и Маматказиных-Сакаевых из деревень Аблаево, Старое-Калмашево, Шланлыкулево Оренбургской губернии, Теньсюпино Тамбовской губернии остались в сословии государственных крестьян, хотя также подавали прошения об утверждении в дворянстве.</w:t>
      </w:r>
    </w:p>
    <w:p w:rsidR="002C0D65" w:rsidRDefault="002C0D65" w:rsidP="00AF6C69">
      <w:pPr>
        <w:pStyle w:val="af6"/>
        <w:ind w:firstLine="567"/>
        <w:jc w:val="both"/>
        <w:rPr>
          <w:rFonts w:ascii="Times New Roman" w:hAnsi="Times New Roman"/>
          <w:sz w:val="24"/>
          <w:szCs w:val="24"/>
        </w:rPr>
      </w:pPr>
      <w:r w:rsidRPr="008E6C36">
        <w:rPr>
          <w:rFonts w:ascii="Times New Roman" w:hAnsi="Times New Roman"/>
          <w:sz w:val="24"/>
          <w:szCs w:val="24"/>
        </w:rPr>
        <w:t>В Поволжье и Приуралье насчитывалось примерно 90 дворянских мусульманских родов. Большинство из них получило дворянство и было внесено в дворянские родословные книги Оренбургской губ</w:t>
      </w:r>
      <w:r>
        <w:rPr>
          <w:rFonts w:ascii="Times New Roman" w:hAnsi="Times New Roman"/>
          <w:sz w:val="24"/>
          <w:szCs w:val="24"/>
        </w:rPr>
        <w:t>ернии</w:t>
      </w:r>
      <w:r w:rsidRPr="008E6C36">
        <w:rPr>
          <w:rFonts w:ascii="Times New Roman" w:hAnsi="Times New Roman"/>
          <w:sz w:val="24"/>
          <w:szCs w:val="24"/>
        </w:rPr>
        <w:t>. В Казанской губ</w:t>
      </w:r>
      <w:r>
        <w:rPr>
          <w:rFonts w:ascii="Times New Roman" w:hAnsi="Times New Roman"/>
          <w:sz w:val="24"/>
          <w:szCs w:val="24"/>
        </w:rPr>
        <w:t>ернии</w:t>
      </w:r>
      <w:r w:rsidRPr="008E6C36">
        <w:rPr>
          <w:rFonts w:ascii="Times New Roman" w:hAnsi="Times New Roman"/>
          <w:sz w:val="24"/>
          <w:szCs w:val="24"/>
        </w:rPr>
        <w:t xml:space="preserve">. в дворянскую родословную книгу было внесено всего лишь девять татарских родов. Ни один из не получил дворянства «по отечеству» – семеро получили дворянство на военной службе и двое – на гражданской. </w:t>
      </w:r>
      <w:r>
        <w:rPr>
          <w:rFonts w:ascii="Times New Roman" w:hAnsi="Times New Roman"/>
          <w:sz w:val="24"/>
          <w:szCs w:val="24"/>
        </w:rPr>
        <w:t xml:space="preserve">Такое же положение было и в Пензенской губернии. </w:t>
      </w:r>
      <w:r w:rsidRPr="008E6C36">
        <w:rPr>
          <w:rFonts w:ascii="Times New Roman" w:hAnsi="Times New Roman"/>
          <w:sz w:val="24"/>
          <w:szCs w:val="24"/>
        </w:rPr>
        <w:t>Подобная ситуация во многом объясняется приграничным статусом Оренбургской губ</w:t>
      </w:r>
      <w:r>
        <w:rPr>
          <w:rFonts w:ascii="Times New Roman" w:hAnsi="Times New Roman"/>
          <w:sz w:val="24"/>
          <w:szCs w:val="24"/>
        </w:rPr>
        <w:t>ернии</w:t>
      </w:r>
      <w:r w:rsidRPr="008E6C36">
        <w:rPr>
          <w:rFonts w:ascii="Times New Roman" w:hAnsi="Times New Roman"/>
          <w:sz w:val="24"/>
          <w:szCs w:val="24"/>
        </w:rPr>
        <w:t>.</w:t>
      </w:r>
      <w:r w:rsidR="00AF6C69">
        <w:rPr>
          <w:rFonts w:ascii="Times New Roman" w:hAnsi="Times New Roman"/>
          <w:sz w:val="24"/>
          <w:szCs w:val="24"/>
        </w:rPr>
        <w:t xml:space="preserve"> </w:t>
      </w:r>
      <w:r w:rsidRPr="008E6C36">
        <w:rPr>
          <w:rFonts w:ascii="Times New Roman" w:hAnsi="Times New Roman"/>
          <w:sz w:val="24"/>
          <w:szCs w:val="24"/>
        </w:rPr>
        <w:t>В основной своей массе татарские дворяне не имели крупных земельных владений. В какой-то мере именно в связи с этим их и прозвали «чабаталы мурза», то есть «лапотные мурзы (или дворяне)».</w:t>
      </w:r>
      <w:r>
        <w:rPr>
          <w:rFonts w:ascii="Times New Roman" w:hAnsi="Times New Roman"/>
          <w:sz w:val="24"/>
          <w:szCs w:val="24"/>
        </w:rPr>
        <w:t xml:space="preserve"> </w:t>
      </w:r>
      <w:r w:rsidRPr="006B4B08">
        <w:rPr>
          <w:rFonts w:ascii="Times New Roman" w:hAnsi="Times New Roman"/>
          <w:sz w:val="24"/>
          <w:szCs w:val="24"/>
        </w:rPr>
        <w:t>К началу ХХ в</w:t>
      </w:r>
      <w:r>
        <w:rPr>
          <w:rFonts w:ascii="Times New Roman" w:hAnsi="Times New Roman"/>
          <w:sz w:val="24"/>
          <w:szCs w:val="24"/>
        </w:rPr>
        <w:t>ека</w:t>
      </w:r>
      <w:r w:rsidRPr="006B4B08">
        <w:rPr>
          <w:rFonts w:ascii="Times New Roman" w:hAnsi="Times New Roman"/>
          <w:sz w:val="24"/>
          <w:szCs w:val="24"/>
        </w:rPr>
        <w:t xml:space="preserve"> большинство из них проживало в деревнях. Так, по сведениям собранным в 1902 г. о дворянах, проживающих в селениях Уфимской губ</w:t>
      </w:r>
      <w:r>
        <w:rPr>
          <w:rFonts w:ascii="Times New Roman" w:hAnsi="Times New Roman"/>
          <w:sz w:val="24"/>
          <w:szCs w:val="24"/>
        </w:rPr>
        <w:t>ернии</w:t>
      </w:r>
      <w:r w:rsidRPr="006B4B08">
        <w:rPr>
          <w:rFonts w:ascii="Times New Roman" w:hAnsi="Times New Roman"/>
          <w:sz w:val="24"/>
          <w:szCs w:val="24"/>
        </w:rPr>
        <w:t xml:space="preserve"> в Абзаново </w:t>
      </w:r>
      <w:r>
        <w:rPr>
          <w:rFonts w:ascii="Times New Roman" w:hAnsi="Times New Roman"/>
          <w:sz w:val="24"/>
          <w:szCs w:val="24"/>
        </w:rPr>
        <w:t>было</w:t>
      </w:r>
      <w:r w:rsidRPr="006B4B08">
        <w:rPr>
          <w:rFonts w:ascii="Times New Roman" w:hAnsi="Times New Roman"/>
          <w:sz w:val="24"/>
          <w:szCs w:val="24"/>
        </w:rPr>
        <w:t xml:space="preserve"> 52 семейства Маматказиных-Сакаевых</w:t>
      </w:r>
      <w:r>
        <w:rPr>
          <w:rFonts w:ascii="Times New Roman" w:hAnsi="Times New Roman"/>
          <w:sz w:val="24"/>
          <w:szCs w:val="24"/>
        </w:rPr>
        <w:t xml:space="preserve">. Все они, как </w:t>
      </w:r>
      <w:r>
        <w:rPr>
          <w:rFonts w:ascii="Times New Roman" w:hAnsi="Times New Roman"/>
          <w:sz w:val="24"/>
          <w:szCs w:val="24"/>
        </w:rPr>
        <w:lastRenderedPageBreak/>
        <w:t xml:space="preserve">и семейства бывших государственных крестьян Сакаевых из Аблаево, Старое Калмашево и Шланлыкулево вели крестьянское хозяйство. Как правило, большинство из них было достаточно зажиточными и имели достаточно земли. Многие имели в своих хозяйствах много домашней живности. Так, в 1917 году в хозяйстве Нигматуллы Сакаева (1837 года) из Шланлыкулево было 5 лошадей, корова, телёнок, 15 овец, 3 козы. Имелись также 2 однолемешных железных плуга и жнейка. У Сакаева Гайнетдина (1849 г.р.) из той же деревни имелись 3 лошади, 2 коровы, 2 телёнка, 25 овец и коза. </w:t>
      </w:r>
      <w:r w:rsidR="00AF6C69">
        <w:rPr>
          <w:rFonts w:ascii="Times New Roman" w:hAnsi="Times New Roman"/>
          <w:sz w:val="24"/>
          <w:szCs w:val="24"/>
        </w:rPr>
        <w:t xml:space="preserve"> </w:t>
      </w:r>
      <w:r>
        <w:rPr>
          <w:rFonts w:ascii="Times New Roman" w:hAnsi="Times New Roman"/>
          <w:sz w:val="24"/>
          <w:szCs w:val="24"/>
        </w:rPr>
        <w:t>Ряд представителей рода пополнили ряды мусульманской интеллигенции края. В Шланлыкулево учителем местной земской школы был Гизетдин Нигматуллович Сакаев (1880 г.р.). Его брат Хайрутдин (1873 г.р.) закончил Красноуфимскую сельскохозяйственную школу и занимался преподавательской деятельностью. Из той же деревни Сакаев Нуретдин Набиуллович (1885–1927). Он обучался в известнейшем медресе «Хусаиния» в Оренбурге. Позднее, он выступает в театральной труппе И. Кудашева-Ашкадарского. В 1920-е годы он актёр, режиссёр Татарского академического театра в Казани.</w:t>
      </w:r>
    </w:p>
    <w:p w:rsidR="002C0D65" w:rsidRDefault="002C0D65" w:rsidP="00AF6C69">
      <w:pPr>
        <w:pStyle w:val="af0"/>
        <w:ind w:firstLine="709"/>
        <w:jc w:val="both"/>
        <w:rPr>
          <w:rFonts w:ascii="Times New Roman" w:hAnsi="Times New Roman"/>
          <w:color w:val="000000"/>
          <w:sz w:val="24"/>
          <w:szCs w:val="24"/>
        </w:rPr>
      </w:pPr>
      <w:r>
        <w:rPr>
          <w:rFonts w:ascii="Times New Roman" w:hAnsi="Times New Roman"/>
          <w:sz w:val="24"/>
          <w:szCs w:val="24"/>
        </w:rPr>
        <w:t>Как и другие граждане</w:t>
      </w:r>
      <w:r w:rsidRPr="0073200E">
        <w:rPr>
          <w:rFonts w:ascii="Times New Roman" w:hAnsi="Times New Roman"/>
          <w:sz w:val="24"/>
          <w:szCs w:val="24"/>
        </w:rPr>
        <w:t xml:space="preserve"> России </w:t>
      </w:r>
      <w:r>
        <w:rPr>
          <w:rFonts w:ascii="Times New Roman" w:hAnsi="Times New Roman"/>
          <w:sz w:val="24"/>
          <w:szCs w:val="24"/>
        </w:rPr>
        <w:t>Сакаевы</w:t>
      </w:r>
      <w:r w:rsidRPr="0073200E">
        <w:rPr>
          <w:rFonts w:ascii="Times New Roman" w:hAnsi="Times New Roman"/>
          <w:sz w:val="24"/>
          <w:szCs w:val="24"/>
        </w:rPr>
        <w:t xml:space="preserve"> пережили трагедию революционных переворотов и Гражданской войны, всех их, невзирая на дворянское или крестьянское положение перемалывали жернова сталинских репрессий</w:t>
      </w:r>
      <w:r>
        <w:rPr>
          <w:rFonts w:ascii="Times New Roman" w:hAnsi="Times New Roman"/>
          <w:sz w:val="24"/>
          <w:szCs w:val="24"/>
        </w:rPr>
        <w:t>.</w:t>
      </w:r>
      <w:r w:rsidRPr="0073200E">
        <w:rPr>
          <w:rFonts w:ascii="Times New Roman" w:hAnsi="Times New Roman"/>
          <w:sz w:val="24"/>
          <w:szCs w:val="24"/>
        </w:rPr>
        <w:t xml:space="preserve"> Вместе со всей страной они выстояли и победили в Великой Отечественной войне, создали мощное государство.</w:t>
      </w:r>
      <w:r w:rsidR="00AF6C69">
        <w:rPr>
          <w:rFonts w:ascii="Times New Roman" w:hAnsi="Times New Roman"/>
          <w:sz w:val="24"/>
          <w:szCs w:val="24"/>
        </w:rPr>
        <w:t xml:space="preserve"> </w:t>
      </w:r>
      <w:r>
        <w:rPr>
          <w:rFonts w:ascii="Times New Roman" w:hAnsi="Times New Roman"/>
          <w:color w:val="000000"/>
          <w:sz w:val="24"/>
          <w:szCs w:val="24"/>
        </w:rPr>
        <w:t xml:space="preserve">В советский период все представители рода Маматказиных-Сакаевых утеряли первую часть родовой фамилии. Также как и свои дальние родственники они </w:t>
      </w:r>
      <w:r>
        <w:rPr>
          <w:rFonts w:ascii="Times New Roman" w:hAnsi="Times New Roman"/>
          <w:color w:val="000000"/>
          <w:sz w:val="24"/>
          <w:szCs w:val="24"/>
        </w:rPr>
        <w:lastRenderedPageBreak/>
        <w:t>стали именоваться просто Сакаевыми. Фамилия Маматказиных сохранилась лишь за жителями деревни Теньсюпино.</w:t>
      </w:r>
      <w:r w:rsidR="00AF6C69">
        <w:rPr>
          <w:rFonts w:ascii="Times New Roman" w:hAnsi="Times New Roman"/>
          <w:color w:val="000000"/>
          <w:sz w:val="24"/>
          <w:szCs w:val="24"/>
        </w:rPr>
        <w:t xml:space="preserve"> </w:t>
      </w:r>
      <w:r>
        <w:rPr>
          <w:rFonts w:ascii="Times New Roman" w:hAnsi="Times New Roman"/>
          <w:color w:val="000000"/>
          <w:sz w:val="24"/>
          <w:szCs w:val="24"/>
        </w:rPr>
        <w:t>Многие из представителей этих двух династий вошли в ряды татарской интеллигенции страны. В годы Великой Отечественной войны они воевали на фронте. Среди участников войны наиболее известен Усман Миннибаевич Сакаев (1906 г.р.), уроженец села Шланлыкулево. Его отец Миннибай родился в 1858 году. В 1917 году 59-летний Миннибай Сакаев проживал в селении с сыновьями 27, 12 и 11 лет. Его жене было 57 лет. Были также дочери 22, 20 и 15 лет. В хозяйстве было 2 лошади, 2 коровы, 8 овец, коза. Имелся железный однолемешный плуг. По семейным преданиям отец воевал в Русско-японской войне (но вероятнее всего в Русско-турецкой войне 1877–1878 годов), дослужился до звания фельдфебель, был награждён двумя Георгиевскими крестами. Усман Миннибаевич после получения образования в сельской школе в родной деревне поступает на учёбу в военное училище. С 1928 года он командир взвода, помощник начальника штаба полка, начальник отделения штаба дивизии. В феврале-сентябре 1941 года Усман Миннибаевич учится в высшей специальной школе Генерального штаба РККА, после окончания которой назначается в штаб 371 стрелковой дивизии. Позднее, У.М. Сакаев вместе со своей дивизией с декабря 1941 года воевал в боях под Москвой, на Ржевском направлении, в Смоленской области, Белоруссии. В феврале 1944 года начальник штаба 371 стрелковой дивизии полковник У.М. Сакаев погиб.</w:t>
      </w:r>
    </w:p>
    <w:p w:rsidR="002C0D65" w:rsidRPr="008E6C36" w:rsidRDefault="002C0D65" w:rsidP="002C0D65">
      <w:pPr>
        <w:spacing w:before="100" w:beforeAutospacing="1" w:after="100" w:afterAutospacing="1" w:line="240" w:lineRule="auto"/>
        <w:ind w:firstLine="567"/>
        <w:jc w:val="both"/>
        <w:rPr>
          <w:rFonts w:ascii="Times New Roman" w:hAnsi="Times New Roman"/>
          <w:color w:val="000000"/>
          <w:sz w:val="24"/>
          <w:szCs w:val="24"/>
        </w:rPr>
      </w:pPr>
      <w:r>
        <w:rPr>
          <w:rFonts w:ascii="Times New Roman" w:hAnsi="Times New Roman"/>
          <w:color w:val="000000"/>
          <w:sz w:val="24"/>
          <w:szCs w:val="24"/>
        </w:rPr>
        <w:t xml:space="preserve">Многие Сакаевы известные как отличные врачи. Мастура Фахретдиновна Сакаева (1916–2007) родилась в деревне Табанлыкуль Богадинской волости Белебеевского уезда. Её родители родом из Шланлыкулево. Она является заслуженным врачом БАССР (1966), в 1969 году за </w:t>
      </w:r>
      <w:r>
        <w:rPr>
          <w:rFonts w:ascii="Times New Roman" w:hAnsi="Times New Roman"/>
          <w:color w:val="000000"/>
          <w:sz w:val="24"/>
          <w:szCs w:val="24"/>
        </w:rPr>
        <w:lastRenderedPageBreak/>
        <w:t xml:space="preserve">внедрение первого в республике аппарата искусственной почки ей присвоено звание Герой Социалистического Труда. Награждена также орденами Ленина и «Знак Почёта». Многие годы являлся активным членом Меджлиса татарских мурз в Уфе врач Альфир мурза князь Сакаев. Всех Сакаевых в данной статье и не перечислишь. Были и есть среди них также спортсмены, ветеринары, комсомольские работники, председатели колхозов, юристы, работники министерств и т.д. </w:t>
      </w:r>
      <w:r w:rsidRPr="0073200E">
        <w:rPr>
          <w:rFonts w:ascii="Times New Roman" w:hAnsi="Times New Roman"/>
          <w:sz w:val="24"/>
          <w:szCs w:val="24"/>
        </w:rPr>
        <w:t xml:space="preserve">Все они </w:t>
      </w:r>
      <w:r>
        <w:rPr>
          <w:rFonts w:ascii="Times New Roman" w:hAnsi="Times New Roman"/>
          <w:sz w:val="24"/>
          <w:szCs w:val="24"/>
        </w:rPr>
        <w:t xml:space="preserve">«испокон веков» </w:t>
      </w:r>
      <w:r w:rsidRPr="0073200E">
        <w:rPr>
          <w:rFonts w:ascii="Times New Roman" w:hAnsi="Times New Roman"/>
          <w:sz w:val="24"/>
          <w:szCs w:val="24"/>
        </w:rPr>
        <w:t>оставались верны своему Отечеству, своему выбору, своему делу.</w:t>
      </w:r>
    </w:p>
    <w:p w:rsidR="0099546D" w:rsidRDefault="0099546D" w:rsidP="002C0D65">
      <w:pPr>
        <w:pStyle w:val="af8"/>
        <w:spacing w:line="360" w:lineRule="auto"/>
        <w:rPr>
          <w:b/>
          <w:sz w:val="24"/>
          <w:szCs w:val="24"/>
        </w:rPr>
      </w:pPr>
    </w:p>
    <w:p w:rsidR="002C0D65" w:rsidRPr="007C2A50" w:rsidRDefault="003860D6" w:rsidP="003860D6">
      <w:pPr>
        <w:pStyle w:val="af8"/>
        <w:spacing w:line="360" w:lineRule="auto"/>
        <w:jc w:val="both"/>
        <w:rPr>
          <w:b/>
          <w:sz w:val="24"/>
          <w:szCs w:val="24"/>
        </w:rPr>
      </w:pPr>
      <w:r>
        <w:rPr>
          <w:b/>
          <w:sz w:val="24"/>
          <w:szCs w:val="24"/>
        </w:rPr>
        <w:t xml:space="preserve">                               </w:t>
      </w:r>
      <w:r w:rsidR="002C0D65" w:rsidRPr="007C2A50">
        <w:rPr>
          <w:b/>
          <w:sz w:val="24"/>
          <w:szCs w:val="24"/>
        </w:rPr>
        <w:t xml:space="preserve">Надыр Уразметов </w:t>
      </w:r>
    </w:p>
    <w:p w:rsidR="002C0D65" w:rsidRDefault="003860D6" w:rsidP="003860D6">
      <w:pPr>
        <w:pStyle w:val="af8"/>
        <w:spacing w:line="360" w:lineRule="auto"/>
        <w:jc w:val="both"/>
        <w:rPr>
          <w:sz w:val="24"/>
          <w:szCs w:val="24"/>
        </w:rPr>
      </w:pPr>
      <w:r>
        <w:rPr>
          <w:sz w:val="24"/>
          <w:szCs w:val="24"/>
        </w:rPr>
        <w:t xml:space="preserve">                                                            </w:t>
      </w:r>
      <w:r w:rsidR="002972B8">
        <w:rPr>
          <w:sz w:val="24"/>
          <w:szCs w:val="24"/>
        </w:rPr>
        <w:t xml:space="preserve">Р.Х. </w:t>
      </w:r>
      <w:r w:rsidR="002C0D65" w:rsidRPr="00ED0770">
        <w:rPr>
          <w:sz w:val="24"/>
          <w:szCs w:val="24"/>
        </w:rPr>
        <w:t>Амирханов</w:t>
      </w:r>
    </w:p>
    <w:p w:rsidR="002C0D65" w:rsidRPr="00ED0770" w:rsidRDefault="002C0D65" w:rsidP="003860D6">
      <w:pPr>
        <w:pStyle w:val="af8"/>
        <w:spacing w:line="360" w:lineRule="auto"/>
        <w:jc w:val="both"/>
        <w:rPr>
          <w:sz w:val="24"/>
          <w:szCs w:val="24"/>
        </w:rPr>
      </w:pP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b/>
          <w:bCs/>
          <w:sz w:val="24"/>
          <w:szCs w:val="24"/>
        </w:rPr>
        <w:t>Основатель волости на земле своих предков.</w:t>
      </w:r>
      <w:r w:rsidRPr="003B58B5">
        <w:rPr>
          <w:rFonts w:ascii="Times New Roman" w:hAnsi="Times New Roman"/>
          <w:sz w:val="24"/>
          <w:szCs w:val="24"/>
        </w:rPr>
        <w:t xml:space="preserve"> В 1730-х гг. земли по рекам Заю, Шешме, Черемшану, Соку были пожалованы служилому татарину Надыру Уразметову. До него эти земли в русских источниках считались “пустопорозжими”. Однако эти земли на самом деле нельзя считать “пустопорозжими”, т.к. еще в первой половине Х</w:t>
      </w:r>
      <w:r w:rsidRPr="003B58B5">
        <w:rPr>
          <w:rFonts w:ascii="Times New Roman" w:hAnsi="Times New Roman"/>
          <w:sz w:val="24"/>
          <w:szCs w:val="24"/>
          <w:lang w:val="ar-SA"/>
        </w:rPr>
        <w:t>V</w:t>
      </w:r>
      <w:r w:rsidRPr="003B58B5">
        <w:rPr>
          <w:rFonts w:ascii="Times New Roman" w:hAnsi="Times New Roman"/>
          <w:sz w:val="24"/>
          <w:szCs w:val="24"/>
        </w:rPr>
        <w:t xml:space="preserve">I в. (в 1514 и 1527 гг.) были пожалованы казанскими ханами Мухамет-Амином и Сафа-Гиреем тарханам Асылхуже Мижакову и его сыновья Хасану и Хусаину – предкам Надыра Уразметова [1]. До 1630-х гг. эти земли находились фактически под патронажем (в составе) Ногайской Орды. Видимо, после присоединения Казанского ханства к русскому государству и ногайско-калмыцких войн, предки Надыра Уразметова вынуждены были переселиться севернее на территорию Заинского района Татарстана. В “Баите о Елабуге” зафиксировано </w:t>
      </w:r>
      <w:r w:rsidRPr="003B58B5">
        <w:rPr>
          <w:rFonts w:ascii="Times New Roman" w:hAnsi="Times New Roman"/>
          <w:sz w:val="24"/>
          <w:szCs w:val="24"/>
        </w:rPr>
        <w:lastRenderedPageBreak/>
        <w:t>имя Туйгузи (Туйгужа), которое перекликается с именем одного из предков Надыра Уразметова [2].</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В первой половине Х</w:t>
      </w:r>
      <w:r w:rsidRPr="003B58B5">
        <w:rPr>
          <w:rFonts w:ascii="Times New Roman" w:hAnsi="Times New Roman"/>
          <w:sz w:val="24"/>
          <w:szCs w:val="24"/>
          <w:lang w:val="en-US"/>
        </w:rPr>
        <w:t>V</w:t>
      </w:r>
      <w:r w:rsidRPr="003B58B5">
        <w:rPr>
          <w:rFonts w:ascii="Times New Roman" w:hAnsi="Times New Roman"/>
          <w:sz w:val="24"/>
          <w:szCs w:val="24"/>
        </w:rPr>
        <w:t xml:space="preserve">III века территория по рекам Зай, Черемшан, Шешма, Сок вошли в состав Надыровской волости. Этнограф Д.М.Исхаков полагает, что население этой волости, видимо, следует считать частью племени “тогунчы” (тогучан, тангучин) или “такчи”, входившего в Ногайскую Орду. Далее он пишет: “… в основе названия группы тогунчы … лежит известный кыпчакский этноним токсоба (по Питеру Голдену </w:t>
      </w:r>
      <w:r w:rsidRPr="003B58B5">
        <w:rPr>
          <w:rFonts w:ascii="Times New Roman" w:hAnsi="Times New Roman"/>
          <w:sz w:val="24"/>
          <w:szCs w:val="24"/>
          <w:lang w:val="en-US"/>
        </w:rPr>
        <w:t>togs</w:t>
      </w:r>
      <w:r w:rsidRPr="003B58B5">
        <w:rPr>
          <w:rFonts w:ascii="Times New Roman" w:hAnsi="Times New Roman"/>
          <w:sz w:val="24"/>
          <w:szCs w:val="24"/>
        </w:rPr>
        <w:t>+</w:t>
      </w:r>
      <w:r w:rsidRPr="003B58B5">
        <w:rPr>
          <w:rFonts w:ascii="Times New Roman" w:hAnsi="Times New Roman"/>
          <w:sz w:val="24"/>
          <w:szCs w:val="24"/>
          <w:lang w:val="en-US"/>
        </w:rPr>
        <w:t>o</w:t>
      </w:r>
      <w:r w:rsidRPr="003B58B5">
        <w:rPr>
          <w:rFonts w:ascii="Times New Roman" w:hAnsi="Times New Roman"/>
          <w:sz w:val="24"/>
          <w:szCs w:val="24"/>
        </w:rPr>
        <w:t xml:space="preserve">ба). Не случайно жители Надыровской волости считали себя потомками “племени Туйгози” (Туйгужа). Родословная Надыра Уразметова также восходит к Туйгуже. В последнем можно было бы видеть отмеченное выше племя токс-токчи (тонгучи)” [3]. В пользу того, что земли в междуречье рек Зай, Шешма и Сок традиционно считались закрепленными за родом Туйгужи служит факт неспорности территории левобережья р. Зай с вотчинниками Байлярской и Юрминской волостей.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Сам этноним </w:t>
      </w:r>
      <w:r w:rsidRPr="003B58B5">
        <w:rPr>
          <w:rFonts w:ascii="Times New Roman" w:hAnsi="Times New Roman"/>
          <w:i/>
          <w:sz w:val="24"/>
          <w:szCs w:val="24"/>
        </w:rPr>
        <w:t xml:space="preserve">токсоба </w:t>
      </w:r>
      <w:r w:rsidRPr="003B58B5">
        <w:rPr>
          <w:rFonts w:ascii="Times New Roman" w:hAnsi="Times New Roman"/>
          <w:sz w:val="24"/>
          <w:szCs w:val="24"/>
        </w:rPr>
        <w:t xml:space="preserve">тесно связан с племенами кыпчакского происхождения. Не случайно территория Надыровской волости граничила на юге с Кыпчакской волостью, да и служилые татары соседней с Надыровской волостью дер. Калейкино имели свои “крепостные” владения на территории Кыпчакской волости по р. Кинель [4]. Далеко не случайным является и то, что на территории нынешнего Заинского района по р. Зыча тарханы Кипчакской волости Казанской дороги имели “вотчинную … старинного владения землю” [5].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К началу Х</w:t>
      </w:r>
      <w:r w:rsidRPr="003B58B5">
        <w:rPr>
          <w:rFonts w:ascii="Times New Roman" w:hAnsi="Times New Roman"/>
          <w:sz w:val="24"/>
          <w:szCs w:val="24"/>
          <w:lang w:val="en-US"/>
        </w:rPr>
        <w:t>V</w:t>
      </w:r>
      <w:r w:rsidRPr="003B58B5">
        <w:rPr>
          <w:rFonts w:ascii="Times New Roman" w:hAnsi="Times New Roman"/>
          <w:sz w:val="24"/>
          <w:szCs w:val="24"/>
        </w:rPr>
        <w:t xml:space="preserve">II в. предки Надыра Уразметова проживали в дер. Большой Менгер Арской дороги Казанского уезда. Здесь среди жителей по писцовой книге 1602-1603 годов показаны служилые татары Янбахта, Янбай и Тлевлеш владевшие помимо поместья, бортным ухожьем и кабаком, данные «за службу отцу их Тойгозе» [6]. Потомки Тойгози </w:t>
      </w:r>
      <w:r w:rsidRPr="003B58B5">
        <w:rPr>
          <w:rFonts w:ascii="Times New Roman" w:hAnsi="Times New Roman"/>
          <w:sz w:val="24"/>
          <w:szCs w:val="24"/>
        </w:rPr>
        <w:lastRenderedPageBreak/>
        <w:t>к 1678 г. перешли на жительство в дер. Адаево той же Арской дороги. К этому времени они оказались в составе ясачных татар [7], но свои «тарханские» корни не забывали. В рукописи “История Чыршы” Высокогорского района отмечается, что предки жителей селения переселились из дер. Адаево. Среди переселенцев отмечен Морза баба. Жители делились на ясачных татар и казаков (то есть служилых татар). М.И. Ахметзянов в примечаниях к тексту рукописи отмечает, что проживающие в дер. Чыршы представители старинного рода Адаевых являются потомками хана Кара бика, родоначальника многих известных татарских княжеских фамилий [8].</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Принадлежность Надыра Уразметова и его родственников к древней татарской феодальной верхушке подтверждается прошением Юсупа Надырова о снятии с него и его родственников подушного оклада, в связи с “тарханством” его предков в 1777 году. Его просьба была удовлетворена в 1781 году [9]. Заслуживающим серьезного внимания является и то, что его ближайшие родственники, братья и племянники, вначале проживавшие в дер. Шерлама, (ныне Альметьевский район Республики Татарстан) фигурируют среди служилых татар, подчиненных адмиралтейству.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Толчком к переселению рода Уразметовых из дер. Адаево на земли предков в пределах бассейна рек Сок и Зай послужил, по-видимому, указ Петра I от 3 ноября 1713 года, по которому “басурманам магометанской веры, за которыми есть поместья и вотчины” о крещении “конечно в полгода”, служилые татары, не пожелавшие креститься по указу Петра I, были низведены до положения податного населения (ясачные татары) [10]. Вначале, недовольное новым положением семейство Уразмета Тутушева, отца Надыра Уразметова, в 1714 году перебралось вновь в Уфимский уезд, где взяло в оброчное владение на 40 лет у башкир Каршинской волости земли по р. Белой [11]. Какое-то время это семейство проживало и в дер. Чупты </w:t>
      </w:r>
      <w:r w:rsidRPr="003B58B5">
        <w:rPr>
          <w:rFonts w:ascii="Times New Roman" w:hAnsi="Times New Roman"/>
          <w:sz w:val="24"/>
          <w:szCs w:val="24"/>
        </w:rPr>
        <w:lastRenderedPageBreak/>
        <w:t>Казанской дороги (ныне Чекмагушевский район Башкортостана) [12]. Но на новом месте семейству, по какой то причине, закрепиться не удалось, и по 1-й ревизии 1719 года семейство Надыра Уразметова числилось вновь в дер.Адаево Арской дороги. Связь рода Надыровых с Каршинской волостью подтверждается и тем, что одна из жен старшего сына Надыра Уразметова, старшины Юсупа Надырова Ханифа Мухаметшарипова являлась дочерью главного старшины Казанской дороги Уфимского уезда жителя Каршинской волости Шарипа (Мухаметшарипа) Мрякова.</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Надо полагать, что земли по реке Сок, Зай, Шешма все время оставались в поле зрения рода Уразметовых. По сведениям межевых контор Надыр Уразметов окончательно обосновался на этой территории, будущей Надыровской волости, “отыскав еще до 1719 года «пустопорозжую» землю между уездами Казанским и Уфимским” [13]. В этот период территория волости в источниках фигурирует как земля «Надыровой сотни». Вследствие того, что эти земли не были официально закреплены за Надыром Уразметовым и его товарищами, они были вынуждены в 1729 году подать прошение в Сенат об утверждении этих земель за ними. В 1735 году Казанская губернская канцелярия определила, что эта земля действительно никем не занята, но жалованных грамот Надыру Уразметову на эти земли дано не было [14]. Тем не менее, в источниках к 1735 году эти земли уже упоминаются как “Надыровская волость” [15].</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1710-1730 гг. были периодом относительного внутреннего спокойствия на территории Казанского и Уфимского уездов. Восстание 1704-1711 годов к этому времени было подавлено. Но наряду с этим, в связи с русско-шведской войной, реформами Петра I резко возрос налоговый, а также и религиозный гнет со стороны властей. Апофеозом этого гнета стало введение в стране подушной подати. По </w:t>
      </w:r>
      <w:r w:rsidRPr="003B58B5">
        <w:rPr>
          <w:rFonts w:ascii="Times New Roman" w:hAnsi="Times New Roman"/>
          <w:sz w:val="24"/>
          <w:szCs w:val="24"/>
        </w:rPr>
        <w:lastRenderedPageBreak/>
        <w:t>подсчетам Н.А.Фирсова из Казанского уезда за 1710 – 1714 годы выбыло 35215 крестьянских дворов, большинство из которых бежало в Уфимский уезд [16]. Правительство вынуждено было даже издать указ о расположении “по Башкирскому рубежу” драгунского полка для удержания беглецов [17]. Возвращение переселенцев на старые вотчинные земли в междуречье рек Зай и Шешма следует признать масштабным. Многочисленный род потомков Туйгужи, традиционно считавшийся владельцем земель будущей Надыровской волости окончательно переселился на эту территорию в 1710-х годах. Вместе с Надыром Уразметовым на территории волости обосновались и его родственники, находившиеся в различной степени родства. Многие названия татарских селений Надыровской волости перекликаются с именами из родословной этого тарханского рода. Именно в 1710-х-начале 1720 годов были основаны, по словам жителей Надыровской волости в ходе статистических исследований Бугульминского уезда, большинство селений края [18].</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По ревизским материалам на территории Надыровской волости сам Надыр Уразметов впервые отмечается во время 2-й ревизии 1746 года. В это время он проживал в дер. Надырово по реке Сок. Возраст Надыра Уразметова по этой переписи составлял 59 лет, то есть родился он в 1687 году [19]. По материалам же за 1735 год, он показан живущим в дер. Надырово «Карлыгач тож». Ко времени 3-й ревизии 1762 года его семья проживало в дер. Новое Надырово нынешнего Альметьевского района. Надыр Уразметов умер в 1758 году [20]. Всего, видимо, существовало пять деревень, связанных с именем Надыра Уразметова, и носившие наименование “Надырово”. Первоначально Надыр Уразметов проживал в деревне Старое Надырово Карлыгач тож, которую, предположительно, можно локализовать в районе реки Керлигач близ Шешминской крепости (ныне в </w:t>
      </w:r>
      <w:r w:rsidRPr="003B58B5">
        <w:rPr>
          <w:rFonts w:ascii="Times New Roman" w:hAnsi="Times New Roman"/>
          <w:sz w:val="24"/>
          <w:szCs w:val="24"/>
        </w:rPr>
        <w:lastRenderedPageBreak/>
        <w:t>Лениногорском районе РТ). Позднее, до 1751 года, территория (дача), где находилась дер.Старое Надырово (Карлыгач тож) была продана симбирскому заводчику Г.И. Глазову. По карте Надыра Уразметова на территории этой проданной дачи показана деревня Кармалыгацкая мельница. Видимо, название этой деревни следует читать как «Карлыгацкая мельница», а одним из первоначальных названий деревни являлось Карлыгач. На той же карте около Кичуевского фельдшанца показана дер.Старое Надырово, расположенная на р.Кичуй и большом тракте из Казани в Оренбург на месте нынешней дер. Нагорное [21]. В 1756 году эта деревня (Старое Надырово) была покинута жителями после продажи земли Габдулвагапом Бикметевым, Мухаммедером Нюряевым и другими жителями заводчику Г.И. Глазову за сто рублей. Глазов на купленной земле через два года построил Богословский медеплавильный завод [22]. Сами же жители этой деревни основали дер. Надырово на реке Сугушлы (ныне село Сугушла Лениногорского района РТ). Переход Надыра Уразметова на реку Сок в основанную им дер. Надырово был, видимо, связан с началом разработки им нефтяных месторождений в том регионе. Все пять деревень, непосредственно связанных с именем Надыра Уразметова, были построены на приграничных землях волости. Так, дер. Старое Надырово («Карлигач то ж») распологалась на западной границе волости, дер. Старое Надырово у Кичуевского фельдшанца на северо-западной границе, Новое Надырово – на северо-восточной. Деревня же Надырово на р. Сок распологалась на южной границе. Помимо этого, во время Генерального межевания в конце Х</w:t>
      </w:r>
      <w:r w:rsidRPr="003B58B5">
        <w:rPr>
          <w:rFonts w:ascii="Times New Roman" w:hAnsi="Times New Roman"/>
          <w:sz w:val="24"/>
          <w:szCs w:val="24"/>
          <w:lang w:val="en-US"/>
        </w:rPr>
        <w:t>V</w:t>
      </w:r>
      <w:r w:rsidRPr="003B58B5">
        <w:rPr>
          <w:rFonts w:ascii="Times New Roman" w:hAnsi="Times New Roman"/>
          <w:sz w:val="24"/>
          <w:szCs w:val="24"/>
        </w:rPr>
        <w:t>III-начале ХIХ вв. в Бугурусланском уезде (на части бывшей территории Надыровской волости) упоминаются еще три деревни Надырово, названные впоследствии как Якшыкуль, Балыклы-тамак и Бакеево (ныне Бакаево).</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b/>
          <w:bCs/>
          <w:sz w:val="24"/>
          <w:szCs w:val="24"/>
        </w:rPr>
        <w:lastRenderedPageBreak/>
        <w:t>Знаток медеплавильных дел.</w:t>
      </w:r>
      <w:r w:rsidRPr="003B58B5">
        <w:rPr>
          <w:rFonts w:ascii="Times New Roman" w:hAnsi="Times New Roman"/>
          <w:sz w:val="24"/>
          <w:szCs w:val="24"/>
        </w:rPr>
        <w:t xml:space="preserve"> Примечательно то, что деревни с одноименными названиями «Надырово» были основаны в районах богатых природными ресурсами. Так, рядом с деревнями «Надырово» на рр. Карлыгач, Кичуй и Зай были расположены месторождения меди, а по рр. Сок и Сугушлы – места естественных нефтепроявлений.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На то, что Уразметов для своего времени хорошо разбирался в медеплавильных делах, указывает выделение им районов месторождений меди и его хорошие отношения с заводчиком Г.И. Глазовым. Сегодня нам трудно сказать о причинах его отказа заняться медеплавильным делом. Скорее всего, это было связано с желанием заняться проблемами нефтеизвлечения и производства нефтепродуктов, возможно, более прибыльных в те времена. Но, как бы на самом деле не обстояли дела, Надыр Уразметов уступил месторождения меди своей волости заводчику Г.И. Глазову и вплотную занялся вопросами нефтеизвлечения и переработки. Кроме того Надыр Уразметов в 1743 г. продал медный рудник известному уральскому промышленнику И.Б.Твердышеву [23].</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b/>
          <w:bCs/>
          <w:sz w:val="24"/>
          <w:szCs w:val="24"/>
        </w:rPr>
        <w:t>Первый нефтепромышленник Российской империи.</w:t>
      </w:r>
      <w:r w:rsidRPr="003B58B5">
        <w:rPr>
          <w:rFonts w:ascii="Times New Roman" w:hAnsi="Times New Roman"/>
          <w:sz w:val="24"/>
          <w:szCs w:val="24"/>
        </w:rPr>
        <w:t xml:space="preserve"> Уступив свои медеплавильные рудники Г.И. Глазову и И.Б. Твердышеву, Надыр Уразметов переключается, как сегодня говорят, на нефтяной бизнес, обращается в Берг-коллегию за разрешением строительства на рр. Карамалы и Сок нефтяного завода.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Самые ранние письменные источники о наличии нефти в нашем регионе относятся к начале Х</w:t>
      </w:r>
      <w:r w:rsidRPr="003B58B5">
        <w:rPr>
          <w:rFonts w:ascii="Times New Roman" w:hAnsi="Times New Roman"/>
          <w:sz w:val="24"/>
          <w:szCs w:val="24"/>
          <w:lang w:val="en-US"/>
        </w:rPr>
        <w:t>V</w:t>
      </w:r>
      <w:r w:rsidRPr="003B58B5">
        <w:rPr>
          <w:rFonts w:ascii="Times New Roman" w:hAnsi="Times New Roman"/>
          <w:sz w:val="24"/>
          <w:szCs w:val="24"/>
        </w:rPr>
        <w:t>III в. Например, в первом номере (от 2 января 1703 г.) первой российской газеты “Ведомости” было напечатано такое сообщение: “Из Казани пишут. На реке Соку нашли много нефти и медные руды …” [24].</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Надо полагать, что в условиях, когда бассейны реки Сок (также другие регионы) имперскими властями еще не были </w:t>
      </w:r>
      <w:r w:rsidRPr="003B58B5">
        <w:rPr>
          <w:rFonts w:ascii="Times New Roman" w:hAnsi="Times New Roman"/>
          <w:sz w:val="24"/>
          <w:szCs w:val="24"/>
        </w:rPr>
        <w:lastRenderedPageBreak/>
        <w:t>освоены, источником подобной информации могло быть только местное население. Следовательно, наличие нефтяных источников, использование нефтепродуктов в бытовых и лечебных целях местное население знало еще издавна. Иначе имя Надыра Уразметова не было бы связано с первыми попытками промышленной разработкой нефти. Здесь, надо полагать, главную роль сыграли его хваткость, смелость и организаторская  способность.</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Близ Сергиевска неподалеку от речки Карамалы Надыром Уразметевым и его сыном Юсупом было открыто четыре нефтяных ключа. В начале 1754 г. Надыр, его сын Юсуп подали в Оренбургскую канцелярию прошение о разрешении построить нефтяной завод на своих землях. Ими была прислана проба нефти, которая была передана на анализ берг-пробиреру Христиану Г. Леману. 21 февраля 1754 г. Леман рапортом в Берг-коллегию (бывший «Приказ рудокопных дел») сообщил о результатах анализа. Из 60 золотников пробы получено 14 золотников белой нефти (бензин), 28,5 – красной нефти (керосин) и 14,5 - капут мортуум (остаток – мазут). На стенках стеклянной посуды осталось 3 золотника. Бензин и керосин в сумме составили 42,5 золотника. Нефть, собранная Надыром Уразметовым, являлась по фракционному составу тяжелой, утратившей легкие, бензиновые фракции. По определению государственной Берг-коллегии от 16 июня 1754 года по прошению старшины Надыра Уразметева ему с сыном был дан указ о заведении близ Закамской линии на речке Карамалы нефтяного завода. После получения разрешения он начал строить завод при вершине р. Камышлы. Другой завод был построен при р. Сургут (приток р. Сока). Для осмотра нефтяных источников в Уфимском уезде на Казанской дороге и по рр. Сок и Сургут Берг-коллегия в 1756 г. командировала Павла Зубринского. В следующем году Оренбугское горное начальство сообщило в Берг-коллегию о ходе строительства завода . [25].</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lastRenderedPageBreak/>
        <w:t>В 1757 году из-за болезни Надыра Уразметова и в результате обследования заводов Оренбургским горным начальством, он был лишен права на разработку нефти. В 1758 г. Надыра Уразметова не стало. Видимо, он был похоронен в дер. Новое Надырово, где проживал его сын Юсуф, старшина Надыровской волости. Так закончилась жизнь первого нефтепромышленника Российской империи.</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Пребывание Надыра Уразметова в этих местах осталось и в топонимике. Недалеко от р. Сок и деревень Ермаково и Камышлы по свидетельству П.С.Палласа к 1768 году находилась дер.Усманово, которую называли еще и как Надырово или Надыр-аул по имени “умершаго за несколько лет старшины Надыра Урасметева” [26].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Только после попытки Уразметовым организовать сбор и переработку нефти имперскими властями были организованы научные исследования бассейна р. Сок и прилегающих районов, в т.ч. академическими силами. Не соверши Надыр Уразметов этой исторической работы, еще не известно, как бы сложились поисковые работы на нефть в районах Среднего Поволжья.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Деловая инициатива Надыра Уразметова привлекла внимание Горного ведомства и Академии Наук России к нефтяным ресурсам Урало-Поволжья. Вскоре видные ученые П.И. Рычков, И.И. Лепехин, П.С. Паллас и другие обследовали и оставили описание о нефтяных источниках в бассейне р. Сок. Для нас наибольший интереса представляют результаты экспедиции под руководством 27-летнего Петра-Симона Палласа, немца по происхождению, оставившего описание нефтяных источников на р. Сок. Вот некоторые выдержки из его книги, непосредственно относящиеся к нашим краям. «Усманова. Близ реки Сока при Татарской деревне Усмановой переезжают чрез малую речку Кибит, или Акану, при которой показываются малые следы руд. Та же деревня называется еще Надырова, или Надыр-аул, по </w:t>
      </w:r>
      <w:r w:rsidRPr="003B58B5">
        <w:rPr>
          <w:rFonts w:ascii="Times New Roman" w:hAnsi="Times New Roman"/>
          <w:sz w:val="24"/>
          <w:szCs w:val="24"/>
        </w:rPr>
        <w:lastRenderedPageBreak/>
        <w:t>имени умершего за несколько лет старшины Надыра Урасметова, который по силе даннаго ему в 1756 году, от Оренбургской горной конторы в Уфе позволения, намерен был собирать находящейся в здешних местах асфальт, и делать из него нефть: и на такой конец начал было он действительно строить завод при вершине речки Камюшли; да и другой завод был бы построен при Сургуте: но сии разпоряжения приключившаяся оному Татарину смерть прервала и вовсе уничтожила.</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Верхняя Ермаковка … Татарская деревня называется Ермак-Аул, которая так же по большой в Сок впадающей речке Байтуган именуется Байтуганова…. Первый при реке Соке достойный примечания нефтяный ключ находится отсюда к северу в гористой стране, в которой речка Байтуган имеетъ свое начало…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Байтуганбаш. Нефтяной ключ находится оттуда версты за две при горе, которая в той стране выше всех, и лежитъ между източниками речки ... [27].</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О нефтяных источниках, применении нефти в быту и для лечения местному населению было известно издавна. В этом нас убеждает предприимчивость Надыра Уразметова. Видимо, он был в курсе потребности России в нефтепродуктах. Россия в эти времена рвалась к морю, нужда в кораблях была большая. Деревянные корпуса кораблей требовали защиты от гниения. Не соверши Надыр Уразметов этой исторической работы, еще не известно, как бы сложились поисковые работы нефти в районах Среднего Поволжья.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Надыру Уразметову не хватило здоровья и жизни для завершения строительства нефтяного завода. Однако мы вправе считать его зачинателем нефтяного дела не только в наших краях и Урало-Поволжья, но и в Российской империи. Надыром впервые в истории этой страны была совершена попытка перехода от кустарного спорадического собирания и использования нефти к </w:t>
      </w:r>
      <w:r w:rsidRPr="003B58B5">
        <w:rPr>
          <w:rFonts w:ascii="Times New Roman" w:hAnsi="Times New Roman"/>
          <w:sz w:val="24"/>
          <w:szCs w:val="24"/>
        </w:rPr>
        <w:lastRenderedPageBreak/>
        <w:t xml:space="preserve">организованному, промышленному производству товарной нефти. Вклад Надыра Уразметова в дело поиска и использования углеводородных ресурсов еще не нашел своей исторической оценки. </w:t>
      </w:r>
    </w:p>
    <w:p w:rsidR="002C0D65" w:rsidRPr="003B58B5" w:rsidRDefault="002C0D65" w:rsidP="003860D6">
      <w:pPr>
        <w:pStyle w:val="af0"/>
        <w:jc w:val="both"/>
        <w:rPr>
          <w:rFonts w:ascii="Times New Roman" w:hAnsi="Times New Roman"/>
          <w:bCs/>
          <w:sz w:val="24"/>
          <w:szCs w:val="24"/>
        </w:rPr>
      </w:pPr>
      <w:r w:rsidRPr="003B58B5">
        <w:rPr>
          <w:rFonts w:ascii="Times New Roman" w:hAnsi="Times New Roman"/>
          <w:bCs/>
          <w:sz w:val="24"/>
          <w:szCs w:val="24"/>
        </w:rPr>
        <w:t>Надыр Уразметов в Российской империи был личностью известной. Его имя фигурирует во многих документах государственного значения. Например, в критический для него период народного восстания (1735 г.) вопросами безопасности Надыра и его семьи занимались Правительствующий Сенат и сама императрица. Надыр получал распоряжения от Кирилова, руководителя Оренбургской экспедиции. Эти исторические факты говорит о том, что Надыр пользовался высоким авторитетом как у центральных властей, так и среди промышленников России.</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b/>
          <w:bCs/>
          <w:sz w:val="24"/>
          <w:szCs w:val="24"/>
        </w:rPr>
        <w:t>Верноподданный императорского трона.</w:t>
      </w:r>
      <w:r w:rsidRPr="003B58B5">
        <w:rPr>
          <w:rFonts w:ascii="Times New Roman" w:hAnsi="Times New Roman"/>
          <w:sz w:val="24"/>
          <w:szCs w:val="24"/>
        </w:rPr>
        <w:t xml:space="preserve"> 1734 – 1735 годы знаменательны для Уфимской провинции и тем, что начала свою работу Оренбургская экспедиция во главе с Иваном Кириловым. В связи с началом строительства крепостей на территории провинции, началось восстание, которое вначале локализовалось на территории Казанской дороги Уфимского уезда. Восстание, которое возглавили Акай-батыр Кусюмов и Кильмяк Нурушев, затронуло и территорию нынешнего Юго-Востока Татарстана. В 1735 году после начала татаро-башкирского восстания Надыру Уразметову был дан указ, по которому ему “надлежало выбрав служилых мещеряков и татар лутчих людей вооруженных сколько человек возможно” прибыть в команду статского советника Кирилова [28]. Пик восстания на Казанской дороге Уфимской провинции пришелся на 1735 год. К восставшим присоединялось и местное население. В ходе восстания были разорены и сожжены </w:t>
      </w:r>
      <w:r w:rsidRPr="003B58B5">
        <w:rPr>
          <w:rFonts w:ascii="Times New Roman" w:hAnsi="Times New Roman"/>
          <w:sz w:val="24"/>
          <w:szCs w:val="24"/>
          <w:lang w:val="be-BY"/>
        </w:rPr>
        <w:t>многие селения</w:t>
      </w:r>
      <w:r w:rsidRPr="003B58B5">
        <w:rPr>
          <w:rFonts w:ascii="Times New Roman" w:hAnsi="Times New Roman"/>
          <w:sz w:val="24"/>
          <w:szCs w:val="24"/>
        </w:rPr>
        <w:t>,</w:t>
      </w:r>
      <w:r w:rsidRPr="003B58B5">
        <w:rPr>
          <w:rFonts w:ascii="Times New Roman" w:hAnsi="Times New Roman"/>
          <w:sz w:val="24"/>
          <w:szCs w:val="24"/>
          <w:lang w:val="be-BY"/>
        </w:rPr>
        <w:t xml:space="preserve"> в том числе</w:t>
      </w:r>
      <w:r w:rsidRPr="003B58B5">
        <w:rPr>
          <w:rFonts w:ascii="Times New Roman" w:hAnsi="Times New Roman"/>
          <w:sz w:val="24"/>
          <w:szCs w:val="24"/>
        </w:rPr>
        <w:t xml:space="preserve"> в наших краях</w:t>
      </w:r>
      <w:r w:rsidRPr="003B58B5">
        <w:rPr>
          <w:rFonts w:ascii="Times New Roman" w:hAnsi="Times New Roman"/>
          <w:sz w:val="24"/>
          <w:szCs w:val="24"/>
          <w:lang w:val="be-BY"/>
        </w:rPr>
        <w:t xml:space="preserve"> </w:t>
      </w:r>
      <w:r w:rsidRPr="003B58B5">
        <w:rPr>
          <w:rFonts w:ascii="Times New Roman" w:hAnsi="Times New Roman"/>
          <w:sz w:val="24"/>
          <w:szCs w:val="24"/>
        </w:rPr>
        <w:t xml:space="preserve">новокрещенские деревни Бута, Маврино, Елань, Верхний и Нижний Акташ [29]. Надыр Уразметов, как </w:t>
      </w:r>
      <w:r w:rsidRPr="003B58B5">
        <w:rPr>
          <w:rFonts w:ascii="Times New Roman" w:hAnsi="Times New Roman"/>
          <w:sz w:val="24"/>
          <w:szCs w:val="24"/>
        </w:rPr>
        <w:lastRenderedPageBreak/>
        <w:t xml:space="preserve">верноподданный трона, встал на сторону царских властей. В письме генерал-майору Л.Я. Соймонову от 20 июля 1737 года Уразметов одновременно именуется и сотником и старшиной. Видимо, звание сотника здесь следует трактовать как военное, а звание старшины как гражданское [30]. Верноподданческая служба империи была, видимо, неспроста. Похоже, Надыр Уразметов и жители его волости в какой-то мере были и сами заинтересованы в службе, имея в виду указ от 11 февраля 1736 года об освобождении служилых татар от платежа подушной подати на время службы [31]. Надыр Уразметов </w:t>
      </w:r>
      <w:r w:rsidRPr="003B58B5">
        <w:rPr>
          <w:rFonts w:ascii="Times New Roman" w:hAnsi="Times New Roman"/>
          <w:sz w:val="24"/>
          <w:szCs w:val="24"/>
          <w:lang w:val="en-US"/>
        </w:rPr>
        <w:t>c</w:t>
      </w:r>
      <w:r w:rsidRPr="003B58B5">
        <w:rPr>
          <w:rFonts w:ascii="Times New Roman" w:hAnsi="Times New Roman"/>
          <w:sz w:val="24"/>
          <w:szCs w:val="24"/>
        </w:rPr>
        <w:t xml:space="preserve"> подчиненной ему командой служилых татар участвовала и в боевых действиях против восставших. В частности ими был взят в плен один из руководителей восставших Кусяп Салтангулов [32]. За участие в подавлении восстания Надыр Уразметов был назначен старшиной Надыровской волости [33].</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После постройки города Оренбурга Надыровская волость в силу своего географического положения являлась как бы связующим звеном между Казанской губернией и Оренбургом. На новых землях по Ново-Московской дороге было “отведено … значительное пространство под поселение 14 деревень” ямских (или же чемоданных) татар, которые обладали некоторыми привилегиями по сравнению с ясачными татарами [34]. Вот в это сословие и вошли на новом месте Надыр Уразметов и его товарищи.</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Надыр Уразметов помимо должности сотника выполнял и обязанности муллы. Для своего времени он был довольно грамотным человеком. Знал русский язык и иногда выступал в качестве переводчика для русской администрации [35].</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b/>
          <w:bCs/>
          <w:sz w:val="24"/>
          <w:szCs w:val="24"/>
        </w:rPr>
        <w:t>Глава многочисленного семейства.</w:t>
      </w:r>
      <w:r w:rsidRPr="003B58B5">
        <w:rPr>
          <w:rFonts w:ascii="Times New Roman" w:hAnsi="Times New Roman"/>
          <w:sz w:val="24"/>
          <w:szCs w:val="24"/>
        </w:rPr>
        <w:t xml:space="preserve"> Родословная Надыра Уразметова выглядит так: Мижак- Асылгузя тархан- Хусаин тархан- Габдулла- Габдрахман- Шаехмухамет- Туйкильде- Туйбахты- Тотыш- Уразмет- Надыр [36].</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lastRenderedPageBreak/>
        <w:t xml:space="preserve">По ревизским материалам Надыр Уразметов известен как глава многочисленного семейства. Известно о трех его женах: Тутыя Мекыева (родом из дер.Урмедей Зюрейской дороги), Зиба Юзеева (из дер. Балаково Иланской волости, ныне Чекмагушевский район РБ), Кукун (Избика) Султанова (из Тамьянской волости Уфимского уезда). Всего у Надыра Уразметова было 10 сыновей: старшина Юсуп (1715 года рождения), мулла Абдулзялиль (1717 г.р.), Даут (1734), Абдулменнан (1736), Абдулвагап (1741), Якуп (1745), Абдулсалям (1745), Халит (1747), Адельша (1748), Зегафар (1758). </w:t>
      </w:r>
      <w:r w:rsidRPr="003B58B5">
        <w:rPr>
          <w:rFonts w:ascii="Times New Roman" w:hAnsi="Times New Roman"/>
          <w:sz w:val="24"/>
          <w:szCs w:val="24"/>
          <w:lang w:val="be-BY"/>
        </w:rPr>
        <w:t>Было</w:t>
      </w:r>
      <w:r w:rsidRPr="003B58B5">
        <w:rPr>
          <w:rFonts w:ascii="Times New Roman" w:hAnsi="Times New Roman"/>
          <w:sz w:val="24"/>
          <w:szCs w:val="24"/>
        </w:rPr>
        <w:t xml:space="preserve"> 14 дочерей</w:t>
      </w:r>
      <w:r w:rsidRPr="003B58B5">
        <w:rPr>
          <w:rFonts w:ascii="Times New Roman" w:hAnsi="Times New Roman"/>
          <w:sz w:val="24"/>
          <w:szCs w:val="24"/>
          <w:lang w:val="be-BY"/>
        </w:rPr>
        <w:t xml:space="preserve">: </w:t>
      </w:r>
      <w:r w:rsidRPr="003B58B5">
        <w:rPr>
          <w:rFonts w:ascii="Times New Roman" w:hAnsi="Times New Roman"/>
          <w:sz w:val="24"/>
          <w:szCs w:val="24"/>
        </w:rPr>
        <w:t xml:space="preserve">Салима, Мигурбану, Шегерзада, Гулюстан, Фатима, Сагадят, Сахипзямал, Хадича, Шамсизиган, Асхапзямал, Рахима, Хамида, Шарыгульбустан, Зямиля.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Вместе с Надыром Уразметовым проживал и его пасынок Бакей Бекметев, который после смерти Надыра Уразметова перебрался на жительство в дер.Чупты (ныне Чекмагушевский район РБ) и показывался по ревизиям в этой деревне в тептярском сословии [37].</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Потомки старшины Надыровской волости Надыра Уразметова в основном проживали в деревнях Новое Надырово и Новое Каширово Бугульминского уезда. </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Юсуп Надыров в 1776 году получил чин прапорщика, а его сын Мунасып в 1787 году получил чин поручика [38]. С конца Х</w:t>
      </w:r>
      <w:r w:rsidRPr="003B58B5">
        <w:rPr>
          <w:rFonts w:ascii="Times New Roman" w:hAnsi="Times New Roman"/>
          <w:sz w:val="24"/>
          <w:szCs w:val="24"/>
          <w:lang w:val="en-US"/>
        </w:rPr>
        <w:t>VIII</w:t>
      </w:r>
      <w:r w:rsidRPr="003B58B5">
        <w:rPr>
          <w:rFonts w:ascii="Times New Roman" w:hAnsi="Times New Roman"/>
          <w:sz w:val="24"/>
          <w:szCs w:val="24"/>
        </w:rPr>
        <w:t xml:space="preserve"> века род Юсупа Надырова был возведен в дворянское достоинство и входил в состав башкирского сословия [39].</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 xml:space="preserve">На начало </w:t>
      </w:r>
      <w:r w:rsidRPr="003B58B5">
        <w:rPr>
          <w:rFonts w:ascii="Times New Roman" w:hAnsi="Times New Roman"/>
          <w:sz w:val="24"/>
          <w:szCs w:val="24"/>
          <w:lang w:val="en-US"/>
        </w:rPr>
        <w:t>XX</w:t>
      </w:r>
      <w:r w:rsidRPr="003B58B5">
        <w:rPr>
          <w:rFonts w:ascii="Times New Roman" w:hAnsi="Times New Roman"/>
          <w:sz w:val="24"/>
          <w:szCs w:val="24"/>
        </w:rPr>
        <w:t xml:space="preserve"> в. в дер. Ново-Надырово из рода Надыра Уразметова в дворянском сословии состояли: Шарифулла и Хусаин Исхаковы, Гыймадрислам Хусаинов, Ахметзаки Юсупов, Шагивали и Мухаметвали Арслановы, Ильяс и Шагисултан Ибрагимовы, Минихан Идрисов, Арсланвали, Мирсаяф, Мирхан и Мигран Гиреевы, Шагивали Валиахметов, Закир Шакиров, Шафик и Шарип Кутлукадамовы, Мухаметзариф Ширимарданов. </w:t>
      </w:r>
    </w:p>
    <w:p w:rsidR="003B58B5" w:rsidRDefault="003B58B5" w:rsidP="003860D6">
      <w:pPr>
        <w:pStyle w:val="af0"/>
        <w:jc w:val="both"/>
        <w:rPr>
          <w:rFonts w:ascii="Times New Roman" w:hAnsi="Times New Roman"/>
          <w:sz w:val="24"/>
          <w:szCs w:val="24"/>
        </w:rPr>
      </w:pPr>
    </w:p>
    <w:p w:rsidR="003B58B5" w:rsidRDefault="003B58B5" w:rsidP="003860D6">
      <w:pPr>
        <w:pStyle w:val="af0"/>
        <w:jc w:val="both"/>
        <w:rPr>
          <w:rFonts w:ascii="Times New Roman" w:hAnsi="Times New Roman"/>
          <w:sz w:val="24"/>
          <w:szCs w:val="24"/>
        </w:rPr>
      </w:pP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Источники</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Эхмэтжанов М. Татар шэжэрэлэре. Казань, 1995. 120 б.</w:t>
      </w:r>
    </w:p>
    <w:p w:rsidR="002C0D65" w:rsidRPr="003B58B5" w:rsidRDefault="002C0D65" w:rsidP="003860D6">
      <w:pPr>
        <w:pStyle w:val="af0"/>
        <w:jc w:val="both"/>
        <w:rPr>
          <w:rFonts w:ascii="Times New Roman" w:hAnsi="Times New Roman"/>
          <w:sz w:val="24"/>
          <w:szCs w:val="24"/>
        </w:rPr>
      </w:pPr>
      <w:r w:rsidRPr="003B58B5">
        <w:rPr>
          <w:rFonts w:ascii="Times New Roman" w:hAnsi="Times New Roman"/>
          <w:sz w:val="24"/>
          <w:szCs w:val="24"/>
        </w:rPr>
        <w:t>Исхаков Д.М. Юго-Восток Татарстана: проблема изучения этнической истории региона Х</w:t>
      </w:r>
      <w:r w:rsidRPr="003B58B5">
        <w:rPr>
          <w:rFonts w:ascii="Times New Roman" w:hAnsi="Times New Roman"/>
          <w:sz w:val="24"/>
          <w:szCs w:val="24"/>
          <w:lang w:val="en-US"/>
        </w:rPr>
        <w:t>V</w:t>
      </w:r>
      <w:r w:rsidRPr="003B58B5">
        <w:rPr>
          <w:rFonts w:ascii="Times New Roman" w:hAnsi="Times New Roman"/>
          <w:sz w:val="24"/>
          <w:szCs w:val="24"/>
        </w:rPr>
        <w:t xml:space="preserve"> – Х</w:t>
      </w:r>
      <w:r w:rsidRPr="003B58B5">
        <w:rPr>
          <w:rFonts w:ascii="Times New Roman" w:hAnsi="Times New Roman"/>
          <w:sz w:val="24"/>
          <w:szCs w:val="24"/>
          <w:lang w:val="en-US"/>
        </w:rPr>
        <w:t>VI</w:t>
      </w:r>
      <w:r w:rsidRPr="003B58B5">
        <w:rPr>
          <w:rFonts w:ascii="Times New Roman" w:hAnsi="Times New Roman"/>
          <w:sz w:val="24"/>
          <w:szCs w:val="24"/>
        </w:rPr>
        <w:t xml:space="preserve"> вв. // Альметьевский регион: проблемы историко-культурного наследия. Региональная научно-практическая конференция. Альметьевск, 23 – 25 ноября 1999 г. Тезисы докладов. Альметьевск, 1999. С.16 – 17.</w:t>
      </w:r>
    </w:p>
    <w:p w:rsidR="002C0D65" w:rsidRPr="003B58B5" w:rsidRDefault="002C0D65" w:rsidP="003860D6">
      <w:pPr>
        <w:pStyle w:val="af0"/>
        <w:jc w:val="both"/>
      </w:pPr>
      <w:r w:rsidRPr="003B58B5">
        <w:t>Исхаков Д.М. От средневековых татар к татарам нового времени. Казань, 1998.С.152.</w:t>
      </w:r>
    </w:p>
    <w:p w:rsidR="002C0D65" w:rsidRPr="003B58B5" w:rsidRDefault="002C0D65" w:rsidP="003860D6">
      <w:pPr>
        <w:pStyle w:val="af0"/>
        <w:jc w:val="both"/>
      </w:pPr>
      <w:r w:rsidRPr="003B58B5">
        <w:t>Материалы по истории Башкирской АССР. Т.I</w:t>
      </w:r>
      <w:r w:rsidRPr="003B58B5">
        <w:rPr>
          <w:lang w:val="en-US"/>
        </w:rPr>
        <w:t>V</w:t>
      </w:r>
      <w:r w:rsidRPr="003B58B5">
        <w:t>, ч.2. М., 1956.С.15 – 17.</w:t>
      </w:r>
    </w:p>
    <w:p w:rsidR="002C0D65" w:rsidRPr="003B58B5" w:rsidRDefault="002C0D65" w:rsidP="003860D6">
      <w:pPr>
        <w:pStyle w:val="af0"/>
        <w:jc w:val="both"/>
      </w:pPr>
      <w:r w:rsidRPr="003B58B5">
        <w:t>Материалы по истории Башкирской АССР. Т. I</w:t>
      </w:r>
      <w:r w:rsidRPr="003B58B5">
        <w:rPr>
          <w:lang w:val="en-US"/>
        </w:rPr>
        <w:t>V</w:t>
      </w:r>
      <w:r w:rsidRPr="003B58B5">
        <w:t>, ч.2. М., 1956.С.594.</w:t>
      </w:r>
    </w:p>
    <w:p w:rsidR="002C0D65" w:rsidRPr="003B58B5" w:rsidRDefault="002C0D65" w:rsidP="003860D6">
      <w:pPr>
        <w:pStyle w:val="af0"/>
        <w:jc w:val="both"/>
      </w:pPr>
      <w:r w:rsidRPr="003B58B5">
        <w:t>Писцовая книга Казанского уезда 1602-1603 годов. Казань, 1978. С.180-181.</w:t>
      </w:r>
    </w:p>
    <w:p w:rsidR="002C0D65" w:rsidRPr="00ED0770" w:rsidRDefault="002C0D65" w:rsidP="003860D6">
      <w:pPr>
        <w:pStyle w:val="af0"/>
        <w:jc w:val="both"/>
      </w:pPr>
      <w:r w:rsidRPr="00ED0770">
        <w:t>РГАДА, ф.1209, оп.1, д.6453, лл.723об-725.</w:t>
      </w:r>
    </w:p>
    <w:p w:rsidR="002C0D65" w:rsidRPr="00ED0770" w:rsidRDefault="002C0D65" w:rsidP="003860D6">
      <w:pPr>
        <w:pStyle w:val="af0"/>
        <w:jc w:val="both"/>
      </w:pPr>
      <w:r w:rsidRPr="00ED0770">
        <w:t>История Чыршы. Публикация М.И.Ахметзянова // Очерки истории Высокогорского района Республики Татарстан. Казань, 1999.С.117 – 119.</w:t>
      </w:r>
    </w:p>
    <w:p w:rsidR="002C0D65" w:rsidRPr="00ED0770" w:rsidRDefault="002C0D65" w:rsidP="003860D6">
      <w:pPr>
        <w:pStyle w:val="af0"/>
        <w:jc w:val="both"/>
      </w:pPr>
      <w:r w:rsidRPr="00ED0770">
        <w:t>Материалы по истории Башкирской АССР. Т. I</w:t>
      </w:r>
      <w:r w:rsidRPr="00ED0770">
        <w:rPr>
          <w:lang w:val="en-US"/>
        </w:rPr>
        <w:t>V</w:t>
      </w:r>
      <w:r w:rsidRPr="00ED0770">
        <w:t>, ч.1. М., 1956.С.186.</w:t>
      </w:r>
    </w:p>
    <w:p w:rsidR="002C0D65" w:rsidRPr="00ED0770" w:rsidRDefault="002C0D65" w:rsidP="003860D6">
      <w:pPr>
        <w:pStyle w:val="af0"/>
        <w:jc w:val="both"/>
      </w:pPr>
      <w:r w:rsidRPr="00ED0770">
        <w:t>ПСЗ РИ. Т.</w:t>
      </w:r>
      <w:r w:rsidRPr="00ED0770">
        <w:rPr>
          <w:lang w:val="en-US"/>
        </w:rPr>
        <w:t>V</w:t>
      </w:r>
      <w:r w:rsidRPr="00ED0770">
        <w:t>. №920.</w:t>
      </w:r>
    </w:p>
    <w:p w:rsidR="002C0D65" w:rsidRPr="00ED0770" w:rsidRDefault="002C0D65" w:rsidP="003860D6">
      <w:pPr>
        <w:pStyle w:val="af0"/>
        <w:jc w:val="both"/>
      </w:pPr>
      <w:r w:rsidRPr="00ED0770">
        <w:t>РГАДА, ф.615, оп.1, д.1312, л.2об-3об; Материалы по истории Башкирской АССР. Т.III. М., Л., 1949.С.111 – 112.</w:t>
      </w:r>
    </w:p>
    <w:p w:rsidR="002C0D65" w:rsidRPr="00ED0770" w:rsidRDefault="002C0D65" w:rsidP="003860D6">
      <w:pPr>
        <w:pStyle w:val="af0"/>
        <w:jc w:val="both"/>
      </w:pPr>
      <w:r w:rsidRPr="00ED0770">
        <w:t>РГАДА, ф.615, оп.1, д.1322, л.34.</w:t>
      </w:r>
    </w:p>
    <w:p w:rsidR="002C0D65" w:rsidRPr="00ED0770" w:rsidRDefault="002C0D65" w:rsidP="003860D6">
      <w:pPr>
        <w:pStyle w:val="af0"/>
        <w:jc w:val="both"/>
      </w:pPr>
      <w:r w:rsidRPr="00ED0770">
        <w:t>ГАСО, ф.1, оп.3, д.364, л.3об.</w:t>
      </w:r>
    </w:p>
    <w:p w:rsidR="002C0D65" w:rsidRPr="00ED0770" w:rsidRDefault="002C0D65" w:rsidP="003860D6">
      <w:pPr>
        <w:pStyle w:val="af0"/>
        <w:jc w:val="both"/>
      </w:pPr>
      <w:r w:rsidRPr="00ED0770">
        <w:t>ГАОО, ф.6, оп.11, д.342.</w:t>
      </w:r>
    </w:p>
    <w:p w:rsidR="002C0D65" w:rsidRPr="00ED0770" w:rsidRDefault="002C0D65" w:rsidP="003860D6">
      <w:pPr>
        <w:pStyle w:val="af0"/>
        <w:jc w:val="both"/>
      </w:pPr>
      <w:r w:rsidRPr="00ED0770">
        <w:t>РГАДА, ф.248, оп.3, ед.хр.169, л.111.</w:t>
      </w:r>
    </w:p>
    <w:p w:rsidR="002C0D65" w:rsidRPr="00ED0770" w:rsidRDefault="002C0D65" w:rsidP="003860D6">
      <w:pPr>
        <w:pStyle w:val="af0"/>
        <w:jc w:val="both"/>
      </w:pPr>
      <w:r w:rsidRPr="00ED0770">
        <w:t>Фирсов Н.А. Инородческое население прежнего Казанского царства в новой России до 1762 года и колонизация закамских земель в это время. Казань, 1869.С.13.</w:t>
      </w:r>
    </w:p>
    <w:p w:rsidR="002C0D65" w:rsidRPr="00ED0770" w:rsidRDefault="002C0D65" w:rsidP="003860D6">
      <w:pPr>
        <w:pStyle w:val="af0"/>
        <w:jc w:val="both"/>
        <w:rPr>
          <w:rFonts w:ascii="Times New Roman" w:hAnsi="Times New Roman"/>
          <w:sz w:val="24"/>
          <w:szCs w:val="24"/>
        </w:rPr>
      </w:pPr>
      <w:r w:rsidRPr="00ED0770">
        <w:rPr>
          <w:rFonts w:ascii="Times New Roman" w:hAnsi="Times New Roman"/>
          <w:sz w:val="24"/>
          <w:szCs w:val="24"/>
        </w:rPr>
        <w:lastRenderedPageBreak/>
        <w:t>Законы Российской империи о башкирах …Уфа, 1999. С.92.</w:t>
      </w:r>
    </w:p>
    <w:p w:rsidR="002C0D65" w:rsidRPr="00ED0770" w:rsidRDefault="002C0D65" w:rsidP="003860D6">
      <w:pPr>
        <w:pStyle w:val="af0"/>
        <w:jc w:val="both"/>
        <w:rPr>
          <w:rFonts w:ascii="Times New Roman" w:hAnsi="Times New Roman"/>
          <w:sz w:val="24"/>
          <w:szCs w:val="24"/>
        </w:rPr>
      </w:pPr>
      <w:r w:rsidRPr="00ED0770">
        <w:rPr>
          <w:rFonts w:ascii="Times New Roman" w:hAnsi="Times New Roman"/>
          <w:sz w:val="24"/>
          <w:szCs w:val="24"/>
        </w:rPr>
        <w:t>Габдуллин И.Р. К вопросу об основании населенных пунктов на территории Юго-Востока Татарстана в Х</w:t>
      </w:r>
      <w:r w:rsidRPr="00ED0770">
        <w:rPr>
          <w:rFonts w:ascii="Times New Roman" w:hAnsi="Times New Roman"/>
          <w:sz w:val="24"/>
          <w:szCs w:val="24"/>
          <w:lang w:val="en-US"/>
        </w:rPr>
        <w:t>V</w:t>
      </w:r>
      <w:r w:rsidRPr="00ED0770">
        <w:rPr>
          <w:rFonts w:ascii="Times New Roman" w:hAnsi="Times New Roman"/>
          <w:sz w:val="24"/>
          <w:szCs w:val="24"/>
        </w:rPr>
        <w:t>II-Х</w:t>
      </w:r>
      <w:r w:rsidRPr="00ED0770">
        <w:rPr>
          <w:rFonts w:ascii="Times New Roman" w:hAnsi="Times New Roman"/>
          <w:sz w:val="24"/>
          <w:szCs w:val="24"/>
          <w:lang w:val="en-US"/>
        </w:rPr>
        <w:t>V</w:t>
      </w:r>
      <w:r w:rsidRPr="00ED0770">
        <w:rPr>
          <w:rFonts w:ascii="Times New Roman" w:hAnsi="Times New Roman"/>
          <w:sz w:val="24"/>
          <w:szCs w:val="24"/>
        </w:rPr>
        <w:t>III вв. // Проблемы изучения истории заселения и образования населенных пунктов Альметьевского региона. Казань, 2000. С.80-86.</w:t>
      </w:r>
    </w:p>
    <w:p w:rsidR="002C0D65" w:rsidRPr="00ED0770" w:rsidRDefault="002C0D65" w:rsidP="003860D6">
      <w:pPr>
        <w:pStyle w:val="af0"/>
        <w:jc w:val="both"/>
        <w:rPr>
          <w:rFonts w:ascii="Times New Roman" w:hAnsi="Times New Roman"/>
          <w:sz w:val="24"/>
          <w:szCs w:val="24"/>
        </w:rPr>
      </w:pPr>
      <w:r w:rsidRPr="00ED0770">
        <w:rPr>
          <w:rFonts w:ascii="Times New Roman" w:hAnsi="Times New Roman"/>
          <w:sz w:val="24"/>
          <w:szCs w:val="24"/>
        </w:rPr>
        <w:t>РГАДА, ф.350, оп.2, д.2450.</w:t>
      </w:r>
    </w:p>
    <w:p w:rsidR="002C0D65" w:rsidRPr="00ED0770" w:rsidRDefault="002C0D65" w:rsidP="003860D6">
      <w:pPr>
        <w:pStyle w:val="af0"/>
        <w:jc w:val="both"/>
        <w:rPr>
          <w:rFonts w:ascii="Times New Roman" w:hAnsi="Times New Roman"/>
          <w:sz w:val="24"/>
          <w:szCs w:val="24"/>
        </w:rPr>
      </w:pPr>
      <w:r w:rsidRPr="00ED0770">
        <w:rPr>
          <w:rFonts w:ascii="Times New Roman" w:hAnsi="Times New Roman"/>
          <w:sz w:val="24"/>
          <w:szCs w:val="24"/>
        </w:rPr>
        <w:t>Там же, ф.350, оп.2, д.3797.</w:t>
      </w:r>
    </w:p>
    <w:p w:rsidR="002C0D65" w:rsidRPr="00ED0770" w:rsidRDefault="002C0D65" w:rsidP="003860D6">
      <w:pPr>
        <w:pStyle w:val="af0"/>
        <w:jc w:val="both"/>
        <w:rPr>
          <w:rFonts w:ascii="Times New Roman" w:hAnsi="Times New Roman"/>
          <w:sz w:val="24"/>
          <w:szCs w:val="24"/>
        </w:rPr>
      </w:pPr>
      <w:r w:rsidRPr="00ED0770">
        <w:rPr>
          <w:rFonts w:ascii="Times New Roman" w:hAnsi="Times New Roman"/>
          <w:sz w:val="24"/>
          <w:szCs w:val="24"/>
        </w:rPr>
        <w:t>Там же, ф.1354, оп.1, д.28.</w:t>
      </w:r>
    </w:p>
    <w:p w:rsidR="002C0D65" w:rsidRPr="00ED0770" w:rsidRDefault="002C0D65" w:rsidP="003860D6">
      <w:pPr>
        <w:pStyle w:val="af0"/>
        <w:jc w:val="both"/>
      </w:pPr>
      <w:r w:rsidRPr="00ED0770">
        <w:t>Материалы по истории Башкирской АССР. Т.I</w:t>
      </w:r>
      <w:r w:rsidRPr="00ED0770">
        <w:rPr>
          <w:lang w:val="en-US"/>
        </w:rPr>
        <w:t>V</w:t>
      </w:r>
      <w:r w:rsidRPr="00ED0770">
        <w:t>. М., 1956.С.116 – 117.</w:t>
      </w:r>
    </w:p>
    <w:p w:rsidR="002C0D65" w:rsidRPr="00ED0770" w:rsidRDefault="002C0D65" w:rsidP="003860D6">
      <w:pPr>
        <w:pStyle w:val="af0"/>
        <w:jc w:val="both"/>
      </w:pPr>
      <w:r w:rsidRPr="00ED0770">
        <w:t>Мударисов Р.З. Горнозаводская промышленность Южного Урала в первой половине ХIХ века. Уфа, 1998.С.17.</w:t>
      </w:r>
    </w:p>
    <w:p w:rsidR="002C0D65" w:rsidRPr="00ED0770" w:rsidRDefault="002C0D65" w:rsidP="003860D6">
      <w:pPr>
        <w:pStyle w:val="af0"/>
        <w:jc w:val="both"/>
      </w:pPr>
      <w:r w:rsidRPr="00ED0770">
        <w:t>Князев С. Нефть Татарии: страницы истории. Казань, Татарское книжное издательство, 1981.</w:t>
      </w:r>
    </w:p>
    <w:p w:rsidR="002C0D65" w:rsidRPr="00ED0770" w:rsidRDefault="002C0D65" w:rsidP="003860D6">
      <w:pPr>
        <w:pStyle w:val="af0"/>
        <w:jc w:val="both"/>
      </w:pPr>
      <w:r w:rsidRPr="00ED0770">
        <w:t>ГАСО (Екатеринбург), ф.115, оп.1, д.6; Замит Рахимов. Шугур – край сокровищ. Казань, 1997. С.132.</w:t>
      </w:r>
    </w:p>
    <w:p w:rsidR="002C0D65" w:rsidRPr="00ED0770" w:rsidRDefault="002C0D65" w:rsidP="003860D6">
      <w:pPr>
        <w:pStyle w:val="af0"/>
        <w:jc w:val="both"/>
      </w:pPr>
      <w:r w:rsidRPr="00ED0770">
        <w:t>Паллас П.С. Путешествие по разным провинциям Российской империи. Ч.1. С.-Пб., 1773.С.152; Материалы по истории Башкирской АССР. Т. I</w:t>
      </w:r>
      <w:r w:rsidRPr="00ED0770">
        <w:rPr>
          <w:lang w:val="en-US"/>
        </w:rPr>
        <w:t>V</w:t>
      </w:r>
      <w:r w:rsidRPr="00ED0770">
        <w:t>, ч.2. М., 1956.С.594.</w:t>
      </w:r>
    </w:p>
    <w:p w:rsidR="002C0D65" w:rsidRPr="00ED0770" w:rsidRDefault="002C0D65" w:rsidP="003860D6">
      <w:pPr>
        <w:pStyle w:val="af0"/>
        <w:jc w:val="both"/>
      </w:pPr>
      <w:r w:rsidRPr="00ED0770">
        <w:t>Там же.</w:t>
      </w:r>
    </w:p>
    <w:p w:rsidR="002C0D65" w:rsidRPr="00ED0770" w:rsidRDefault="002C0D65" w:rsidP="003860D6">
      <w:pPr>
        <w:pStyle w:val="af0"/>
        <w:jc w:val="both"/>
      </w:pPr>
      <w:r w:rsidRPr="00ED0770">
        <w:t>РГАДА, ф.248, оп.3, ед.хр.169, лл.121об – 122.</w:t>
      </w:r>
    </w:p>
    <w:p w:rsidR="002C0D65" w:rsidRPr="00ED0770" w:rsidRDefault="002C0D65" w:rsidP="003860D6">
      <w:pPr>
        <w:pStyle w:val="af0"/>
        <w:jc w:val="both"/>
      </w:pPr>
      <w:r w:rsidRPr="00ED0770">
        <w:t>Там же, ф.248, оп.3, ед.хр.135, лл.281, 288.</w:t>
      </w:r>
    </w:p>
    <w:p w:rsidR="002C0D65" w:rsidRPr="00ED0770" w:rsidRDefault="002C0D65" w:rsidP="003860D6">
      <w:pPr>
        <w:pStyle w:val="af0"/>
        <w:jc w:val="both"/>
      </w:pPr>
      <w:r w:rsidRPr="00ED0770">
        <w:t xml:space="preserve"> Материалы по истории Башкирской АССР. Т.</w:t>
      </w:r>
      <w:r w:rsidRPr="00ED0770">
        <w:rPr>
          <w:lang w:val="en-US"/>
        </w:rPr>
        <w:t>V</w:t>
      </w:r>
      <w:r w:rsidRPr="00ED0770">
        <w:t>I. Уфа, 2002. С.471.</w:t>
      </w:r>
    </w:p>
    <w:p w:rsidR="002C0D65" w:rsidRPr="00ED0770" w:rsidRDefault="002C0D65" w:rsidP="003860D6">
      <w:pPr>
        <w:pStyle w:val="af0"/>
        <w:jc w:val="both"/>
      </w:pPr>
      <w:r w:rsidRPr="00ED0770">
        <w:t>РГАДА, ф.248, оп.5, ед.хр.313, лл.186об-187.</w:t>
      </w:r>
    </w:p>
    <w:p w:rsidR="002C0D65" w:rsidRPr="00ED0770" w:rsidRDefault="002C0D65" w:rsidP="003860D6">
      <w:pPr>
        <w:pStyle w:val="af0"/>
        <w:jc w:val="both"/>
      </w:pPr>
      <w:r w:rsidRPr="00ED0770">
        <w:t xml:space="preserve">Материалы по истории Башкирской АССР. Т. </w:t>
      </w:r>
      <w:r w:rsidRPr="00ED0770">
        <w:rPr>
          <w:lang w:val="en-US"/>
        </w:rPr>
        <w:t>V</w:t>
      </w:r>
      <w:r w:rsidRPr="00ED0770">
        <w:t>I. С.471.</w:t>
      </w:r>
    </w:p>
    <w:p w:rsidR="002C0D65" w:rsidRPr="00ED0770" w:rsidRDefault="002C0D65" w:rsidP="003860D6">
      <w:pPr>
        <w:pStyle w:val="af0"/>
        <w:jc w:val="both"/>
      </w:pPr>
      <w:r w:rsidRPr="00ED0770">
        <w:t>РГАДА, ф.248, оп.3, ед.хр.169, лл.109, 111, 121об-122; Материалы по истории Башкирской АССР. Т. I</w:t>
      </w:r>
      <w:r w:rsidRPr="00ED0770">
        <w:rPr>
          <w:lang w:val="en-US"/>
        </w:rPr>
        <w:t>V</w:t>
      </w:r>
      <w:r w:rsidRPr="00ED0770">
        <w:t>, ч.1. М., 1956.С.116 – 117.</w:t>
      </w:r>
    </w:p>
    <w:p w:rsidR="002C0D65" w:rsidRPr="00ED0770" w:rsidRDefault="002C0D65" w:rsidP="003860D6">
      <w:pPr>
        <w:pStyle w:val="af0"/>
        <w:jc w:val="both"/>
      </w:pPr>
      <w:r w:rsidRPr="00ED0770">
        <w:t>ГАСО, ф.1, оп.3, д.364, лл.3об. – 4.</w:t>
      </w:r>
    </w:p>
    <w:p w:rsidR="002C0D65" w:rsidRPr="00ED0770" w:rsidRDefault="002C0D65" w:rsidP="003860D6">
      <w:pPr>
        <w:pStyle w:val="af0"/>
        <w:jc w:val="both"/>
      </w:pPr>
      <w:r w:rsidRPr="00ED0770">
        <w:t>РГАДА, ф.248, оп.3, ед.хр.169, л.121об; РГВИА, ф.20, оп.1, д.61, ч.1, л.12.</w:t>
      </w:r>
    </w:p>
    <w:p w:rsidR="002C0D65" w:rsidRPr="00ED0770" w:rsidRDefault="002C0D65" w:rsidP="003860D6">
      <w:pPr>
        <w:pStyle w:val="af0"/>
        <w:jc w:val="both"/>
      </w:pPr>
      <w:r w:rsidRPr="00ED0770">
        <w:t xml:space="preserve">Эхматжанов М. Татар шэжэрэлэре ... 118 – 119 бб.. </w:t>
      </w:r>
    </w:p>
    <w:p w:rsidR="002C0D65" w:rsidRPr="00ED0770" w:rsidRDefault="002C0D65" w:rsidP="003860D6">
      <w:pPr>
        <w:pStyle w:val="af0"/>
        <w:jc w:val="both"/>
      </w:pPr>
      <w:r w:rsidRPr="00ED0770">
        <w:t>РГАДА, ф.350, оп.2, д.3797, лл.1 – 3.</w:t>
      </w:r>
    </w:p>
    <w:p w:rsidR="002C0D65" w:rsidRPr="00ED0770" w:rsidRDefault="002C0D65" w:rsidP="003860D6">
      <w:pPr>
        <w:pStyle w:val="af0"/>
        <w:jc w:val="both"/>
      </w:pPr>
      <w:r w:rsidRPr="00ED0770">
        <w:lastRenderedPageBreak/>
        <w:t>ГАОО, ф.6, оп.1, д.441.</w:t>
      </w:r>
    </w:p>
    <w:p w:rsidR="002C0D65" w:rsidRPr="00ED0770" w:rsidRDefault="002C0D65" w:rsidP="003860D6">
      <w:pPr>
        <w:pStyle w:val="af0"/>
        <w:jc w:val="both"/>
      </w:pPr>
      <w:r w:rsidRPr="00ED0770">
        <w:t>Новиков В.А. Сборник материалов для истории уфимского дворянства. Уфа, 1879. С.46.</w:t>
      </w:r>
    </w:p>
    <w:p w:rsidR="002C0D65" w:rsidRPr="00ED0770" w:rsidRDefault="002C0D65" w:rsidP="003860D6">
      <w:pPr>
        <w:pStyle w:val="af0"/>
        <w:jc w:val="both"/>
      </w:pPr>
    </w:p>
    <w:p w:rsidR="002C0D65" w:rsidRPr="00ED0770" w:rsidRDefault="002C0D65" w:rsidP="003860D6">
      <w:pPr>
        <w:pStyle w:val="af0"/>
        <w:jc w:val="both"/>
      </w:pPr>
    </w:p>
    <w:p w:rsidR="00614681" w:rsidRPr="002E21AF" w:rsidRDefault="00614681" w:rsidP="003860D6">
      <w:pPr>
        <w:pStyle w:val="af0"/>
        <w:spacing w:line="276" w:lineRule="auto"/>
        <w:jc w:val="both"/>
        <w:rPr>
          <w:rFonts w:ascii="Times New Roman" w:hAnsi="Times New Roman"/>
          <w:b/>
          <w:sz w:val="24"/>
          <w:szCs w:val="24"/>
        </w:rPr>
      </w:pPr>
    </w:p>
    <w:p w:rsidR="003B58B5" w:rsidRDefault="003B58B5" w:rsidP="003860D6">
      <w:pPr>
        <w:pStyle w:val="af0"/>
        <w:spacing w:line="276" w:lineRule="auto"/>
        <w:jc w:val="both"/>
        <w:outlineLvl w:val="0"/>
        <w:rPr>
          <w:rFonts w:ascii="Times New Roman" w:hAnsi="Times New Roman"/>
          <w:b/>
          <w:sz w:val="24"/>
          <w:szCs w:val="24"/>
        </w:rPr>
      </w:pPr>
    </w:p>
    <w:p w:rsidR="003B58B5" w:rsidRDefault="003B58B5" w:rsidP="003860D6">
      <w:pPr>
        <w:pStyle w:val="af0"/>
        <w:spacing w:line="276" w:lineRule="auto"/>
        <w:jc w:val="both"/>
        <w:outlineLvl w:val="0"/>
        <w:rPr>
          <w:rFonts w:ascii="Times New Roman" w:hAnsi="Times New Roman"/>
          <w:b/>
          <w:sz w:val="24"/>
          <w:szCs w:val="24"/>
        </w:rPr>
      </w:pPr>
    </w:p>
    <w:p w:rsidR="003B58B5" w:rsidRDefault="003B58B5" w:rsidP="003860D6">
      <w:pPr>
        <w:pStyle w:val="af0"/>
        <w:spacing w:line="276" w:lineRule="auto"/>
        <w:jc w:val="both"/>
        <w:outlineLvl w:val="0"/>
        <w:rPr>
          <w:rFonts w:ascii="Times New Roman" w:hAnsi="Times New Roman"/>
          <w:b/>
          <w:sz w:val="24"/>
          <w:szCs w:val="24"/>
        </w:rPr>
      </w:pPr>
    </w:p>
    <w:p w:rsidR="003B58B5" w:rsidRDefault="003B58B5" w:rsidP="00241F20">
      <w:pPr>
        <w:pStyle w:val="af0"/>
        <w:spacing w:line="276" w:lineRule="auto"/>
        <w:jc w:val="center"/>
        <w:outlineLvl w:val="0"/>
        <w:rPr>
          <w:rFonts w:ascii="Times New Roman" w:hAnsi="Times New Roman"/>
          <w:b/>
          <w:sz w:val="24"/>
          <w:szCs w:val="24"/>
        </w:rPr>
      </w:pPr>
    </w:p>
    <w:p w:rsidR="00614681" w:rsidRPr="002E21AF" w:rsidRDefault="00614681" w:rsidP="00241F20">
      <w:pPr>
        <w:pStyle w:val="af0"/>
        <w:spacing w:line="276" w:lineRule="auto"/>
        <w:jc w:val="center"/>
        <w:outlineLvl w:val="0"/>
        <w:rPr>
          <w:rFonts w:ascii="Times New Roman" w:hAnsi="Times New Roman"/>
          <w:b/>
          <w:sz w:val="24"/>
          <w:szCs w:val="24"/>
        </w:rPr>
      </w:pPr>
      <w:r w:rsidRPr="002E21AF">
        <w:rPr>
          <w:rFonts w:ascii="Times New Roman" w:hAnsi="Times New Roman"/>
          <w:b/>
          <w:sz w:val="24"/>
          <w:szCs w:val="24"/>
        </w:rPr>
        <w:t>Мещерякские полки в наполеоновских войнах 1812–1814 гг.</w:t>
      </w:r>
      <w:r w:rsidRPr="002E21AF">
        <w:rPr>
          <w:rStyle w:val="a5"/>
          <w:rFonts w:ascii="Times New Roman" w:hAnsi="Times New Roman"/>
          <w:b/>
          <w:sz w:val="24"/>
          <w:szCs w:val="24"/>
        </w:rPr>
        <w:footnoteReference w:id="102"/>
      </w:r>
    </w:p>
    <w:p w:rsidR="002D128C" w:rsidRDefault="002D128C" w:rsidP="002D128C">
      <w:pPr>
        <w:pStyle w:val="af0"/>
        <w:spacing w:line="276" w:lineRule="auto"/>
        <w:jc w:val="right"/>
        <w:rPr>
          <w:rFonts w:ascii="Times New Roman" w:hAnsi="Times New Roman"/>
          <w:sz w:val="24"/>
          <w:szCs w:val="24"/>
        </w:rPr>
      </w:pPr>
    </w:p>
    <w:p w:rsidR="002D128C" w:rsidRPr="003B58B5" w:rsidRDefault="002D128C" w:rsidP="003B58B5">
      <w:pPr>
        <w:pStyle w:val="af0"/>
        <w:jc w:val="right"/>
        <w:rPr>
          <w:rFonts w:ascii="Times New Roman" w:hAnsi="Times New Roman"/>
          <w:sz w:val="24"/>
          <w:szCs w:val="24"/>
        </w:rPr>
      </w:pPr>
      <w:r w:rsidRPr="003B58B5">
        <w:rPr>
          <w:rFonts w:ascii="Times New Roman" w:hAnsi="Times New Roman"/>
          <w:sz w:val="24"/>
          <w:szCs w:val="24"/>
        </w:rPr>
        <w:t xml:space="preserve">Р.Н. Рахимов </w:t>
      </w:r>
    </w:p>
    <w:p w:rsidR="002D128C" w:rsidRPr="003B58B5" w:rsidRDefault="002D128C" w:rsidP="003B58B5">
      <w:pPr>
        <w:pStyle w:val="af0"/>
        <w:jc w:val="right"/>
        <w:rPr>
          <w:rFonts w:ascii="Times New Roman" w:hAnsi="Times New Roman"/>
          <w:sz w:val="24"/>
          <w:szCs w:val="24"/>
        </w:rPr>
      </w:pPr>
      <w:r w:rsidRPr="003B58B5">
        <w:rPr>
          <w:rFonts w:ascii="Times New Roman" w:hAnsi="Times New Roman"/>
          <w:sz w:val="24"/>
          <w:szCs w:val="24"/>
        </w:rPr>
        <w:t xml:space="preserve">                                                                                                               к.и.н.,с.н.с. Российского                   </w:t>
      </w:r>
    </w:p>
    <w:p w:rsidR="002D128C" w:rsidRPr="003B58B5" w:rsidRDefault="002D128C" w:rsidP="003B58B5">
      <w:pPr>
        <w:pStyle w:val="af0"/>
        <w:jc w:val="right"/>
        <w:rPr>
          <w:rFonts w:ascii="Times New Roman" w:hAnsi="Times New Roman"/>
          <w:sz w:val="24"/>
          <w:szCs w:val="24"/>
        </w:rPr>
      </w:pPr>
      <w:r w:rsidRPr="003B58B5">
        <w:rPr>
          <w:rFonts w:ascii="Times New Roman" w:hAnsi="Times New Roman"/>
          <w:sz w:val="24"/>
          <w:szCs w:val="24"/>
        </w:rPr>
        <w:t xml:space="preserve">                                                                                  института стратегических исследований</w:t>
      </w:r>
    </w:p>
    <w:p w:rsidR="00614681" w:rsidRPr="002E21AF" w:rsidRDefault="00614681" w:rsidP="004F451A">
      <w:pPr>
        <w:pStyle w:val="af0"/>
        <w:spacing w:line="360" w:lineRule="auto"/>
        <w:ind w:firstLine="709"/>
        <w:jc w:val="both"/>
        <w:rPr>
          <w:rFonts w:ascii="Times New Roman" w:hAnsi="Times New Roman"/>
          <w:sz w:val="24"/>
          <w:szCs w:val="24"/>
        </w:rPr>
      </w:pPr>
    </w:p>
    <w:p w:rsidR="00614681" w:rsidRPr="002E21AF" w:rsidRDefault="00614681" w:rsidP="003B58B5">
      <w:pPr>
        <w:pStyle w:val="af0"/>
        <w:spacing w:line="360" w:lineRule="auto"/>
        <w:ind w:firstLine="709"/>
        <w:jc w:val="both"/>
        <w:rPr>
          <w:rFonts w:ascii="Times New Roman" w:hAnsi="Times New Roman"/>
          <w:sz w:val="24"/>
          <w:szCs w:val="24"/>
          <w:vertAlign w:val="superscript"/>
        </w:rPr>
      </w:pPr>
      <w:r w:rsidRPr="002E21AF">
        <w:rPr>
          <w:rFonts w:ascii="Times New Roman" w:hAnsi="Times New Roman"/>
          <w:sz w:val="24"/>
          <w:szCs w:val="24"/>
        </w:rPr>
        <w:t xml:space="preserve">В 1812 г. на войну с Францией из Башкиро-мещерякского войска вместе с башкирскими было отправлено два мещерякских конных полка. Мещеряки (совр. мишари) вместе со служилыми татарами составляли военно-служилое сословие, которое несло службу на Оренбургской и сибирских пограничных линиях. В </w:t>
      </w:r>
      <w:r w:rsidRPr="002E21AF">
        <w:rPr>
          <w:rFonts w:ascii="Times New Roman" w:hAnsi="Times New Roman"/>
          <w:sz w:val="24"/>
          <w:szCs w:val="24"/>
          <w:lang w:val="en-US"/>
        </w:rPr>
        <w:t>XVIII</w:t>
      </w:r>
      <w:r w:rsidRPr="002E21AF">
        <w:rPr>
          <w:rFonts w:ascii="Times New Roman" w:hAnsi="Times New Roman"/>
          <w:sz w:val="24"/>
          <w:szCs w:val="24"/>
        </w:rPr>
        <w:t xml:space="preserve"> в. мишари участвовали в Северной, Семилетней, </w:t>
      </w:r>
      <w:r w:rsidRPr="002E21AF">
        <w:rPr>
          <w:rFonts w:ascii="Times New Roman" w:hAnsi="Times New Roman"/>
          <w:sz w:val="24"/>
          <w:szCs w:val="24"/>
        </w:rPr>
        <w:lastRenderedPageBreak/>
        <w:t xml:space="preserve">русско-шведской 1788–1790 гг. войнах, подавлении башкирских восстаний </w:t>
      </w:r>
      <w:r w:rsidRPr="002E21AF">
        <w:rPr>
          <w:rFonts w:ascii="Times New Roman" w:hAnsi="Times New Roman"/>
          <w:sz w:val="24"/>
          <w:szCs w:val="24"/>
          <w:lang w:val="en-US"/>
        </w:rPr>
        <w:t>XVII</w:t>
      </w:r>
      <w:r w:rsidRPr="002E21AF">
        <w:rPr>
          <w:rFonts w:ascii="Times New Roman" w:hAnsi="Times New Roman"/>
          <w:sz w:val="24"/>
          <w:szCs w:val="24"/>
        </w:rPr>
        <w:t>–</w:t>
      </w:r>
      <w:r w:rsidRPr="002E21AF">
        <w:rPr>
          <w:rFonts w:ascii="Times New Roman" w:hAnsi="Times New Roman"/>
          <w:sz w:val="24"/>
          <w:szCs w:val="24"/>
          <w:lang w:val="en-US"/>
        </w:rPr>
        <w:t>XVIII</w:t>
      </w:r>
      <w:r w:rsidRPr="002E21AF">
        <w:rPr>
          <w:rFonts w:ascii="Times New Roman" w:hAnsi="Times New Roman"/>
          <w:sz w:val="24"/>
          <w:szCs w:val="24"/>
        </w:rPr>
        <w:t xml:space="preserve"> вв., и в Пугачевском движении (большинство, на стороне правительственных войск). В </w:t>
      </w:r>
      <w:r w:rsidRPr="002E21AF">
        <w:rPr>
          <w:rFonts w:ascii="Times New Roman" w:hAnsi="Times New Roman"/>
          <w:sz w:val="24"/>
          <w:szCs w:val="24"/>
          <w:lang w:val="en-US"/>
        </w:rPr>
        <w:t>XIX</w:t>
      </w:r>
      <w:r w:rsidRPr="002E21AF">
        <w:rPr>
          <w:rFonts w:ascii="Times New Roman" w:hAnsi="Times New Roman"/>
          <w:sz w:val="24"/>
          <w:szCs w:val="24"/>
        </w:rPr>
        <w:t> в. мишари участвовали в Отечественной войне 1812 г. и Заграничном походе 1813–1814 гг.</w:t>
      </w:r>
      <w:r w:rsidRPr="002E21AF">
        <w:rPr>
          <w:rStyle w:val="a5"/>
          <w:rFonts w:ascii="Times New Roman" w:hAnsi="Times New Roman"/>
          <w:sz w:val="24"/>
          <w:szCs w:val="24"/>
        </w:rPr>
        <w:footnoteReference w:id="103"/>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Всего было сформировано два пятисотенных – 1-й и 2-й мещерякские конные полки. По штату в них числились: командир полка, его помощник, 5 есаулов, 5 сотников, 5 хорунжих, полковой квартирмейстер, мулла, писарь, 10 пятидесятников, 500 рядовых. Полковые чиновники были в основном в зауряд-чинах. Сверх штата назначался командующий полком из числа офицеров российской армии. Лошади полагались строевые и вьючные, в 1-м полку их всего было – 804, во 2-м – 796.</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Обмундирование, снаряжение и вооружение произвольное. В качестве вооружения использовались в основном пики, в меньшей степени – сабли, пистолеты, </w:t>
      </w:r>
      <w:r w:rsidRPr="002E21AF">
        <w:rPr>
          <w:rFonts w:ascii="Times New Roman" w:hAnsi="Times New Roman"/>
          <w:sz w:val="24"/>
          <w:szCs w:val="24"/>
        </w:rPr>
        <w:lastRenderedPageBreak/>
        <w:t>ружья. Из них принял участие в боевых действиях 2-й полк, а 1-й был оставлен в Москве для караульной службы.</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2-й Мещерякский полк имел особенность своего формирования, он был сформирован в мишарских селениях Челябинского и Уфимского уездов Оренбургской губернии. Часть его (помощник полкового командира, 2 есаула, 2 сотника, 2 хорунжих, 4 пятидесятника, мулла и 200 мишарей) выступила в поход из слободы Кундравинской Троицкого уезда 10 октября, а вторая часть (полковой командир, 3 есаула, 3 сотника, квартирмейстер, писарь, 6 пятидесятников и 300 мишарей) ожидала, собравшись в д. Салиховой Уфимского уезда</w:t>
      </w:r>
      <w:r w:rsidRPr="002E21AF">
        <w:rPr>
          <w:rStyle w:val="a5"/>
          <w:rFonts w:ascii="Times New Roman" w:hAnsi="Times New Roman"/>
          <w:sz w:val="24"/>
          <w:szCs w:val="24"/>
        </w:rPr>
        <w:footnoteReference w:id="104"/>
      </w:r>
      <w:r w:rsidRPr="002E21AF">
        <w:rPr>
          <w:rFonts w:ascii="Times New Roman" w:hAnsi="Times New Roman"/>
          <w:sz w:val="24"/>
          <w:szCs w:val="24"/>
        </w:rPr>
        <w:t>. Из мишарей полком командовал чиновник 14 класса (по Табели о рангах, т.е. имевший личное дворянство) Хасанов, его помощником был Миряфов</w:t>
      </w:r>
      <w:r w:rsidRPr="002E21AF">
        <w:rPr>
          <w:rStyle w:val="a5"/>
          <w:rFonts w:ascii="Times New Roman" w:hAnsi="Times New Roman"/>
          <w:sz w:val="24"/>
          <w:szCs w:val="24"/>
        </w:rPr>
        <w:footnoteReference w:id="105"/>
      </w:r>
      <w:r w:rsidRPr="002E21AF">
        <w:rPr>
          <w:rFonts w:ascii="Times New Roman" w:hAnsi="Times New Roman"/>
          <w:sz w:val="24"/>
          <w:szCs w:val="24"/>
        </w:rPr>
        <w:t>.</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Командующим полком был майор Верхнеуральского гарнизонного батальона Василий Иванович Бутлер. Он происходил из курляндских дворян, в службу вступил в 1781 г. унтер-офицером в Полоцкий мушкетерский полк, затем служил в Московском гренадерском, Киевском гарнизонном, Бутырском </w:t>
      </w:r>
      <w:r w:rsidRPr="002E21AF">
        <w:rPr>
          <w:rFonts w:ascii="Times New Roman" w:hAnsi="Times New Roman"/>
          <w:sz w:val="24"/>
          <w:szCs w:val="24"/>
        </w:rPr>
        <w:lastRenderedPageBreak/>
        <w:t>мушкетерском, Рыльском мушкетерском полках</w:t>
      </w:r>
      <w:r w:rsidRPr="002E21AF">
        <w:rPr>
          <w:rStyle w:val="a5"/>
          <w:rFonts w:ascii="Times New Roman" w:hAnsi="Times New Roman"/>
          <w:sz w:val="24"/>
          <w:szCs w:val="24"/>
        </w:rPr>
        <w:footnoteReference w:id="106"/>
      </w:r>
      <w:r w:rsidRPr="002E21AF">
        <w:rPr>
          <w:rFonts w:ascii="Times New Roman" w:hAnsi="Times New Roman"/>
          <w:sz w:val="24"/>
          <w:szCs w:val="24"/>
        </w:rPr>
        <w:t>. Бутлер участник русско-турецкой войны, он штурмовал Очаков в 1788 г., в 1794 г. воевал в Польше. В 1813 г. ему было 48 лет, он был холост. Для «письмоводительства» с ним в полку находился унтер-офицер этого же батальона Иван Бочкарев</w:t>
      </w:r>
      <w:r w:rsidRPr="002E21AF">
        <w:rPr>
          <w:rStyle w:val="a5"/>
          <w:rFonts w:ascii="Times New Roman" w:hAnsi="Times New Roman"/>
          <w:sz w:val="24"/>
          <w:szCs w:val="24"/>
        </w:rPr>
        <w:footnoteReference w:id="107"/>
      </w:r>
      <w:r w:rsidRPr="002E21AF">
        <w:rPr>
          <w:rFonts w:ascii="Times New Roman" w:hAnsi="Times New Roman"/>
          <w:sz w:val="24"/>
          <w:szCs w:val="24"/>
        </w:rPr>
        <w:t>. При майоре Бутлере также было два денщика – Николай Ильин сын Ильин и Зиновий Ермилов сын Блинов</w:t>
      </w:r>
      <w:r w:rsidRPr="002E21AF">
        <w:rPr>
          <w:rStyle w:val="a5"/>
          <w:rFonts w:ascii="Times New Roman" w:hAnsi="Times New Roman"/>
          <w:sz w:val="24"/>
          <w:szCs w:val="24"/>
        </w:rPr>
        <w:footnoteReference w:id="108"/>
      </w:r>
      <w:r w:rsidRPr="002E21AF">
        <w:rPr>
          <w:rFonts w:ascii="Times New Roman" w:hAnsi="Times New Roman"/>
          <w:sz w:val="24"/>
          <w:szCs w:val="24"/>
        </w:rPr>
        <w:t>.</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Осенью 1812 г. полк прошел Бугульму, Чистополь, Лаишев, Чебоксары и 15 декабря прибыл в Нижний Новгород, где был прикомандирован к Рязанскому ополчению. В составе корпуса генерал-лейтенанта графа П.А. Толстого он выступил в поход в герцогство Варшавское, через Тамбов, Старый Оскол, Харьков, Житомир.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Отправление башкирских и мещерякского полков на Украину, было осуществлено по повелению Александра </w:t>
      </w:r>
      <w:r w:rsidRPr="002E21AF">
        <w:rPr>
          <w:rFonts w:ascii="Times New Roman" w:hAnsi="Times New Roman"/>
          <w:sz w:val="24"/>
          <w:szCs w:val="24"/>
          <w:lang w:val="en-US"/>
        </w:rPr>
        <w:t>I</w:t>
      </w:r>
      <w:r w:rsidRPr="002E21AF">
        <w:rPr>
          <w:rFonts w:ascii="Times New Roman" w:hAnsi="Times New Roman"/>
          <w:sz w:val="24"/>
          <w:szCs w:val="24"/>
        </w:rPr>
        <w:t xml:space="preserve"> графу П.А. Толстому: «С вверенным ему ополчением взять направление из Нижнего Новгорода на Муром, </w:t>
      </w:r>
      <w:r w:rsidRPr="002E21AF">
        <w:rPr>
          <w:rFonts w:ascii="Times New Roman" w:hAnsi="Times New Roman"/>
          <w:sz w:val="24"/>
          <w:szCs w:val="24"/>
        </w:rPr>
        <w:lastRenderedPageBreak/>
        <w:t>Рязань, Орел и Глухов и расположиться в Малороссийских губерниях, присоеденя ко оному Рязанское и Тульское ополчение. К сему ополчению присоединяются из числа иррегулярных войск от генерала князя Волконского из Оренбургского края в Нижний Новгород выкомандированных 14 башкирских и 2 Мещерякского полка»</w:t>
      </w:r>
      <w:r w:rsidRPr="002E21AF">
        <w:rPr>
          <w:rStyle w:val="a5"/>
          <w:rFonts w:ascii="Times New Roman" w:hAnsi="Times New Roman"/>
          <w:sz w:val="24"/>
          <w:szCs w:val="24"/>
        </w:rPr>
        <w:footnoteReference w:id="109"/>
      </w:r>
      <w:r w:rsidRPr="002E21AF">
        <w:rPr>
          <w:rFonts w:ascii="Times New Roman" w:hAnsi="Times New Roman"/>
          <w:sz w:val="24"/>
          <w:szCs w:val="24"/>
        </w:rPr>
        <w:t>.</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В январе 1813 г. в полку состояло: 2 штаб-офицера, 16 обер-офицеров (в полку появилась вне штата должность полкового адъютанта), 3 нестроевых (мулла, писарь, квартирмейстер), 10 урядников, 500 казаков, 512 строевых лошадей, 256 вьючных лошадей. Известны имена некоторых чиновников полка: зауряд-есаул Абдрахим Мемадалин сын Кримский, зауряд-хорунжий: Усман Тажетдинов сын Альмеев, десятник Габдулсалит Абдулхасанов. приведем несколько имен рядовых: Абдула Махмутов сын Абдрезяков, Мухаметвали Хусеинов, Абдульземиль Салихов сын Казиев, Габдулкадыр Сеитгоферов, Ахмет Валишин сын Рафиков, Абдулзямин </w:t>
      </w:r>
      <w:r w:rsidRPr="002E21AF">
        <w:rPr>
          <w:rFonts w:ascii="Times New Roman" w:hAnsi="Times New Roman"/>
          <w:sz w:val="24"/>
          <w:szCs w:val="24"/>
        </w:rPr>
        <w:lastRenderedPageBreak/>
        <w:t>Рамазанов, Габдулхаким Абдулмязитов, Хисамутдин Гумеров, Абдрахман Мансуров</w:t>
      </w:r>
      <w:r w:rsidRPr="002E21AF">
        <w:rPr>
          <w:rStyle w:val="a5"/>
          <w:rFonts w:ascii="Times New Roman" w:hAnsi="Times New Roman"/>
          <w:sz w:val="24"/>
          <w:szCs w:val="24"/>
        </w:rPr>
        <w:footnoteReference w:id="110"/>
      </w:r>
      <w:r w:rsidRPr="002E21AF">
        <w:rPr>
          <w:rFonts w:ascii="Times New Roman" w:hAnsi="Times New Roman"/>
          <w:sz w:val="24"/>
          <w:szCs w:val="24"/>
        </w:rPr>
        <w:t>.</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Поход зимы-весны 1812–1813 гг. до границ империи сопровождался разного рода событиями. Полк откомандировал две сотни во главе с зауряд-хорунжим Зяинятдиновым в Житомир в штаб-квартиру командующего Рязанским ополчением генерал-майора Л.Д. Измайлова. Необходимость такой командировки не была связана с военными действиями. В это время, генералы, следуя принятой моде, желали иметь личный конвой, в составе которого находились всадники разных частей, в разноцветных мундирах. Восточные всадники придавали своеобразный колорит такого рода охране, повторяя мамелюков Наполеона.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Тяжелые условия осенне-зимнего перехода привели к заболеваниям. Поэтому, по маршруту движения полка в городских больницах были оставлены заболевшие. На 15 июня таковых насчитывалось: в Переяславле – есаул и рядовые (Абрахим Мряделев, Мухаметша Алекеев и </w:t>
      </w:r>
      <w:r w:rsidRPr="002E21AF">
        <w:rPr>
          <w:rFonts w:ascii="Times New Roman" w:hAnsi="Times New Roman"/>
          <w:sz w:val="24"/>
          <w:szCs w:val="24"/>
        </w:rPr>
        <w:lastRenderedPageBreak/>
        <w:t>Зиянятдин Зиянятдинов), в Моршанске – рядовые (Ишнияс Зюбаиров, Абдулхаким Хусеинов, Абдулнасыр Хусеинов). 20 июня в Волынской губ. в лазарете были оставлены 11 рядовых (Зельмухамет Альмухаметев, Сулейман Муртазин, Бахтияр Ишкаев, Абдулханан Кайсаров, Абдулхалик Зюбеиров, Абдулмуталип Бакиров, Абдулмязит Абдурсалямов, Мухаметкарим Алекеев, Рахметулла Абясов, Ибрахман Абусалямов, Абдулмин Баязитов)</w:t>
      </w:r>
      <w:r w:rsidRPr="002E21AF">
        <w:rPr>
          <w:rStyle w:val="a5"/>
          <w:rFonts w:ascii="Times New Roman" w:hAnsi="Times New Roman"/>
          <w:sz w:val="24"/>
          <w:szCs w:val="24"/>
        </w:rPr>
        <w:footnoteReference w:id="111"/>
      </w:r>
      <w:r w:rsidRPr="002E21AF">
        <w:rPr>
          <w:rFonts w:ascii="Times New Roman" w:hAnsi="Times New Roman"/>
          <w:sz w:val="24"/>
          <w:szCs w:val="24"/>
        </w:rPr>
        <w:t>.</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В ходе марша вскрылась проблема, связанная с нарушением дисциплины полковым командованием. В феврале последовал рапорт командующего полком майора Бутлера в Военное министерство на полкового командира и его помощника, которые вместо проверки по ночам караулов, находились «в беспрестанном пьянстве», из-за чего 1 февраля, в д. Новая Рогова Пензенской губ. из под караула были уведены 4 строевые лошади</w:t>
      </w:r>
      <w:r w:rsidRPr="002E21AF">
        <w:rPr>
          <w:rStyle w:val="a5"/>
          <w:rFonts w:ascii="Times New Roman" w:hAnsi="Times New Roman"/>
          <w:sz w:val="24"/>
          <w:szCs w:val="24"/>
        </w:rPr>
        <w:footnoteReference w:id="112"/>
      </w:r>
      <w:r w:rsidRPr="002E21AF">
        <w:rPr>
          <w:rFonts w:ascii="Times New Roman" w:hAnsi="Times New Roman"/>
          <w:sz w:val="24"/>
          <w:szCs w:val="24"/>
        </w:rPr>
        <w:t>. Переписка с министерством была необходима для объяснения причин замены командования полком. Вероятно, она произошла весной, полковым командиром стал походный старшина Салих Ещеряков, а его помощником – зауряд-сотник Гирфан Кутлукудалов (Кутлукадямов).</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lastRenderedPageBreak/>
        <w:t>В конце мая 1813 г. полк находился в корпусе левого фланга под командой Толстого, в августе входил в корпус правого фланга под командой генерала от инфантерии Д.С. Дохтурова Польской армии генерал-лейтенанта барона Л.Л. Беннигсена. 1 июля вернулись две сотни из Житомира, перед началом боевых действий после перемирия 2-й Мещерякский полк находился в д. Гросс-Остен</w:t>
      </w:r>
      <w:r w:rsidRPr="002E21AF">
        <w:rPr>
          <w:rStyle w:val="a5"/>
          <w:rFonts w:ascii="Times New Roman" w:hAnsi="Times New Roman"/>
          <w:sz w:val="24"/>
          <w:szCs w:val="24"/>
        </w:rPr>
        <w:footnoteReference w:id="113"/>
      </w:r>
      <w:r w:rsidRPr="002E21AF">
        <w:rPr>
          <w:rFonts w:ascii="Times New Roman" w:hAnsi="Times New Roman"/>
          <w:sz w:val="24"/>
          <w:szCs w:val="24"/>
        </w:rPr>
        <w:t>. На 1 июля в нем числились: полковой командир, его помощник, 5 есаулов, 5 сотников, 5 хорунжих, полковой адъютант, квартирмейстер, писарь, мулла, 10 пятидесятников, 492 мишаря, строевых лошадей 500, вьючных 248</w:t>
      </w:r>
      <w:r w:rsidRPr="002E21AF">
        <w:rPr>
          <w:rStyle w:val="a5"/>
          <w:rFonts w:ascii="Times New Roman" w:hAnsi="Times New Roman"/>
          <w:sz w:val="24"/>
          <w:szCs w:val="24"/>
        </w:rPr>
        <w:footnoteReference w:id="114"/>
      </w:r>
      <w:r w:rsidRPr="002E21AF">
        <w:rPr>
          <w:rFonts w:ascii="Times New Roman" w:hAnsi="Times New Roman"/>
          <w:sz w:val="24"/>
          <w:szCs w:val="24"/>
        </w:rPr>
        <w:t>. У графа П.А. Толстого в «бессменных ординарцах» находился хорунжий 4-й сотни Мустафин. К этому времени полк потерял умершими 7 человек</w:t>
      </w:r>
      <w:r w:rsidRPr="002E21AF">
        <w:rPr>
          <w:rStyle w:val="a5"/>
          <w:rFonts w:ascii="Times New Roman" w:hAnsi="Times New Roman"/>
          <w:sz w:val="24"/>
          <w:szCs w:val="24"/>
        </w:rPr>
        <w:footnoteReference w:id="115"/>
      </w:r>
      <w:r w:rsidRPr="002E21AF">
        <w:rPr>
          <w:rFonts w:ascii="Times New Roman" w:hAnsi="Times New Roman"/>
          <w:sz w:val="24"/>
          <w:szCs w:val="24"/>
        </w:rPr>
        <w:t xml:space="preserve">.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13 августа 1813 г. в составе отряда генерал-майора С.Я. </w:t>
      </w:r>
      <w:r w:rsidRPr="002E21AF">
        <w:rPr>
          <w:rFonts w:ascii="Times New Roman" w:hAnsi="Times New Roman"/>
          <w:color w:val="000000"/>
          <w:sz w:val="24"/>
          <w:szCs w:val="24"/>
        </w:rPr>
        <w:t>Репнинского полк был направлен к Бреславлю, но 15 августа был</w:t>
      </w:r>
      <w:r w:rsidRPr="002E21AF">
        <w:rPr>
          <w:rFonts w:ascii="Times New Roman" w:hAnsi="Times New Roman"/>
          <w:sz w:val="24"/>
          <w:szCs w:val="24"/>
        </w:rPr>
        <w:t xml:space="preserve"> командирован к Глогау и вошел вместе с </w:t>
      </w:r>
      <w:r w:rsidRPr="002E21AF">
        <w:rPr>
          <w:rFonts w:ascii="Times New Roman" w:hAnsi="Times New Roman"/>
          <w:sz w:val="24"/>
          <w:szCs w:val="24"/>
        </w:rPr>
        <w:lastRenderedPageBreak/>
        <w:t xml:space="preserve">башкирскими полками в блокадный корпус, в котором действовал с сентября 1813 г. по 30 марта 1814 г. до сдачи крепости.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Появление башкир и мишарей в осадном корпусе изменило тактику действий блокированного противника. Так, на правой стороне Одера, где находился корпус Розена, французы не держали по ночам караулов, поскольку на них ночью делали набеги башкиры и мишари, уничтожая солдат на постах. Поэтому свои пикеты французы здесь выставляли только на рассвете на светлое время суток.</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В осадном корпусе находились четыре пеших полка Костромского ополчения (конный полк направлен к Дрездену), три пеших полка Симбирского ополчения, артиллерийская рота – всего около 15 тыс. человек</w:t>
      </w:r>
      <w:r w:rsidRPr="002E21AF">
        <w:rPr>
          <w:rStyle w:val="a5"/>
          <w:rFonts w:ascii="Times New Roman" w:hAnsi="Times New Roman"/>
          <w:sz w:val="24"/>
          <w:szCs w:val="24"/>
        </w:rPr>
        <w:footnoteReference w:id="116"/>
      </w:r>
      <w:r w:rsidRPr="002E21AF">
        <w:rPr>
          <w:rFonts w:ascii="Times New Roman" w:hAnsi="Times New Roman"/>
          <w:sz w:val="24"/>
          <w:szCs w:val="24"/>
        </w:rPr>
        <w:t xml:space="preserve">. На левой стороне реки находилось примерно столько же прусских войск полковника Блюменштейна.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Для командования, проблема осажденных французских крепостей заключалась в том, что они отвлекали значительное число войск необходимых для боевых действий с армией Наполеона, поэтому была </w:t>
      </w:r>
      <w:r w:rsidRPr="002E21AF">
        <w:rPr>
          <w:rFonts w:ascii="Times New Roman" w:hAnsi="Times New Roman"/>
          <w:sz w:val="24"/>
          <w:szCs w:val="24"/>
        </w:rPr>
        <w:lastRenderedPageBreak/>
        <w:t>произведена замена регулярных войск в осадных корпусах ополчением и национальной конницей. Во второй половине 1813 г. когда боевые действия развернулись по всей территории Германии, а осажденных крепостей в тылу союзников оставалось много, армия стала нуждаться и в тех силах, что находились там. Поэтому было решено провести штурм Глогау, от которого союзники-пруссаки отговорили. Они были против разрушения крепости, которая должна была им возвратиться и настаивали блокаде, с тем, чтобы вынудить противника сдаться из-за нехватки продовольствия или боеприпасов. В свою очередь французы не догадывались, что крепость осаждают слабые в военном отношении части. Они считали, что это русские солдаты нарочно оделись мужиками, чтобы выманить их из крепости в чистое поле и там разбить.</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Лишь в октябре гарнизон предпринял две вылазки против блокадного корпуса. На рассвете 28 октября французы атаковали позиции пруссаков, а против русских войск, сделали диверсию, с целью удержать их от участия в бою. Французам удалось одержать в этот день победу и уничтожить роту прусских егерей. На следующий день они осуществили двухстороннюю вылазку, против русских и </w:t>
      </w:r>
      <w:r w:rsidRPr="002E21AF">
        <w:rPr>
          <w:rFonts w:ascii="Times New Roman" w:hAnsi="Times New Roman"/>
          <w:sz w:val="24"/>
          <w:szCs w:val="24"/>
        </w:rPr>
        <w:lastRenderedPageBreak/>
        <w:t>пруссаков. В этот день Костромское ополчение впервые приняло участие в бою, для башкир и мишарей свист пуль и ядер был знаком. Французы атаковали русские позиции двумя колоннами по 250 человек каждая. Одна пыталась овладеть шанцами (земляные укрепления) соединяющие осадные аллеи, а другая сбить передовые пикеты башкир и затем занять шанцы на берегу Одера. Оба русских фланга, находящиеся у д. Пфердгиммель и Лихенберг встретили французов ружейным огнем, 400 казаков произвели ложную атаку, сама крепость была подвергнута обстрелу и покрылась клубами порохового дыма. Русские отразили натиск противника, и перешли в наступление, сбив в свою очередь два французских пикета и овладев шанцами, потеряли всего 6 человек убитыми и ранеными. Одновременно пруссаки дважды ходили в штыки, взяв в бою 2 пушки и 200 пленных.</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Больше вылазок французы не делали, а в начале марта 1814 г. начались переговоры. Дело в том, что в Глогау находились большие запасы хлеба, но совершенно не было соли и мяса. Гарнизон съел всех лошадей и кошек. Переговоры завершились 30 марта. По условиям сдачи гарнизон, в числе 3 тыс. человек складывал оружие и отпускался во Францию с обязательством не воевать </w:t>
      </w:r>
      <w:r w:rsidRPr="002E21AF">
        <w:rPr>
          <w:rFonts w:ascii="Times New Roman" w:hAnsi="Times New Roman"/>
          <w:sz w:val="24"/>
          <w:szCs w:val="24"/>
        </w:rPr>
        <w:lastRenderedPageBreak/>
        <w:t xml:space="preserve">против русских и пруссаков год и один день. Сама крепость сдавалась 5 апреля одновременно пруссакам с прусской стороны, а русским с русской, предместья и передовые укрепления должны были быть сданы накануне.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4 апреля в 3 часа дня русские войска вступили в пределы предместья Глогау-Домм. Французский генерал Лаплан и чиновник вручили ключи от крепости коллежскому асессору Назарьеву, назначенному комендантом предместья. 5 апреля в 6 часов утра войска выстроились для торжественной сдачи крепости. Впереди расположился 2-й Мещерякский, за ним 8-й, 12-й, 13-й и 16-й башкирские полки, затем прусская артиллерия и кавалерия, далее стояла русская пехота, в конце прусская. Возглавлявший выход гарнизона Лаплан, поравнявшись с прусским начальником пехоты, отсалютовал ему шпагой и, после кратких переговоров, получив разрешение не участвовать в параде, ускакал вперед. Выходившие французы, в отличие от своего генерала демонстрировали, что сдаются не пруссакам, а русским. Так, первый французский батальон хотел сложить оружие перед прусской пехотой, но батальонный командир закричал «Вперед!» и только поравнявшись с русскими, скомандовал «</w:t>
      </w:r>
      <w:r w:rsidRPr="002E21AF">
        <w:rPr>
          <w:rFonts w:ascii="Times New Roman" w:hAnsi="Times New Roman"/>
          <w:sz w:val="24"/>
          <w:szCs w:val="24"/>
          <w:lang w:val="en-US"/>
        </w:rPr>
        <w:t>Pardon</w:t>
      </w:r>
      <w:r w:rsidRPr="002E21AF">
        <w:rPr>
          <w:rFonts w:ascii="Times New Roman" w:hAnsi="Times New Roman"/>
          <w:sz w:val="24"/>
          <w:szCs w:val="24"/>
        </w:rPr>
        <w:t xml:space="preserve">!». Солдаты ставили ружья в козлы, </w:t>
      </w:r>
      <w:r w:rsidRPr="002E21AF">
        <w:rPr>
          <w:rFonts w:ascii="Times New Roman" w:hAnsi="Times New Roman"/>
          <w:sz w:val="24"/>
          <w:szCs w:val="24"/>
        </w:rPr>
        <w:lastRenderedPageBreak/>
        <w:t>снимали ранцы и тесаки и вешали их на ружья. При этом многие плакали. Когда кончился парад и безоружный французский гарнизон ушел от крепости, в неё стали торжественно вступать союзники</w:t>
      </w:r>
      <w:r w:rsidRPr="002E21AF">
        <w:rPr>
          <w:rStyle w:val="a5"/>
          <w:rFonts w:ascii="Times New Roman" w:hAnsi="Times New Roman"/>
          <w:sz w:val="24"/>
          <w:szCs w:val="24"/>
        </w:rPr>
        <w:footnoteReference w:id="117"/>
      </w:r>
      <w:r w:rsidRPr="002E21AF">
        <w:rPr>
          <w:rFonts w:ascii="Times New Roman" w:hAnsi="Times New Roman"/>
          <w:sz w:val="24"/>
          <w:szCs w:val="24"/>
        </w:rPr>
        <w:t>.</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Вошедшие войска были распределены по квартирам. Офицеров пригласили на обед, а солдат угощали жители, разнося по улицам еду и вино. Во всех этих торжествах принимали участие башкиры и мишари. Вероятно, за осень и зиму они смогли выучить минимум слов для изъяснений с местными жителями, однако вряд ли понимали немецкие стихи или смысл высоких речей. Но радостное настроение горожан было понятно всем, от рядового до князя. Башкиры и мишари вместе с ополчением несли караульную службу в Глогау до октября 1814 г.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14 апреля 1814 г. командующий полком майор Бутлер был награжден орденом Св. Владимира 4-й ст. с бантом за то, что «чрез все время блокады всей конницей, пикетами и передовою конной цепью отправлял должность с большим усердием, а в случившихся делах оказывал </w:t>
      </w:r>
      <w:r w:rsidRPr="002E21AF">
        <w:rPr>
          <w:rFonts w:ascii="Times New Roman" w:hAnsi="Times New Roman"/>
          <w:sz w:val="24"/>
          <w:szCs w:val="24"/>
        </w:rPr>
        <w:lastRenderedPageBreak/>
        <w:t>храбрость и расторопность»</w:t>
      </w:r>
      <w:r w:rsidRPr="002E21AF">
        <w:rPr>
          <w:rStyle w:val="a5"/>
          <w:rFonts w:ascii="Times New Roman" w:hAnsi="Times New Roman"/>
          <w:sz w:val="24"/>
          <w:szCs w:val="24"/>
        </w:rPr>
        <w:footnoteReference w:id="118"/>
      </w:r>
      <w:r w:rsidRPr="002E21AF">
        <w:rPr>
          <w:rFonts w:ascii="Times New Roman" w:hAnsi="Times New Roman"/>
          <w:sz w:val="24"/>
          <w:szCs w:val="24"/>
        </w:rPr>
        <w:t>. Полковой командир Салих Ещеряков, уже имевший золотую медаль на шее, и сотник Гирфан Кутлукадямов за то, что «в действиях против неприятеля неоднократно находясь, усердием своим и мужеством весьма способствовали к поражению неприятеля» 12 июня были награждены дворянским чином, став чиновниками 14-го класса</w:t>
      </w:r>
      <w:r w:rsidRPr="002E21AF">
        <w:rPr>
          <w:rStyle w:val="a5"/>
          <w:rFonts w:ascii="Times New Roman" w:hAnsi="Times New Roman"/>
          <w:sz w:val="24"/>
          <w:szCs w:val="24"/>
        </w:rPr>
        <w:footnoteReference w:id="119"/>
      </w:r>
      <w:r w:rsidRPr="002E21AF">
        <w:rPr>
          <w:rFonts w:ascii="Times New Roman" w:hAnsi="Times New Roman"/>
          <w:sz w:val="24"/>
          <w:szCs w:val="24"/>
        </w:rPr>
        <w:t xml:space="preserve">. 10 октября барон Розен в своем приказе поблагодарил участников блокады крепости за службу.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2-й Мещерякский полк вернулся на родину в 1815 г. Часть чиновников и рядовых полка, впоследствии была награждена серебряной медалью «За взятие Парижа 19 марта 1814 г.»</w:t>
      </w:r>
      <w:r w:rsidRPr="002E21AF">
        <w:rPr>
          <w:rStyle w:val="a5"/>
          <w:rFonts w:ascii="Times New Roman" w:hAnsi="Times New Roman"/>
          <w:sz w:val="24"/>
          <w:szCs w:val="24"/>
        </w:rPr>
        <w:footnoteReference w:id="120"/>
      </w:r>
      <w:r w:rsidRPr="002E21AF">
        <w:rPr>
          <w:rFonts w:ascii="Times New Roman" w:hAnsi="Times New Roman"/>
          <w:sz w:val="24"/>
          <w:szCs w:val="24"/>
        </w:rPr>
        <w:t>. Этот факт дал основание некоторым авторам считать, что полк участвовал в боевых действиях при штурме столицы Франции. Однако в расписаниях армий наступавших на Париж 2-й Мещерякский полк не упоминается. Скорее всего, награждение этой медалью, производившееся в 1826–1832 гг., имело в виду участников кампании 1814 г. в целом, а не конкретного случая взятия достославного города.</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lastRenderedPageBreak/>
        <w:t>1-й Мещерякский конный полк был сформирован в Бугульме и выступил в поход 21 сентября через Лаишев, Казань, Чебоксары на Нижний Новгород, куда прибыл 19 октября и был расквартирован в уезде. Здесь 30 октября были отправлены домой «за болезнью» полковой командир, армии прапорщик Шеабдин Мендеев и рядовой</w:t>
      </w:r>
      <w:r w:rsidRPr="002E21AF">
        <w:rPr>
          <w:rStyle w:val="a5"/>
          <w:rFonts w:ascii="Times New Roman" w:hAnsi="Times New Roman"/>
          <w:sz w:val="24"/>
          <w:szCs w:val="24"/>
        </w:rPr>
        <w:footnoteReference w:id="121"/>
      </w:r>
      <w:r w:rsidRPr="002E21AF">
        <w:rPr>
          <w:rFonts w:ascii="Times New Roman" w:hAnsi="Times New Roman"/>
          <w:sz w:val="24"/>
          <w:szCs w:val="24"/>
        </w:rPr>
        <w:t>. Новым командиром стал походный старшина Абдулгафаров (Абдулгаферов).</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Командующим полком был майор Казанского гарнизонного полка Степан Иванович Дыхов. Он происходил из военных дворян, в службу вступил в 1783 г. капралом в Таганрогский батальон, затем сержантом в Низовском мушкетерском полку, подпоручиком в Эстляндском егерском корпусе, после его переформирования в 4-м Егерском батальоне, где дослужился до майора. В 1804 г. был переведен в Казанский гарнизонный полк. Дыхов начал службу на Кавказе, затем продолжил ее в Белоруссии, участвовал в штурме Праги в 1794 г. Он участник Альпийского похода А.В. Суворова, где отличился в сражении при Треббии, за что был награжден орденом Св. Анны 3-го класса, </w:t>
      </w:r>
      <w:r w:rsidRPr="002E21AF">
        <w:rPr>
          <w:rFonts w:ascii="Times New Roman" w:hAnsi="Times New Roman"/>
          <w:sz w:val="24"/>
          <w:szCs w:val="24"/>
        </w:rPr>
        <w:lastRenderedPageBreak/>
        <w:t>впоследствии получил орден Св. Анны 2-го класса</w:t>
      </w:r>
      <w:r w:rsidRPr="002E21AF">
        <w:rPr>
          <w:rStyle w:val="a5"/>
          <w:rFonts w:ascii="Times New Roman" w:hAnsi="Times New Roman"/>
          <w:sz w:val="24"/>
          <w:szCs w:val="24"/>
        </w:rPr>
        <w:footnoteReference w:id="122"/>
      </w:r>
      <w:r w:rsidRPr="002E21AF">
        <w:rPr>
          <w:rFonts w:ascii="Times New Roman" w:hAnsi="Times New Roman"/>
          <w:sz w:val="24"/>
          <w:szCs w:val="24"/>
        </w:rPr>
        <w:t>. В 1812 г. ему было 45 лет, он был женат, имел троих детей. Таким образом, полк возглавлял офицер уже воевавший с французами, помнивший А.В. Суворова. Вместе с Дыховым в поход выступил унтер-офицер Казанского гарнизонного полка.</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Известны имена некоторых воинов 1-го полка. Чиновники: зауряд-есаулы Кагарман Фейзуллин сын Бурханов, Хамат Халилев, Курмангулов, Бакеев, зауряд-сотники Абдрешит Хабибуллин, Тайчинов, Ядыгаров, Ишмухаметев, Амиров, Хасамутдинов, зауряд-хорунжии Абдулнасыр Зейняшев, Аглиуллин. Мишари: Аглитдин Ахтямов, Абдулхалил Абдурахимов сын Газилеев, Асфендияр Сагитов, Абдулнасыр Мрясов, Батырша Нариманов, Абдуллатиф Хабибуллин сын Тагиров (с 1814 – урядник), Мухаметамин Мухаметрахимов</w:t>
      </w:r>
      <w:r w:rsidRPr="002E21AF">
        <w:rPr>
          <w:rStyle w:val="a5"/>
          <w:rFonts w:ascii="Times New Roman" w:hAnsi="Times New Roman"/>
          <w:sz w:val="24"/>
          <w:szCs w:val="24"/>
        </w:rPr>
        <w:footnoteReference w:id="123"/>
      </w:r>
      <w:r w:rsidRPr="002E21AF">
        <w:rPr>
          <w:rFonts w:ascii="Times New Roman" w:hAnsi="Times New Roman"/>
          <w:sz w:val="24"/>
          <w:szCs w:val="24"/>
        </w:rPr>
        <w:t>.</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Первоначально 1-й полк, как и 2-й, предназначался в состав корпуса генерал-лейтенанта графа Толстого. 26 ноября императорским указом ему определялось отправить в Москву на смену 5-му Уральскому казачьему </w:t>
      </w:r>
      <w:r w:rsidRPr="002E21AF">
        <w:rPr>
          <w:rFonts w:ascii="Times New Roman" w:hAnsi="Times New Roman"/>
          <w:sz w:val="24"/>
          <w:szCs w:val="24"/>
        </w:rPr>
        <w:lastRenderedPageBreak/>
        <w:t>башкирский или мещерякский полк, с тем, чтобы освободившийся уральский полк впоследствии соединился на марше с ополчением. Указ Главнокомандующему в Москве генералу от инфантерии графу Ф.В. Ростопчину требовал определить вновь прибывший полк к разъездам по городу, причислив его к полицейским драгунским эскадронам и вооружив пиками</w:t>
      </w:r>
      <w:r w:rsidRPr="002E21AF">
        <w:rPr>
          <w:rStyle w:val="a5"/>
          <w:rFonts w:ascii="Times New Roman" w:hAnsi="Times New Roman"/>
          <w:sz w:val="24"/>
          <w:szCs w:val="24"/>
        </w:rPr>
        <w:footnoteReference w:id="124"/>
      </w:r>
      <w:r w:rsidRPr="002E21AF">
        <w:rPr>
          <w:rFonts w:ascii="Times New Roman" w:hAnsi="Times New Roman"/>
          <w:sz w:val="24"/>
          <w:szCs w:val="24"/>
        </w:rPr>
        <w:t>. 2 декабря Толстой решил направить в Москву 1-й Мещерякский полк, выступивший 7 декабря в поход и прибывший в Первопрестольную 18 декабря.</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Началась полицейская служба в сожженной Москве. В город возвращалось население, расчищались улицы, потихоньку начинали отстраиваться дома. Из воинских частей в городе находились укомплектованные сверх штата рекрутами Тарутинский и Бородинский пехотные полки.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Мишари познакомились с московскими татарами, а командир даже женился. 25 апреля, с разрешения Главнокомандующего в Москве, полковой командир, походный старшина Абдулгафаров вступил в брак, с </w:t>
      </w:r>
      <w:r w:rsidRPr="002E21AF">
        <w:rPr>
          <w:rFonts w:ascii="Times New Roman" w:hAnsi="Times New Roman"/>
          <w:sz w:val="24"/>
          <w:szCs w:val="24"/>
        </w:rPr>
        <w:lastRenderedPageBreak/>
        <w:t>московской татаркой Сахабдямал Такеевой</w:t>
      </w:r>
      <w:r w:rsidRPr="002E21AF">
        <w:rPr>
          <w:rStyle w:val="a5"/>
          <w:rFonts w:ascii="Times New Roman" w:hAnsi="Times New Roman"/>
          <w:sz w:val="24"/>
          <w:szCs w:val="24"/>
        </w:rPr>
        <w:footnoteReference w:id="125"/>
      </w:r>
      <w:r w:rsidRPr="002E21AF">
        <w:rPr>
          <w:rFonts w:ascii="Times New Roman" w:hAnsi="Times New Roman"/>
          <w:sz w:val="24"/>
          <w:szCs w:val="24"/>
        </w:rPr>
        <w:t>. Однако размеренную жизнь полка летом 1813 г. нарушили бурные события связанные с его командиром.</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Начались они 28 мая, когда Ростопчину была подана коллективная жалоба мишарей Фахартдина Суханкулова, Сагдитдина Мустафина, Слувбака Рахимкулова и Сейфутдина Максютова на майора Дыхова в которой он обвинялся в жестоких наказаниях, невыдаче фуража, обидах и притеснениях, в результате чего якобы пало много лошадей, а избитые умерли в Московском госпитале. Обвинения были серьезные. Усугублялась ситуация тем, что Дыхов, узнав о подаче жалобы, наказал ее подписавших. Сам по себе факт подачи коллективной жалобы на командира был уже чрезвычайным происшествием. Ростопчин потребовал от Московского коменданта И.Х. Гессе провести тщательное расследование, которое завершилось 14 июня</w:t>
      </w:r>
      <w:r w:rsidRPr="002E21AF">
        <w:rPr>
          <w:rStyle w:val="a5"/>
          <w:rFonts w:ascii="Times New Roman" w:hAnsi="Times New Roman"/>
          <w:sz w:val="24"/>
          <w:szCs w:val="24"/>
        </w:rPr>
        <w:footnoteReference w:id="126"/>
      </w:r>
      <w:r w:rsidRPr="002E21AF">
        <w:rPr>
          <w:rFonts w:ascii="Times New Roman" w:hAnsi="Times New Roman"/>
          <w:sz w:val="24"/>
          <w:szCs w:val="24"/>
        </w:rPr>
        <w:t>.</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Оказалось, что описанные в жалобе действия майора Дыхова ничем не подтвердились. Действительно, в </w:t>
      </w:r>
      <w:r w:rsidRPr="002E21AF">
        <w:rPr>
          <w:rFonts w:ascii="Times New Roman" w:hAnsi="Times New Roman"/>
          <w:sz w:val="24"/>
          <w:szCs w:val="24"/>
        </w:rPr>
        <w:lastRenderedPageBreak/>
        <w:t>мае в госпиталях умерло большое количество рядовых, но умерли они от болезней. Сами жалобщики оказались «виновными в неповиновении начальству, в уклонении от службы и других противозаконных поступках, в чем даже полковые офицеры, урядники и большая часть казаков изобличали их»</w:t>
      </w:r>
      <w:r w:rsidRPr="002E21AF">
        <w:rPr>
          <w:rStyle w:val="a5"/>
          <w:rFonts w:ascii="Times New Roman" w:hAnsi="Times New Roman"/>
          <w:sz w:val="24"/>
          <w:szCs w:val="24"/>
        </w:rPr>
        <w:footnoteReference w:id="127"/>
      </w:r>
      <w:r w:rsidRPr="002E21AF">
        <w:rPr>
          <w:rFonts w:ascii="Times New Roman" w:hAnsi="Times New Roman"/>
          <w:sz w:val="24"/>
          <w:szCs w:val="24"/>
        </w:rPr>
        <w:t>. При беседе с полковыми офицерами и муллой выяснилось, что появление этой жалобы связано с личным конфликтом между Дыховым и полковым командиром Абдулгафаровым решившим отомстить, таким образом, майору. Вскрылись причины конфликта. Дыхов докладывал начальству о «пьянстве, буйственных поступках и о чинимых по полку беспорядках» полкового командира, более того, он его неоднократно арестовывал… Сам же Абдулгафаров «вместо того чтобы образовать казаков и научить исполнительными быть по службе, он возмущает их не повиноваться начальству и уклоняться от службы»</w:t>
      </w:r>
      <w:r w:rsidRPr="002E21AF">
        <w:rPr>
          <w:rStyle w:val="a5"/>
          <w:rFonts w:ascii="Times New Roman" w:hAnsi="Times New Roman"/>
          <w:sz w:val="24"/>
          <w:szCs w:val="24"/>
        </w:rPr>
        <w:footnoteReference w:id="128"/>
      </w:r>
      <w:r w:rsidRPr="002E21AF">
        <w:rPr>
          <w:rFonts w:ascii="Times New Roman" w:hAnsi="Times New Roman"/>
          <w:sz w:val="24"/>
          <w:szCs w:val="24"/>
        </w:rPr>
        <w:t>. Это подтверждалось случаем произошедшим 12 июня, когда десятник Шафеев с рядовыми мишарями находясь в полковом карауле, самовольно оставили свой пост.</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В итоге по «делу 16 июня» было предложено следующее: полкового командира отрешить от должности </w:t>
      </w:r>
      <w:r w:rsidRPr="002E21AF">
        <w:rPr>
          <w:rFonts w:ascii="Times New Roman" w:hAnsi="Times New Roman"/>
          <w:sz w:val="24"/>
          <w:szCs w:val="24"/>
        </w:rPr>
        <w:lastRenderedPageBreak/>
        <w:t>и, арестовав отправить под охраной полицейского унтер-офицера в Оренбург, к Оренбургскому военному губернатору генералу от кавалерии князю Г.С. Волконскому. Подавших несправедливую жалобу мишарей, а также десятника Шафеева и покинувших вместе с ним пост караульных «приказать в страх другим прогнать шпицрутенами через пятьсот человек первых по два раза, а последних по одному разу», причем, чтобы в полку рядовые знали, что «товарищи их наказываются за клевету на начальника своего, неповиновение оному и уклонение от службы» было приказано от каждой сотни направить на экзекуцию по 10 человек зрителей. Сотника Зинагабудина Аббясова, хорунжих Хисамутдина Ильясова (Хасамеда Динильясова), Саифедина Хусаинова и Абдулфавориса Абдулхаликова за лжесвидетельство арестовав содержать под караулом при Тарутинском пехотном полку на хлебе и воде две недели</w:t>
      </w:r>
      <w:r w:rsidRPr="002E21AF">
        <w:rPr>
          <w:rStyle w:val="a5"/>
          <w:rFonts w:ascii="Times New Roman" w:hAnsi="Times New Roman"/>
          <w:sz w:val="24"/>
          <w:szCs w:val="24"/>
        </w:rPr>
        <w:footnoteReference w:id="129"/>
      </w:r>
      <w:r w:rsidRPr="002E21AF">
        <w:rPr>
          <w:rFonts w:ascii="Times New Roman" w:hAnsi="Times New Roman"/>
          <w:sz w:val="24"/>
          <w:szCs w:val="24"/>
        </w:rPr>
        <w:t>.</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17 июня уже бывший полковой командир Абдулгафаров в сопровождении унтер-офицера полиции был отправлен из Москвы в Оренбург, навсегда оставив молодую жену и свой полк</w:t>
      </w:r>
      <w:r w:rsidRPr="002E21AF">
        <w:rPr>
          <w:rStyle w:val="a5"/>
          <w:rFonts w:ascii="Times New Roman" w:hAnsi="Times New Roman"/>
          <w:sz w:val="24"/>
          <w:szCs w:val="24"/>
        </w:rPr>
        <w:footnoteReference w:id="130"/>
      </w:r>
      <w:r w:rsidRPr="002E21AF">
        <w:rPr>
          <w:rFonts w:ascii="Times New Roman" w:hAnsi="Times New Roman"/>
          <w:sz w:val="24"/>
          <w:szCs w:val="24"/>
        </w:rPr>
        <w:t xml:space="preserve">. Зная крутой нрав </w:t>
      </w:r>
      <w:r w:rsidRPr="002E21AF">
        <w:rPr>
          <w:rFonts w:ascii="Times New Roman" w:hAnsi="Times New Roman"/>
          <w:sz w:val="24"/>
          <w:szCs w:val="24"/>
        </w:rPr>
        <w:lastRenderedPageBreak/>
        <w:t>Оренбургского губернатора, можно предположить, что дальнейшая судьба провинившегося должна была быть связана с Сибирью.</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Последовали и кадровые перемещения на образовавшиеся неожиданно вакансии. С 4 августа полковым командиром стал прежний помощник командира, зауряд-есаул Абит Сагитов. Помощником его стал зауряд-есаул Абдулхамит Абдулбасыров сын Адзитаров. Оба получили чин походных старшин. На место последнего, т.е. в зауряд-есаулы перешел бывший полковой квартирмейстер Фейзуллин, а его должность стал исправлять пятидесятник Бахтияр Ашимов</w:t>
      </w:r>
      <w:r w:rsidRPr="002E21AF">
        <w:rPr>
          <w:rStyle w:val="a5"/>
          <w:rFonts w:ascii="Times New Roman" w:hAnsi="Times New Roman"/>
          <w:sz w:val="24"/>
          <w:szCs w:val="24"/>
        </w:rPr>
        <w:footnoteReference w:id="131"/>
      </w:r>
      <w:r w:rsidRPr="002E21AF">
        <w:rPr>
          <w:rFonts w:ascii="Times New Roman" w:hAnsi="Times New Roman"/>
          <w:sz w:val="24"/>
          <w:szCs w:val="24"/>
        </w:rPr>
        <w:t>. Спокойствие в полку было восстановлено.</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Если проблема с вышедшим из повиновения полковым командиром и установлением дисциплины была достаточно быстро решена, то вопрос о потерях которые нес полк из-за различных болезней, становился все острей. И в самом деле, находясь в Москве, не участвуя в боевых действиях, полк ежемесячно терял сначала больными, направляемыми в госпиталь, а затем умершими несколько человек. В первую очередь это было связано с неблагоприятной эпидемиологической обстановкой. В </w:t>
      </w:r>
      <w:r w:rsidRPr="002E21AF">
        <w:rPr>
          <w:rFonts w:ascii="Times New Roman" w:hAnsi="Times New Roman"/>
          <w:sz w:val="24"/>
          <w:szCs w:val="24"/>
        </w:rPr>
        <w:lastRenderedPageBreak/>
        <w:t>городе из 9257 домов осталось 2761. Это вело к скученности населения и распространению болезней. В городе оставалось большое количество трупов людей и лошадей, как зарытых в садах и на площадях, так и остававшихся непогребеными. Так силами полиции из города было вывезено и сожжено 11955 человеческих трупа</w:t>
      </w:r>
      <w:r w:rsidRPr="002E21AF">
        <w:rPr>
          <w:rStyle w:val="a5"/>
          <w:rFonts w:ascii="Times New Roman" w:hAnsi="Times New Roman"/>
          <w:sz w:val="24"/>
          <w:szCs w:val="24"/>
        </w:rPr>
        <w:footnoteReference w:id="132"/>
      </w:r>
      <w:r w:rsidRPr="002E21AF">
        <w:rPr>
          <w:rFonts w:ascii="Times New Roman" w:hAnsi="Times New Roman"/>
          <w:sz w:val="24"/>
          <w:szCs w:val="24"/>
        </w:rPr>
        <w:t xml:space="preserve">. Постоянные разъезды, патрулирование огромной территории влияли на здоровье воинов также отрицательно. Сказывалась скудная пища, иная по составу вода. </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В июле 1813 г. к полку были прикомандированы два конных воина. Это был 1-го Тептярского конного полка казак Гекмерзин Гитаев попавший в плен к французам, бежавший и явившийся к властям в г. Клин. Поскольку нахождение его полка было неизвестно, военные власти приняли решение отправить в Москву и прикомандировать его со 2 июля к 1-му Мещерякскому полку</w:t>
      </w:r>
      <w:r w:rsidRPr="002E21AF">
        <w:rPr>
          <w:rStyle w:val="a5"/>
          <w:rFonts w:ascii="Times New Roman" w:hAnsi="Times New Roman"/>
          <w:sz w:val="24"/>
          <w:szCs w:val="24"/>
        </w:rPr>
        <w:footnoteReference w:id="133"/>
      </w:r>
      <w:r w:rsidRPr="002E21AF">
        <w:rPr>
          <w:rFonts w:ascii="Times New Roman" w:hAnsi="Times New Roman"/>
          <w:sz w:val="24"/>
          <w:szCs w:val="24"/>
        </w:rPr>
        <w:t>. В это же время к полку был прикомандирован рядовой 1-го Башкирского полка. Оба прикомандированных остались с полком до конца его службы в 1817 г.</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lastRenderedPageBreak/>
        <w:t>К лету 1814 г. сложилась критическая ситуация. Полк, не участвуя в боевых действиях, потерял больше сотни человек, 21,6% своего состава. Поскольку к этому времени война с Францией завершилась, а полк постоянно находился на полицейской службе в Москве, то было принято решение направить в него пополнение. В августе, из Оренбурга прибыли зауряд-есаул Абдулкаюм Абдуллин, сотники Мухаметша Мухаметгалинев, и Курбангали Султанмратов исполнявший обязанности хорунжего. Вместе с ними прибыло 2 пятидесятника и 100 рядовых мишарей</w:t>
      </w:r>
      <w:r w:rsidRPr="002E21AF">
        <w:rPr>
          <w:rStyle w:val="a5"/>
          <w:rFonts w:ascii="Times New Roman" w:hAnsi="Times New Roman"/>
          <w:sz w:val="24"/>
          <w:szCs w:val="24"/>
        </w:rPr>
        <w:footnoteReference w:id="134"/>
      </w:r>
      <w:r w:rsidRPr="002E21AF">
        <w:rPr>
          <w:rFonts w:ascii="Times New Roman" w:hAnsi="Times New Roman"/>
          <w:sz w:val="24"/>
          <w:szCs w:val="24"/>
        </w:rPr>
        <w:t>. Таким образом, 1-й Мещерякский полк, единственный из всех сформированных в крае башкирских и мишарских полков получивший пополнение, правда, уже после окончания войны.</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В августе 1816 г. сгоревшую Москву посетил император Александр</w:t>
      </w:r>
      <w:r w:rsidRPr="002E21AF">
        <w:rPr>
          <w:rFonts w:ascii="Times New Roman" w:hAnsi="Times New Roman"/>
          <w:sz w:val="24"/>
          <w:szCs w:val="24"/>
          <w:lang w:val="en-US"/>
        </w:rPr>
        <w:t> I</w:t>
      </w:r>
      <w:r w:rsidRPr="002E21AF">
        <w:rPr>
          <w:rFonts w:ascii="Times New Roman" w:hAnsi="Times New Roman"/>
          <w:sz w:val="24"/>
          <w:szCs w:val="24"/>
        </w:rPr>
        <w:t>. 1-й Мещерякский полк вместе с городской полицией нес службу в городе. Служба 1-го Мещерякского полка в Москве начавшаяся в декабре 1812 закончилась только в 1817 г.</w:t>
      </w:r>
    </w:p>
    <w:p w:rsidR="00614681" w:rsidRPr="002E21AF" w:rsidRDefault="00614681" w:rsidP="004F451A">
      <w:pPr>
        <w:pStyle w:val="af0"/>
        <w:spacing w:line="360" w:lineRule="auto"/>
        <w:ind w:firstLine="709"/>
        <w:jc w:val="both"/>
        <w:rPr>
          <w:rFonts w:ascii="Times New Roman" w:hAnsi="Times New Roman"/>
          <w:sz w:val="24"/>
          <w:szCs w:val="24"/>
        </w:rPr>
      </w:pPr>
      <w:r w:rsidRPr="002E21AF">
        <w:rPr>
          <w:rFonts w:ascii="Times New Roman" w:hAnsi="Times New Roman"/>
          <w:sz w:val="24"/>
          <w:szCs w:val="24"/>
        </w:rPr>
        <w:t xml:space="preserve">Часть мишарей в 1812–1814 гг. несла службу в Сибири, на пограничных линиях и на дорогах. Кроме того, </w:t>
      </w:r>
      <w:r w:rsidRPr="002E21AF">
        <w:rPr>
          <w:rFonts w:ascii="Times New Roman" w:hAnsi="Times New Roman"/>
          <w:sz w:val="24"/>
          <w:szCs w:val="24"/>
        </w:rPr>
        <w:lastRenderedPageBreak/>
        <w:t xml:space="preserve">мишари вместе с башкирами добровольно собрали и подарили правительству 4139 лошадей, предназначенных для нужд армии. </w:t>
      </w:r>
    </w:p>
    <w:p w:rsidR="00614681" w:rsidRPr="002E21AF" w:rsidRDefault="00614681" w:rsidP="004F451A">
      <w:pPr>
        <w:pStyle w:val="af0"/>
        <w:spacing w:line="360" w:lineRule="auto"/>
        <w:ind w:firstLine="709"/>
        <w:jc w:val="both"/>
        <w:rPr>
          <w:rFonts w:ascii="Times New Roman" w:hAnsi="Times New Roman"/>
          <w:sz w:val="24"/>
          <w:szCs w:val="24"/>
          <w:vertAlign w:val="superscript"/>
        </w:rPr>
      </w:pPr>
      <w:r w:rsidRPr="002E21AF">
        <w:rPr>
          <w:rFonts w:ascii="Times New Roman" w:hAnsi="Times New Roman"/>
          <w:sz w:val="24"/>
          <w:szCs w:val="24"/>
        </w:rPr>
        <w:t>Таким образом, мишари приняли активное участие в войнах с наполеоновской Францией в 1812–1814 гг. Два города – крепость Глогау, ныне польский Глогув, которую они успешно осаждали, и столица России – Москва, в которой они пять лет несли полицейскую службу места памяти воинской славы некогда существовавших мещерякских полков.</w:t>
      </w:r>
    </w:p>
    <w:p w:rsidR="006566BE" w:rsidRDefault="006566BE" w:rsidP="00880D4D">
      <w:pPr>
        <w:shd w:val="clear" w:color="auto" w:fill="FFFFFF"/>
        <w:jc w:val="center"/>
        <w:outlineLvl w:val="0"/>
        <w:rPr>
          <w:rFonts w:ascii="Times New Roman" w:hAnsi="Times New Roman"/>
          <w:b/>
          <w:color w:val="000000"/>
          <w:sz w:val="24"/>
          <w:szCs w:val="24"/>
        </w:rPr>
      </w:pPr>
    </w:p>
    <w:p w:rsidR="00614681" w:rsidRDefault="00614681" w:rsidP="00880D4D">
      <w:pPr>
        <w:shd w:val="clear" w:color="auto" w:fill="FFFFFF"/>
        <w:jc w:val="center"/>
        <w:outlineLvl w:val="0"/>
        <w:rPr>
          <w:rFonts w:ascii="Times New Roman" w:hAnsi="Times New Roman"/>
          <w:b/>
          <w:color w:val="000000"/>
          <w:sz w:val="24"/>
          <w:szCs w:val="24"/>
        </w:rPr>
      </w:pPr>
      <w:r w:rsidRPr="00880D4D">
        <w:rPr>
          <w:rFonts w:ascii="Times New Roman" w:hAnsi="Times New Roman"/>
          <w:b/>
          <w:color w:val="000000"/>
          <w:sz w:val="24"/>
          <w:szCs w:val="24"/>
        </w:rPr>
        <w:t>Для развлечения, для мечты, для сердца...</w:t>
      </w:r>
    </w:p>
    <w:p w:rsidR="007A3C84" w:rsidRPr="003B58B5" w:rsidRDefault="007A3C84" w:rsidP="003B58B5">
      <w:pPr>
        <w:pStyle w:val="af0"/>
        <w:jc w:val="right"/>
        <w:rPr>
          <w:rFonts w:ascii="Times New Roman" w:hAnsi="Times New Roman"/>
          <w:sz w:val="24"/>
          <w:szCs w:val="24"/>
        </w:rPr>
      </w:pPr>
      <w:r w:rsidRPr="003B58B5">
        <w:rPr>
          <w:rFonts w:ascii="Times New Roman" w:hAnsi="Times New Roman"/>
          <w:b/>
        </w:rPr>
        <w:t xml:space="preserve">                                                                                                                         </w:t>
      </w:r>
      <w:r w:rsidRPr="003B58B5">
        <w:rPr>
          <w:rFonts w:ascii="Times New Roman" w:hAnsi="Times New Roman"/>
        </w:rPr>
        <w:t>Р</w:t>
      </w:r>
      <w:r w:rsidRPr="003B58B5">
        <w:rPr>
          <w:rFonts w:ascii="Times New Roman" w:hAnsi="Times New Roman"/>
          <w:sz w:val="24"/>
          <w:szCs w:val="24"/>
        </w:rPr>
        <w:t xml:space="preserve">.Х. Кудашев        </w:t>
      </w:r>
    </w:p>
    <w:p w:rsidR="007A3C84" w:rsidRPr="003B58B5" w:rsidRDefault="007A3C84" w:rsidP="003B58B5">
      <w:pPr>
        <w:pStyle w:val="af0"/>
        <w:jc w:val="right"/>
        <w:rPr>
          <w:rFonts w:ascii="Times New Roman" w:hAnsi="Times New Roman"/>
          <w:sz w:val="24"/>
          <w:szCs w:val="24"/>
        </w:rPr>
      </w:pPr>
      <w:r w:rsidRPr="003B58B5">
        <w:rPr>
          <w:rFonts w:ascii="Times New Roman" w:hAnsi="Times New Roman"/>
          <w:sz w:val="24"/>
          <w:szCs w:val="24"/>
        </w:rPr>
        <w:t xml:space="preserve">                                             </w:t>
      </w:r>
      <w:r w:rsidR="000A3DB2">
        <w:rPr>
          <w:rFonts w:ascii="Times New Roman" w:hAnsi="Times New Roman"/>
          <w:sz w:val="24"/>
          <w:szCs w:val="24"/>
        </w:rPr>
        <w:t xml:space="preserve">                       д</w:t>
      </w:r>
      <w:r w:rsidRPr="003B58B5">
        <w:rPr>
          <w:rFonts w:ascii="Times New Roman" w:hAnsi="Times New Roman"/>
          <w:sz w:val="24"/>
          <w:szCs w:val="24"/>
        </w:rPr>
        <w:t xml:space="preserve">.х.н., профессор,  </w:t>
      </w:r>
    </w:p>
    <w:p w:rsidR="006566BE" w:rsidRPr="003B58B5" w:rsidRDefault="007A3C84" w:rsidP="003B58B5">
      <w:pPr>
        <w:pStyle w:val="af0"/>
        <w:jc w:val="right"/>
        <w:rPr>
          <w:rFonts w:ascii="Times New Roman" w:hAnsi="Times New Roman"/>
          <w:sz w:val="24"/>
          <w:szCs w:val="24"/>
        </w:rPr>
      </w:pPr>
      <w:r w:rsidRPr="003B58B5">
        <w:rPr>
          <w:rFonts w:ascii="Times New Roman" w:hAnsi="Times New Roman"/>
          <w:sz w:val="24"/>
          <w:szCs w:val="24"/>
        </w:rPr>
        <w:t xml:space="preserve">                              </w:t>
      </w:r>
      <w:r w:rsidR="000A3DB2">
        <w:rPr>
          <w:rFonts w:ascii="Times New Roman" w:hAnsi="Times New Roman"/>
          <w:sz w:val="24"/>
          <w:szCs w:val="24"/>
        </w:rPr>
        <w:t xml:space="preserve">     </w:t>
      </w:r>
      <w:r w:rsidRPr="003B58B5">
        <w:rPr>
          <w:rFonts w:ascii="Times New Roman" w:hAnsi="Times New Roman"/>
          <w:sz w:val="24"/>
          <w:szCs w:val="24"/>
        </w:rPr>
        <w:t xml:space="preserve">  член Союза журналистов РФ и РБ.</w:t>
      </w:r>
    </w:p>
    <w:p w:rsidR="003B58B5" w:rsidRDefault="006566BE" w:rsidP="006566BE">
      <w:pPr>
        <w:spacing w:after="0" w:line="360" w:lineRule="auto"/>
        <w:jc w:val="both"/>
        <w:rPr>
          <w:rFonts w:ascii="Times New Roman" w:hAnsi="Times New Roman"/>
          <w:b/>
          <w:sz w:val="24"/>
          <w:szCs w:val="24"/>
        </w:rPr>
      </w:pPr>
      <w:r w:rsidRPr="003B58B5">
        <w:rPr>
          <w:rFonts w:ascii="Times New Roman" w:hAnsi="Times New Roman"/>
          <w:b/>
          <w:sz w:val="24"/>
          <w:szCs w:val="24"/>
        </w:rPr>
        <w:t xml:space="preserve">      </w:t>
      </w:r>
    </w:p>
    <w:p w:rsidR="00614681" w:rsidRPr="00880D4D" w:rsidRDefault="006566BE" w:rsidP="006566BE">
      <w:pPr>
        <w:spacing w:after="0" w:line="360" w:lineRule="auto"/>
        <w:jc w:val="both"/>
        <w:rPr>
          <w:rFonts w:ascii="Times New Roman" w:hAnsi="Times New Roman"/>
          <w:sz w:val="24"/>
          <w:szCs w:val="24"/>
        </w:rPr>
      </w:pPr>
      <w:r w:rsidRPr="003B58B5">
        <w:rPr>
          <w:rFonts w:ascii="Times New Roman" w:hAnsi="Times New Roman"/>
          <w:b/>
          <w:sz w:val="24"/>
          <w:szCs w:val="24"/>
        </w:rPr>
        <w:t xml:space="preserve"> </w:t>
      </w:r>
      <w:r w:rsidR="00FB024E" w:rsidRPr="003B58B5">
        <w:rPr>
          <w:rFonts w:ascii="Times New Roman" w:hAnsi="Times New Roman"/>
          <w:color w:val="000000"/>
          <w:spacing w:val="5"/>
          <w:sz w:val="24"/>
          <w:szCs w:val="24"/>
        </w:rPr>
        <w:t xml:space="preserve"> </w:t>
      </w:r>
      <w:r w:rsidR="00614681" w:rsidRPr="003B58B5">
        <w:rPr>
          <w:rFonts w:ascii="Times New Roman" w:hAnsi="Times New Roman"/>
          <w:color w:val="000000"/>
          <w:spacing w:val="5"/>
          <w:sz w:val="24"/>
          <w:szCs w:val="24"/>
        </w:rPr>
        <w:t xml:space="preserve">«...архивы роя, </w:t>
      </w:r>
      <w:r w:rsidR="00614681" w:rsidRPr="003B58B5">
        <w:rPr>
          <w:rFonts w:ascii="Times New Roman" w:hAnsi="Times New Roman"/>
          <w:color w:val="000000"/>
          <w:spacing w:val="-1"/>
          <w:sz w:val="24"/>
          <w:szCs w:val="24"/>
        </w:rPr>
        <w:t>Я разобрал в досужий час Всю</w:t>
      </w:r>
      <w:r w:rsidR="00614681" w:rsidRPr="00880D4D">
        <w:rPr>
          <w:rFonts w:ascii="Times New Roman" w:hAnsi="Times New Roman"/>
          <w:color w:val="000000"/>
          <w:spacing w:val="-1"/>
          <w:sz w:val="24"/>
          <w:szCs w:val="24"/>
        </w:rPr>
        <w:t xml:space="preserve"> родословную героя.»</w:t>
      </w:r>
    </w:p>
    <w:p w:rsidR="00614681" w:rsidRPr="00880D4D" w:rsidRDefault="003B58B5" w:rsidP="003B58B5">
      <w:pPr>
        <w:shd w:val="clear" w:color="auto" w:fill="FFFFFF"/>
        <w:spacing w:line="322" w:lineRule="exact"/>
        <w:ind w:left="974"/>
        <w:jc w:val="both"/>
        <w:rPr>
          <w:rFonts w:ascii="Times New Roman" w:hAnsi="Times New Roman"/>
          <w:color w:val="000000"/>
          <w:spacing w:val="1"/>
          <w:sz w:val="24"/>
          <w:szCs w:val="24"/>
        </w:rPr>
      </w:pPr>
      <w:r>
        <w:rPr>
          <w:rFonts w:ascii="Times New Roman" w:hAnsi="Times New Roman"/>
          <w:color w:val="000000"/>
          <w:spacing w:val="1"/>
          <w:sz w:val="24"/>
          <w:szCs w:val="24"/>
        </w:rPr>
        <w:t xml:space="preserve">                                                              </w:t>
      </w:r>
      <w:r w:rsidR="00614681" w:rsidRPr="00880D4D">
        <w:rPr>
          <w:rFonts w:ascii="Times New Roman" w:hAnsi="Times New Roman"/>
          <w:color w:val="000000"/>
          <w:spacing w:val="1"/>
          <w:sz w:val="24"/>
          <w:szCs w:val="24"/>
        </w:rPr>
        <w:t xml:space="preserve">А.С.Пушкин </w:t>
      </w:r>
    </w:p>
    <w:p w:rsidR="00614681" w:rsidRPr="00880D4D" w:rsidRDefault="00614681" w:rsidP="00880D4D">
      <w:pPr>
        <w:shd w:val="clear" w:color="auto" w:fill="FFFFFF"/>
        <w:ind w:firstLine="720"/>
        <w:jc w:val="both"/>
        <w:rPr>
          <w:rFonts w:ascii="Times New Roman" w:hAnsi="Times New Roman"/>
          <w:color w:val="000000"/>
          <w:spacing w:val="-4"/>
          <w:sz w:val="24"/>
          <w:szCs w:val="24"/>
        </w:rPr>
      </w:pPr>
      <w:r w:rsidRPr="00880D4D">
        <w:rPr>
          <w:rFonts w:ascii="Times New Roman" w:hAnsi="Times New Roman"/>
          <w:color w:val="000000"/>
          <w:spacing w:val="1"/>
          <w:sz w:val="24"/>
          <w:szCs w:val="24"/>
        </w:rPr>
        <w:t xml:space="preserve">Пробудившийся бурный интерес в последнее десятилетие к изучению своей родословной вызван многими позитивными переменами в стране, давшими </w:t>
      </w:r>
      <w:r w:rsidRPr="00880D4D">
        <w:rPr>
          <w:rFonts w:ascii="Times New Roman" w:hAnsi="Times New Roman"/>
          <w:color w:val="000000"/>
          <w:sz w:val="24"/>
          <w:szCs w:val="24"/>
        </w:rPr>
        <w:t xml:space="preserve">возможность для более глубокого исследования духовных истоков нашего народа. </w:t>
      </w:r>
      <w:r w:rsidRPr="00880D4D">
        <w:rPr>
          <w:rFonts w:ascii="Times New Roman" w:hAnsi="Times New Roman"/>
          <w:color w:val="000000"/>
          <w:spacing w:val="2"/>
          <w:sz w:val="24"/>
          <w:szCs w:val="24"/>
        </w:rPr>
        <w:t xml:space="preserve">Поиски своих родственных </w:t>
      </w:r>
      <w:r w:rsidRPr="00880D4D">
        <w:rPr>
          <w:rFonts w:ascii="Times New Roman" w:hAnsi="Times New Roman"/>
          <w:color w:val="000000"/>
          <w:spacing w:val="2"/>
          <w:sz w:val="24"/>
          <w:szCs w:val="24"/>
        </w:rPr>
        <w:lastRenderedPageBreak/>
        <w:t xml:space="preserve">корней всегда считалось престижным занятием и не </w:t>
      </w:r>
      <w:r w:rsidRPr="00880D4D">
        <w:rPr>
          <w:rFonts w:ascii="Times New Roman" w:hAnsi="Times New Roman"/>
          <w:color w:val="000000"/>
          <w:spacing w:val="1"/>
          <w:sz w:val="24"/>
          <w:szCs w:val="24"/>
        </w:rPr>
        <w:t xml:space="preserve">только в России. К сожалению, многие нити родственных связей, уходящих в седую древность, были оборваны в результате различных классовых бурь и противостояний. Известная корейская пословица гласит, что тот, кто забывает своё прошлое, рискует вновь вернуться к нему. Благодаря изданным монографиям, мне </w:t>
      </w:r>
      <w:r w:rsidRPr="00880D4D">
        <w:rPr>
          <w:rFonts w:ascii="Times New Roman" w:hAnsi="Times New Roman"/>
          <w:color w:val="000000"/>
          <w:sz w:val="24"/>
          <w:szCs w:val="24"/>
        </w:rPr>
        <w:t xml:space="preserve">стали известными имена многих представителей моего рода, как по восходящей, так </w:t>
      </w:r>
      <w:r w:rsidRPr="00880D4D">
        <w:rPr>
          <w:rFonts w:ascii="Times New Roman" w:hAnsi="Times New Roman"/>
          <w:color w:val="000000"/>
          <w:spacing w:val="1"/>
          <w:sz w:val="24"/>
          <w:szCs w:val="24"/>
        </w:rPr>
        <w:t xml:space="preserve">и по нисходящей линиям(1,2). Имена предков по восходящей линии по степени убывания веков выстроились в следующей последовательности: Ильдерхан (дед), Асфандияр, Мухаметша, Усман, Якуп, Илюк, Бекмурза, Сафар, Бекбулат, Булай. И этот ряд замыкает Кудаш, родившийся в 1667 году, который и дал начало нашей </w:t>
      </w:r>
      <w:r w:rsidRPr="00880D4D">
        <w:rPr>
          <w:rFonts w:ascii="Times New Roman" w:hAnsi="Times New Roman"/>
          <w:color w:val="000000"/>
          <w:sz w:val="24"/>
          <w:szCs w:val="24"/>
        </w:rPr>
        <w:t xml:space="preserve">фамилии(1). В первооснове они происходили от татарских мурз, ведущих своё </w:t>
      </w:r>
      <w:r w:rsidRPr="00880D4D">
        <w:rPr>
          <w:rFonts w:ascii="Times New Roman" w:hAnsi="Times New Roman"/>
          <w:color w:val="000000"/>
          <w:spacing w:val="1"/>
          <w:sz w:val="24"/>
          <w:szCs w:val="24"/>
        </w:rPr>
        <w:t xml:space="preserve">родство от князей Бихана и Саид-ахмета, расселившихся на землях современной Мордовии и восходящих к чингизидам улуса Джучи. После распада Золотой Орды они несли сторожевую службу по охране южных подступов Руси от набегов </w:t>
      </w:r>
      <w:r w:rsidRPr="00880D4D">
        <w:rPr>
          <w:rFonts w:ascii="Times New Roman" w:hAnsi="Times New Roman"/>
          <w:color w:val="000000"/>
          <w:sz w:val="24"/>
          <w:szCs w:val="24"/>
        </w:rPr>
        <w:t xml:space="preserve">кочевников. На рубеже </w:t>
      </w:r>
      <w:r w:rsidRPr="00880D4D">
        <w:rPr>
          <w:rFonts w:ascii="Times New Roman" w:hAnsi="Times New Roman"/>
          <w:color w:val="000000"/>
          <w:sz w:val="24"/>
          <w:szCs w:val="24"/>
          <w:lang w:val="en-US"/>
        </w:rPr>
        <w:t>XVII</w:t>
      </w:r>
      <w:r w:rsidRPr="00880D4D">
        <w:rPr>
          <w:rFonts w:ascii="Times New Roman" w:hAnsi="Times New Roman"/>
          <w:color w:val="000000"/>
          <w:sz w:val="24"/>
          <w:szCs w:val="24"/>
        </w:rPr>
        <w:t xml:space="preserve"> – </w:t>
      </w:r>
      <w:r w:rsidRPr="00880D4D">
        <w:rPr>
          <w:rFonts w:ascii="Times New Roman" w:hAnsi="Times New Roman"/>
          <w:color w:val="000000"/>
          <w:sz w:val="24"/>
          <w:szCs w:val="24"/>
          <w:lang w:val="en-US"/>
        </w:rPr>
        <w:t>XVIII</w:t>
      </w:r>
      <w:r w:rsidRPr="00880D4D">
        <w:rPr>
          <w:rFonts w:ascii="Times New Roman" w:hAnsi="Times New Roman"/>
          <w:color w:val="000000"/>
          <w:sz w:val="24"/>
          <w:szCs w:val="24"/>
        </w:rPr>
        <w:t xml:space="preserve"> вв. часть из них приняла православие. </w:t>
      </w:r>
      <w:r w:rsidRPr="00880D4D">
        <w:rPr>
          <w:rFonts w:ascii="Times New Roman" w:hAnsi="Times New Roman"/>
          <w:color w:val="000000"/>
          <w:spacing w:val="1"/>
          <w:sz w:val="24"/>
          <w:szCs w:val="24"/>
        </w:rPr>
        <w:t xml:space="preserve">Исторические судьбы представителей этой фамилии разбросали их по различным регионам России. Так они оказались в Башкортостане(2). Среди них широко </w:t>
      </w:r>
      <w:r w:rsidRPr="00880D4D">
        <w:rPr>
          <w:rFonts w:ascii="Times New Roman" w:hAnsi="Times New Roman"/>
          <w:color w:val="000000"/>
          <w:sz w:val="24"/>
          <w:szCs w:val="24"/>
        </w:rPr>
        <w:t xml:space="preserve">известен один из пугачёвских военачальников Юскей Абдюкович Кудашев. </w:t>
      </w:r>
      <w:r w:rsidRPr="00880D4D">
        <w:rPr>
          <w:rFonts w:ascii="Times New Roman" w:hAnsi="Times New Roman"/>
          <w:color w:val="000000"/>
          <w:spacing w:val="1"/>
          <w:sz w:val="24"/>
          <w:szCs w:val="24"/>
        </w:rPr>
        <w:t xml:space="preserve">Перевёл оригинал манифеста «народного царя», был схвачен и привезён в Казанскую секретную комиссию, но за недоказанностью его вины Указом </w:t>
      </w:r>
      <w:r w:rsidRPr="00880D4D">
        <w:rPr>
          <w:rFonts w:ascii="Times New Roman" w:hAnsi="Times New Roman"/>
          <w:color w:val="000000"/>
          <w:spacing w:val="2"/>
          <w:sz w:val="24"/>
          <w:szCs w:val="24"/>
        </w:rPr>
        <w:t xml:space="preserve">Екатерины </w:t>
      </w:r>
      <w:r w:rsidRPr="00880D4D">
        <w:rPr>
          <w:rFonts w:ascii="Times New Roman" w:hAnsi="Times New Roman"/>
          <w:color w:val="000000"/>
          <w:spacing w:val="2"/>
          <w:sz w:val="24"/>
          <w:szCs w:val="24"/>
          <w:lang w:val="en-US"/>
        </w:rPr>
        <w:t>II</w:t>
      </w:r>
      <w:r w:rsidRPr="00880D4D">
        <w:rPr>
          <w:rFonts w:ascii="Times New Roman" w:hAnsi="Times New Roman"/>
          <w:color w:val="000000"/>
          <w:spacing w:val="2"/>
          <w:sz w:val="24"/>
          <w:szCs w:val="24"/>
        </w:rPr>
        <w:t xml:space="preserve"> от 27 марта 1775 года был освобождён(3). Впоследствии вместе </w:t>
      </w:r>
      <w:r w:rsidRPr="00880D4D">
        <w:rPr>
          <w:rFonts w:ascii="Times New Roman" w:hAnsi="Times New Roman"/>
          <w:color w:val="000000"/>
          <w:spacing w:val="2"/>
          <w:sz w:val="24"/>
          <w:szCs w:val="24"/>
        </w:rPr>
        <w:lastRenderedPageBreak/>
        <w:t xml:space="preserve">с </w:t>
      </w:r>
      <w:r w:rsidRPr="00880D4D">
        <w:rPr>
          <w:rFonts w:ascii="Times New Roman" w:hAnsi="Times New Roman"/>
          <w:color w:val="000000"/>
          <w:spacing w:val="1"/>
          <w:sz w:val="24"/>
          <w:szCs w:val="24"/>
        </w:rPr>
        <w:t xml:space="preserve">четырьмя сыновьями принял добровольное участие в Отечественной войне 1812 года против французов(4). Ильясбек Батыргареевич Кудашев-основатель первого татарского театра в России. Саитгарей Кудашев-эсер, член Белебеевской уездной управы, учитель по призванию, штабс-капитан, трагическая судьба которого вместе с семьёй вела его вслед за отступающей армией А. В. Колчака в Омск, Иркутск, Читу и к месту его последнего пристанища – в Семипалатинск(5,6). Адильгарей </w:t>
      </w:r>
      <w:r w:rsidRPr="00880D4D">
        <w:rPr>
          <w:rFonts w:ascii="Times New Roman" w:hAnsi="Times New Roman"/>
          <w:color w:val="000000"/>
          <w:sz w:val="24"/>
          <w:szCs w:val="24"/>
        </w:rPr>
        <w:t xml:space="preserve">Кудашев значился учителем одной из школ того же уезда – «первая светочь в области </w:t>
      </w:r>
      <w:r w:rsidRPr="00880D4D">
        <w:rPr>
          <w:rFonts w:ascii="Times New Roman" w:hAnsi="Times New Roman"/>
          <w:color w:val="000000"/>
          <w:spacing w:val="1"/>
          <w:sz w:val="24"/>
          <w:szCs w:val="24"/>
        </w:rPr>
        <w:t xml:space="preserve">народного просвещения»(7). Его близкий родственник – Гадельгарей являлся учителем Буздякского мужского училища(8). В качестве присяжного переводчика Уфимского окружного суда состоял Зинатулла Кудашев, губернского секретаря – Мухаметгарей Кудашев(9,10). Среди них известны и многие другие яркие представители культуры, искусства, науки и современной творческой интеллигенции. Из русской ветви хорошо известен Николай Данилович Кудашев – герой Отечественной войны 1812 года, генерал-майор и зять М. И. Кутузова. Его </w:t>
      </w:r>
      <w:r w:rsidRPr="00880D4D">
        <w:rPr>
          <w:rFonts w:ascii="Times New Roman" w:hAnsi="Times New Roman"/>
          <w:color w:val="000000"/>
          <w:spacing w:val="-4"/>
          <w:sz w:val="24"/>
          <w:szCs w:val="24"/>
        </w:rPr>
        <w:t xml:space="preserve">портрет кисти английского художника Д. Доу висит в Эрмитаже(11). Другой – Михаил Кудашев, подпоручик лейб-гвардии Московского полка, декабрист(12). Дипломаты, братья Иван и Николай Кудашевы(13-15). Последний был послом России в Китае в 1918 – 1922 гг. – идейный вдохновитель адмирала А. В. Колчака. Эмигрант(16). Поэт-эмигрант     Н. В. Кудашев (1903 – 1978), князь, автор сборника </w:t>
      </w:r>
      <w:r w:rsidRPr="00880D4D">
        <w:rPr>
          <w:rFonts w:ascii="Times New Roman" w:hAnsi="Times New Roman"/>
          <w:color w:val="000000"/>
          <w:spacing w:val="-5"/>
          <w:sz w:val="24"/>
          <w:szCs w:val="24"/>
        </w:rPr>
        <w:t xml:space="preserve">стихов «Тени» (1978), вышедшего в России в 1995 году(17). Матерью выдающегося русского философа Н.А.Бердяева была </w:t>
      </w:r>
      <w:r w:rsidRPr="00880D4D">
        <w:rPr>
          <w:rFonts w:ascii="Times New Roman" w:hAnsi="Times New Roman"/>
          <w:color w:val="000000"/>
          <w:spacing w:val="-5"/>
          <w:sz w:val="24"/>
          <w:szCs w:val="24"/>
        </w:rPr>
        <w:lastRenderedPageBreak/>
        <w:t xml:space="preserve">Александра Сергеевна Кудашева. </w:t>
      </w:r>
      <w:r w:rsidRPr="00880D4D">
        <w:rPr>
          <w:rFonts w:ascii="Times New Roman" w:hAnsi="Times New Roman"/>
          <w:i/>
          <w:iCs/>
          <w:color w:val="000000"/>
          <w:spacing w:val="-5"/>
          <w:sz w:val="24"/>
          <w:szCs w:val="24"/>
        </w:rPr>
        <w:t xml:space="preserve">Бабушка </w:t>
      </w:r>
      <w:r w:rsidRPr="00880D4D">
        <w:rPr>
          <w:rFonts w:ascii="Times New Roman" w:hAnsi="Times New Roman"/>
          <w:color w:val="000000"/>
          <w:spacing w:val="-6"/>
          <w:sz w:val="24"/>
          <w:szCs w:val="24"/>
        </w:rPr>
        <w:t xml:space="preserve">Н. А. Бердяева по материнской линии являлась урождённой французской графиней </w:t>
      </w:r>
      <w:r w:rsidRPr="00880D4D">
        <w:rPr>
          <w:rFonts w:ascii="Times New Roman" w:hAnsi="Times New Roman"/>
          <w:color w:val="000000"/>
          <w:spacing w:val="-4"/>
          <w:sz w:val="24"/>
          <w:szCs w:val="24"/>
        </w:rPr>
        <w:t>Матильдой Шуазель-Гуфье(18). Список можно было продолжить. Но речь не только об этом. Известно, что некоторые укоренившиеся штампы оценки личностей и</w:t>
      </w:r>
      <w:r w:rsidRPr="00880D4D">
        <w:rPr>
          <w:rFonts w:ascii="Times New Roman" w:hAnsi="Times New Roman"/>
          <w:sz w:val="24"/>
          <w:szCs w:val="24"/>
        </w:rPr>
        <w:t xml:space="preserve"> </w:t>
      </w:r>
      <w:r w:rsidRPr="00880D4D">
        <w:rPr>
          <w:rFonts w:ascii="Times New Roman" w:hAnsi="Times New Roman"/>
          <w:color w:val="000000"/>
          <w:spacing w:val="-4"/>
          <w:sz w:val="24"/>
          <w:szCs w:val="24"/>
        </w:rPr>
        <w:t xml:space="preserve">событий в истории России, предание забвению многих имён, принёсших славу стране и, наоборот, воздание не по заслугам некоторым из персон, могут исказить </w:t>
      </w:r>
      <w:r w:rsidRPr="00880D4D">
        <w:rPr>
          <w:rFonts w:ascii="Times New Roman" w:hAnsi="Times New Roman"/>
          <w:color w:val="000000"/>
          <w:spacing w:val="-5"/>
          <w:sz w:val="24"/>
          <w:szCs w:val="24"/>
        </w:rPr>
        <w:t xml:space="preserve">историческую правду. В ряде случаев это происходит по незнанию или сознательно. </w:t>
      </w:r>
      <w:r w:rsidRPr="00880D4D">
        <w:rPr>
          <w:rFonts w:ascii="Times New Roman" w:hAnsi="Times New Roman"/>
          <w:color w:val="000000"/>
          <w:spacing w:val="-4"/>
          <w:sz w:val="24"/>
          <w:szCs w:val="24"/>
        </w:rPr>
        <w:t xml:space="preserve">Например, утвердившаяся в нас мысль, что первым человеком в России, поднявшимся в воздух на самолёте, был морской офицер А. Ф. Можайский, не соответствует действительности. Это потвердели не только опытные испытания, </w:t>
      </w:r>
      <w:r w:rsidRPr="00880D4D">
        <w:rPr>
          <w:rFonts w:ascii="Times New Roman" w:hAnsi="Times New Roman"/>
          <w:color w:val="000000"/>
          <w:spacing w:val="-5"/>
          <w:sz w:val="24"/>
          <w:szCs w:val="24"/>
        </w:rPr>
        <w:t>проведённые в Центральном аэрогидродинамическом институте (ЦАГИ) в конце 70-</w:t>
      </w:r>
      <w:r w:rsidRPr="00880D4D">
        <w:rPr>
          <w:rFonts w:ascii="Times New Roman" w:hAnsi="Times New Roman"/>
          <w:color w:val="000000"/>
          <w:spacing w:val="-4"/>
          <w:sz w:val="24"/>
          <w:szCs w:val="24"/>
        </w:rPr>
        <w:t xml:space="preserve">х годов прошлого века, но и вышедшие две фундаментальные монографии по лётному делу(19,20) . В одном из томов Украинской энциклопедии указывается фамилия пионера отечественного воздухоплавания на самолёте(21). В другом томе </w:t>
      </w:r>
      <w:r w:rsidRPr="00880D4D">
        <w:rPr>
          <w:rFonts w:ascii="Times New Roman" w:hAnsi="Times New Roman"/>
          <w:color w:val="000000"/>
          <w:spacing w:val="-5"/>
          <w:sz w:val="24"/>
          <w:szCs w:val="24"/>
        </w:rPr>
        <w:t xml:space="preserve">приводятся некоторые биографические данные первого россиянина, поднявшегося в </w:t>
      </w:r>
      <w:r w:rsidRPr="00880D4D">
        <w:rPr>
          <w:rFonts w:ascii="Times New Roman" w:hAnsi="Times New Roman"/>
          <w:color w:val="000000"/>
          <w:spacing w:val="-4"/>
          <w:sz w:val="24"/>
          <w:szCs w:val="24"/>
        </w:rPr>
        <w:t xml:space="preserve">воздух на самолёте собственной конструкции, профессора кафедры строительного искусства Киевского политехнического института императора Александра  </w:t>
      </w:r>
      <w:r w:rsidRPr="00880D4D">
        <w:rPr>
          <w:rFonts w:ascii="Times New Roman" w:hAnsi="Times New Roman"/>
          <w:color w:val="000000"/>
          <w:spacing w:val="-4"/>
          <w:sz w:val="24"/>
          <w:szCs w:val="24"/>
          <w:lang w:val="en-US"/>
        </w:rPr>
        <w:t>II</w:t>
      </w:r>
      <w:r w:rsidRPr="00880D4D">
        <w:rPr>
          <w:rFonts w:ascii="Times New Roman" w:hAnsi="Times New Roman"/>
          <w:color w:val="000000"/>
          <w:spacing w:val="-4"/>
          <w:sz w:val="24"/>
          <w:szCs w:val="24"/>
        </w:rPr>
        <w:t xml:space="preserve"> князя Александра Сергеевича Кудашева(22). Он родился в С.-Петербурге 28 января 1872 </w:t>
      </w:r>
      <w:r w:rsidRPr="00880D4D">
        <w:rPr>
          <w:rFonts w:ascii="Times New Roman" w:hAnsi="Times New Roman"/>
          <w:color w:val="000000"/>
          <w:spacing w:val="-5"/>
          <w:sz w:val="24"/>
          <w:szCs w:val="24"/>
        </w:rPr>
        <w:t xml:space="preserve">года, сын статского советника, православного вероисповедания. Кроме него в семье было 5 сестёр: Анна, Мария, Еликанида, Софья, Екатерина. Он «окончил курс наук в </w:t>
      </w:r>
      <w:r w:rsidRPr="00880D4D">
        <w:rPr>
          <w:rFonts w:ascii="Times New Roman" w:hAnsi="Times New Roman"/>
          <w:color w:val="000000"/>
          <w:spacing w:val="-3"/>
          <w:sz w:val="24"/>
          <w:szCs w:val="24"/>
        </w:rPr>
        <w:t xml:space="preserve">Институте инженеров п. с. (путей сообщения – </w:t>
      </w:r>
      <w:r w:rsidRPr="00880D4D">
        <w:rPr>
          <w:rFonts w:ascii="Times New Roman" w:hAnsi="Times New Roman"/>
          <w:b/>
          <w:color w:val="000000"/>
          <w:spacing w:val="-3"/>
          <w:sz w:val="24"/>
          <w:szCs w:val="24"/>
        </w:rPr>
        <w:t>Р. К.</w:t>
      </w:r>
      <w:r w:rsidRPr="00880D4D">
        <w:rPr>
          <w:rFonts w:ascii="Times New Roman" w:hAnsi="Times New Roman"/>
          <w:color w:val="000000"/>
          <w:spacing w:val="-3"/>
          <w:sz w:val="24"/>
          <w:szCs w:val="24"/>
        </w:rPr>
        <w:t xml:space="preserve">) императора Александра </w:t>
      </w:r>
      <w:r w:rsidRPr="00880D4D">
        <w:rPr>
          <w:rFonts w:ascii="Times New Roman" w:hAnsi="Times New Roman"/>
          <w:color w:val="000000"/>
          <w:spacing w:val="-3"/>
          <w:sz w:val="24"/>
          <w:szCs w:val="24"/>
          <w:lang w:val="en-US"/>
        </w:rPr>
        <w:t>I</w:t>
      </w:r>
      <w:r w:rsidRPr="00880D4D">
        <w:rPr>
          <w:rFonts w:ascii="Times New Roman" w:hAnsi="Times New Roman"/>
          <w:color w:val="000000"/>
          <w:spacing w:val="-3"/>
          <w:sz w:val="24"/>
          <w:szCs w:val="24"/>
        </w:rPr>
        <w:t xml:space="preserve">, с </w:t>
      </w:r>
      <w:r w:rsidRPr="00880D4D">
        <w:rPr>
          <w:rFonts w:ascii="Times New Roman" w:hAnsi="Times New Roman"/>
          <w:color w:val="000000"/>
          <w:spacing w:val="-4"/>
          <w:sz w:val="24"/>
          <w:szCs w:val="24"/>
        </w:rPr>
        <w:t xml:space="preserve">званием инженера п. с. и с правом на чин коллежского </w:t>
      </w:r>
      <w:r w:rsidRPr="00880D4D">
        <w:rPr>
          <w:rFonts w:ascii="Times New Roman" w:hAnsi="Times New Roman"/>
          <w:color w:val="000000"/>
          <w:spacing w:val="-4"/>
          <w:sz w:val="24"/>
          <w:szCs w:val="24"/>
        </w:rPr>
        <w:lastRenderedPageBreak/>
        <w:t xml:space="preserve">секретаря при вступлении в </w:t>
      </w:r>
      <w:r w:rsidRPr="00880D4D">
        <w:rPr>
          <w:rFonts w:ascii="Times New Roman" w:hAnsi="Times New Roman"/>
          <w:color w:val="000000"/>
          <w:spacing w:val="-5"/>
          <w:sz w:val="24"/>
          <w:szCs w:val="24"/>
        </w:rPr>
        <w:t xml:space="preserve">государственную службу. Являлся к исполнению воинской повинности при призыве </w:t>
      </w:r>
      <w:r w:rsidRPr="00880D4D">
        <w:rPr>
          <w:rFonts w:ascii="Times New Roman" w:hAnsi="Times New Roman"/>
          <w:color w:val="000000"/>
          <w:spacing w:val="-4"/>
          <w:sz w:val="24"/>
          <w:szCs w:val="24"/>
        </w:rPr>
        <w:t xml:space="preserve">1893 года и зачислен в ратники ополчения 2 разряда"(23). Далее читаем в выданном ему аттестате: «...Определён на службу по Министерству штатным инженером </w:t>
      </w:r>
      <w:r w:rsidRPr="00880D4D">
        <w:rPr>
          <w:rFonts w:ascii="Times New Roman" w:hAnsi="Times New Roman"/>
          <w:color w:val="000000"/>
          <w:spacing w:val="-4"/>
          <w:sz w:val="24"/>
          <w:szCs w:val="24"/>
          <w:lang w:val="en-US"/>
        </w:rPr>
        <w:t>IX</w:t>
      </w:r>
      <w:r w:rsidRPr="00880D4D">
        <w:rPr>
          <w:rFonts w:ascii="Times New Roman" w:hAnsi="Times New Roman"/>
          <w:color w:val="000000"/>
          <w:spacing w:val="-4"/>
          <w:sz w:val="24"/>
          <w:szCs w:val="24"/>
        </w:rPr>
        <w:t xml:space="preserve"> класса и производителем работ 2 разряда по постройке железнодорожной линии от Тифлиса до Карса тысяча восемьсот девяносто шестого года февраля 12 дня». С перерывами дважды в 1899 – 1901 и 1906 – 1911 гг. преподавал в Киевском политехническом институте(24). До этого был «заведующим землечерпальницею «Днепровская 4» в Киевском округе п. с. с 10 июня 1898 г.»(25). Спустя 2 года «высочайшим приказом по гражданскому ведомству от 8 августа 1900 г. за №62 произведён за выслугу лет в титулярные советники». К этому времени А. С. </w:t>
      </w:r>
      <w:r w:rsidRPr="00880D4D">
        <w:rPr>
          <w:rFonts w:ascii="Times New Roman" w:hAnsi="Times New Roman"/>
          <w:color w:val="000000"/>
          <w:spacing w:val="-3"/>
          <w:sz w:val="24"/>
          <w:szCs w:val="24"/>
        </w:rPr>
        <w:t xml:space="preserve">Кудашев уже был женат на графине Екатерине Васильевне Толстой, урождённой </w:t>
      </w:r>
      <w:r w:rsidRPr="00880D4D">
        <w:rPr>
          <w:rFonts w:ascii="Times New Roman" w:hAnsi="Times New Roman"/>
          <w:color w:val="000000"/>
          <w:spacing w:val="-5"/>
          <w:sz w:val="24"/>
          <w:szCs w:val="24"/>
        </w:rPr>
        <w:t xml:space="preserve">графине Стенбок-Фермор, которая вела своё происхождение с </w:t>
      </w:r>
      <w:r w:rsidRPr="00880D4D">
        <w:rPr>
          <w:rFonts w:ascii="Times New Roman" w:hAnsi="Times New Roman"/>
          <w:color w:val="000000"/>
          <w:spacing w:val="-5"/>
          <w:sz w:val="24"/>
          <w:szCs w:val="24"/>
          <w:lang w:val="en-US"/>
        </w:rPr>
        <w:t>XIII</w:t>
      </w:r>
      <w:r w:rsidRPr="00880D4D">
        <w:rPr>
          <w:rFonts w:ascii="Times New Roman" w:hAnsi="Times New Roman"/>
          <w:color w:val="000000"/>
          <w:spacing w:val="-5"/>
          <w:sz w:val="24"/>
          <w:szCs w:val="24"/>
        </w:rPr>
        <w:t xml:space="preserve"> века от шведских предков, которые позднее были внесены в пятую часть дворянских родов князей С.-Петербургской </w:t>
      </w:r>
      <w:r w:rsidRPr="00880D4D">
        <w:rPr>
          <w:rFonts w:ascii="Times New Roman" w:hAnsi="Times New Roman"/>
          <w:color w:val="000000"/>
          <w:spacing w:val="-4"/>
          <w:sz w:val="24"/>
          <w:szCs w:val="24"/>
        </w:rPr>
        <w:t xml:space="preserve">и Херсонской губерний. Сын Сергей, названный в честь отца, родился в 1896 году(25), стал  офицером и умер в 1918 году во время гражданской войны. Впоследствии внук А. С. Кудашева, также Сергей, был усыновлён французским писателем Роменом Ролланом(26). Мать Сергея-Мария Павловна Кудашева, известная переводчица. Круг её знакомых: М. Цветаева, Б. Пастернак, М. Волошин, И. Эренбург. Дожившая до середины 80-х годов двадцатого века, вместе с тем, она была женщиной с удивительной противоречивой судьбой, связанной с трагическим периодом засилья культа личности </w:t>
      </w:r>
      <w:r w:rsidRPr="00880D4D">
        <w:rPr>
          <w:rFonts w:ascii="Times New Roman" w:hAnsi="Times New Roman"/>
          <w:color w:val="000000"/>
          <w:spacing w:val="-4"/>
          <w:sz w:val="24"/>
          <w:szCs w:val="24"/>
        </w:rPr>
        <w:lastRenderedPageBreak/>
        <w:t xml:space="preserve">в нашей стране. Будучи дочерью полковника русской армии и французской гувернантки, прекрасно владеющая языком Вольтера и вошедшая в безраздельное доверие к классику по просьбе «вождя народов», Мария Павловна в качестве разменной карты использовала благополучие своего сына Сергея – урождённого князя. Какая мать не согласится на любые жертвы ради благополучия своих детей! Аргументированная публикация зарубежного журналиста в отечественной периодике(27) и факт посещения княгиней </w:t>
      </w:r>
      <w:r w:rsidRPr="00880D4D">
        <w:rPr>
          <w:rFonts w:ascii="Times New Roman" w:hAnsi="Times New Roman"/>
          <w:color w:val="000000"/>
          <w:spacing w:val="-5"/>
          <w:sz w:val="24"/>
          <w:szCs w:val="24"/>
        </w:rPr>
        <w:t xml:space="preserve">кремлёвского кабинета И. В. Сталина в 1935 году(28) не оставляют сомнений в том, </w:t>
      </w:r>
      <w:r w:rsidRPr="00880D4D">
        <w:rPr>
          <w:rFonts w:ascii="Times New Roman" w:hAnsi="Times New Roman"/>
          <w:color w:val="000000"/>
          <w:spacing w:val="-4"/>
          <w:sz w:val="24"/>
          <w:szCs w:val="24"/>
        </w:rPr>
        <w:t xml:space="preserve">что М. П. Кудашева, несмотря на всю одарённость этой творческой натуры, была использована соответствующими органами для привлечения классика французской литературы для активной пропаганды идей первой страны социализма. Насколько это удалось, можно судить по дальнейшему творчеству Роллана, ставшего </w:t>
      </w:r>
      <w:r w:rsidRPr="00880D4D">
        <w:rPr>
          <w:rFonts w:ascii="Times New Roman" w:hAnsi="Times New Roman"/>
          <w:color w:val="000000"/>
          <w:spacing w:val="-5"/>
          <w:sz w:val="24"/>
          <w:szCs w:val="24"/>
        </w:rPr>
        <w:t>бескомпромиссным сталинистом. Взамен этого Сергей Кудашев,  по своей природе не лишённый способностей к точным наукам, как и его дед А. С. Кудашев, несмотря на своё дворянское происхождение</w:t>
      </w:r>
      <w:r w:rsidRPr="00880D4D">
        <w:rPr>
          <w:rFonts w:ascii="Times New Roman" w:hAnsi="Times New Roman"/>
          <w:color w:val="000000"/>
          <w:spacing w:val="-5"/>
          <w:sz w:val="24"/>
          <w:szCs w:val="24"/>
          <w:vertAlign w:val="subscript"/>
        </w:rPr>
        <w:t xml:space="preserve">  </w:t>
      </w:r>
      <w:r w:rsidRPr="00880D4D">
        <w:rPr>
          <w:rFonts w:ascii="Times New Roman" w:hAnsi="Times New Roman"/>
          <w:color w:val="000000"/>
          <w:spacing w:val="-5"/>
          <w:sz w:val="24"/>
          <w:szCs w:val="24"/>
        </w:rPr>
        <w:t>был принят студентом на механико-</w:t>
      </w:r>
      <w:r w:rsidRPr="00880D4D">
        <w:rPr>
          <w:rFonts w:ascii="Times New Roman" w:hAnsi="Times New Roman"/>
          <w:color w:val="000000"/>
          <w:spacing w:val="-4"/>
          <w:sz w:val="24"/>
          <w:szCs w:val="24"/>
        </w:rPr>
        <w:t xml:space="preserve">математический факультет Московского государственного университета им. М. В. Ломоносова. Интересно, что когда началась война, из Везеля под Парижем, где в то время он находился вместе со своей матерью М.П.Кудашевой и отчимом Ролланом, он уезжает в Москву. Спустя некоторое время, окончив артиллерийские курсы, Сергей погибает в 1941 году, защищая столицу от немецко-фашистских захватчиков. Его дед мог бы гордиться своим внуком. Вместе с тем, судьба этого замечательного учёного, сыгравшего свою заметную роль на заре </w:t>
      </w:r>
      <w:r w:rsidRPr="00880D4D">
        <w:rPr>
          <w:rFonts w:ascii="Times New Roman" w:hAnsi="Times New Roman"/>
          <w:color w:val="000000"/>
          <w:spacing w:val="-4"/>
          <w:sz w:val="24"/>
          <w:szCs w:val="24"/>
        </w:rPr>
        <w:lastRenderedPageBreak/>
        <w:t xml:space="preserve">отечественного самолётостроения и по неизвестным причинам эмигрировавшего в 1914 году во Францию, до сих пор в полной мере остаётся неизвестной. От одного моего хорошего знакомого, который переписывался со своим другом, бывшим летом 1998 года в отпуске у своих родственником в Париже, я узнал, что в списках похороненных в Русском некрополе на кладбище Сент-Женевьев де Буа Кудашев А. С. не значился. Тем не менее, автор письма считает, что список захоронений русских на этом кладбище не полон. Из наших соотечественников на этом кладбище покоится наш земляк, гордость отечественного балета Рудольф Нуриев. С другой стороны, под Парижем могут находиться и другие кладбища, где может «объявиться» этот Кудашев. Некоторым представителям современной русской дворянской эмиграции во Франции это имя по меньшей мере достаточно </w:t>
      </w:r>
      <w:r w:rsidRPr="00880D4D">
        <w:rPr>
          <w:rFonts w:ascii="Times New Roman" w:hAnsi="Times New Roman"/>
          <w:color w:val="000000"/>
          <w:spacing w:val="-3"/>
          <w:sz w:val="24"/>
          <w:szCs w:val="24"/>
        </w:rPr>
        <w:t xml:space="preserve">известно. Один из них пишет: «О А.С. Кудашеве встречал в родословной этого </w:t>
      </w:r>
      <w:r w:rsidRPr="00880D4D">
        <w:rPr>
          <w:rFonts w:ascii="Times New Roman" w:hAnsi="Times New Roman"/>
          <w:color w:val="000000"/>
          <w:spacing w:val="-4"/>
          <w:sz w:val="24"/>
          <w:szCs w:val="24"/>
        </w:rPr>
        <w:t xml:space="preserve">рода – есть только Александр Сергеевич, родившийся в 1972 году, без каких либо других данных. Есть потомство у его двоюродного брата Сергея Владимировича, </w:t>
      </w:r>
      <w:r w:rsidRPr="00880D4D">
        <w:rPr>
          <w:rFonts w:ascii="Times New Roman" w:hAnsi="Times New Roman"/>
          <w:color w:val="000000"/>
          <w:spacing w:val="-3"/>
          <w:sz w:val="24"/>
          <w:szCs w:val="24"/>
        </w:rPr>
        <w:t xml:space="preserve">проживающий в США. Адреса мне неизвестны... Единственно Кудашев, с которым </w:t>
      </w:r>
      <w:r w:rsidRPr="00880D4D">
        <w:rPr>
          <w:rFonts w:ascii="Times New Roman" w:hAnsi="Times New Roman"/>
          <w:color w:val="000000"/>
          <w:spacing w:val="-4"/>
          <w:sz w:val="24"/>
          <w:szCs w:val="24"/>
        </w:rPr>
        <w:t xml:space="preserve">я имел дело – Александр Владимирович... (мать немка). Ему 47 лет, думаю, что не говорит по-русски». От себя добавлю, что он родился в Аргентине, доктор </w:t>
      </w:r>
      <w:r w:rsidRPr="00880D4D">
        <w:rPr>
          <w:rFonts w:ascii="Times New Roman" w:hAnsi="Times New Roman"/>
          <w:color w:val="000000"/>
          <w:spacing w:val="-5"/>
          <w:sz w:val="24"/>
          <w:szCs w:val="24"/>
        </w:rPr>
        <w:t xml:space="preserve">философии, журналист, живёт в Кёльне, диктор «Немецкой волны». Однако, это уже </w:t>
      </w:r>
      <w:r w:rsidRPr="00880D4D">
        <w:rPr>
          <w:rFonts w:ascii="Times New Roman" w:hAnsi="Times New Roman"/>
          <w:color w:val="000000"/>
          <w:spacing w:val="-6"/>
          <w:sz w:val="24"/>
          <w:szCs w:val="24"/>
        </w:rPr>
        <w:t>другая ветка Кудашевых.</w:t>
      </w:r>
    </w:p>
    <w:p w:rsidR="00614681" w:rsidRPr="00880D4D" w:rsidRDefault="00614681" w:rsidP="00880D4D">
      <w:pPr>
        <w:shd w:val="clear" w:color="auto" w:fill="FFFFFF"/>
        <w:ind w:left="19" w:firstLine="720"/>
        <w:jc w:val="both"/>
        <w:rPr>
          <w:rFonts w:ascii="Times New Roman" w:hAnsi="Times New Roman"/>
          <w:sz w:val="24"/>
          <w:szCs w:val="24"/>
        </w:rPr>
      </w:pPr>
      <w:r w:rsidRPr="00880D4D">
        <w:rPr>
          <w:rFonts w:ascii="Times New Roman" w:hAnsi="Times New Roman"/>
          <w:color w:val="000000"/>
          <w:spacing w:val="-4"/>
          <w:sz w:val="24"/>
          <w:szCs w:val="24"/>
        </w:rPr>
        <w:t xml:space="preserve">Итак, А. С. Кудашев... «Командировать за границу (страна не указана, </w:t>
      </w:r>
      <w:r w:rsidRPr="00880D4D">
        <w:rPr>
          <w:rFonts w:ascii="Times New Roman" w:hAnsi="Times New Roman"/>
          <w:color w:val="000000"/>
          <w:spacing w:val="-5"/>
          <w:sz w:val="24"/>
          <w:szCs w:val="24"/>
        </w:rPr>
        <w:t xml:space="preserve">предположительно Франция, – Р. К.) сроком с 10 декабря 1899 г. по 1 сентября 1900 г. </w:t>
      </w:r>
      <w:r w:rsidRPr="00880D4D">
        <w:rPr>
          <w:rFonts w:ascii="Times New Roman" w:hAnsi="Times New Roman"/>
          <w:color w:val="000000"/>
          <w:spacing w:val="-4"/>
          <w:sz w:val="24"/>
          <w:szCs w:val="24"/>
        </w:rPr>
        <w:t xml:space="preserve">для </w:t>
      </w:r>
      <w:r w:rsidRPr="00880D4D">
        <w:rPr>
          <w:rFonts w:ascii="Times New Roman" w:hAnsi="Times New Roman"/>
          <w:color w:val="000000"/>
          <w:spacing w:val="-4"/>
          <w:sz w:val="24"/>
          <w:szCs w:val="24"/>
        </w:rPr>
        <w:lastRenderedPageBreak/>
        <w:t>подготовки к званию профессора строительного искусства Киевского политехнического института... с выдачей... по сей командировке 1350 руб.»(29). Далее «назначен штатным преподавателем и исп(олняющим) об(язанности)</w:t>
      </w:r>
      <w:r w:rsidRPr="00880D4D">
        <w:rPr>
          <w:rFonts w:ascii="Times New Roman" w:hAnsi="Times New Roman"/>
          <w:sz w:val="24"/>
          <w:szCs w:val="24"/>
        </w:rPr>
        <w:t xml:space="preserve"> </w:t>
      </w:r>
      <w:r w:rsidRPr="00880D4D">
        <w:rPr>
          <w:rFonts w:ascii="Times New Roman" w:hAnsi="Times New Roman"/>
          <w:color w:val="000000"/>
          <w:spacing w:val="-4"/>
          <w:sz w:val="24"/>
          <w:szCs w:val="24"/>
        </w:rPr>
        <w:t xml:space="preserve">экстраординарного профессора». Обращаясь к директору института 17-го мая 1900 </w:t>
      </w:r>
      <w:r w:rsidRPr="00880D4D">
        <w:rPr>
          <w:rFonts w:ascii="Times New Roman" w:hAnsi="Times New Roman"/>
          <w:color w:val="000000"/>
          <w:spacing w:val="-3"/>
          <w:sz w:val="24"/>
          <w:szCs w:val="24"/>
        </w:rPr>
        <w:t>года, князь пишет: «Многоуважаемый Виктор Львович! Пробную лекцию... я послал бы прочесть... «Об общих свойствах и главных применениях железо</w:t>
      </w:r>
      <w:r w:rsidRPr="00880D4D">
        <w:rPr>
          <w:rFonts w:ascii="Times New Roman" w:hAnsi="Times New Roman"/>
          <w:color w:val="000000"/>
          <w:spacing w:val="-3"/>
          <w:sz w:val="24"/>
          <w:szCs w:val="24"/>
        </w:rPr>
        <w:softHyphen/>
      </w:r>
      <w:r w:rsidRPr="00880D4D">
        <w:rPr>
          <w:rFonts w:ascii="Times New Roman" w:hAnsi="Times New Roman"/>
          <w:color w:val="000000"/>
          <w:spacing w:val="-4"/>
          <w:sz w:val="24"/>
          <w:szCs w:val="24"/>
        </w:rPr>
        <w:t xml:space="preserve">бетонных сооружений». В случае, если бы Совет института признал бы эту лекцию неподходящей, не откажите мне это дать знать. Примите уверение в совершенном моём уважении, готовый к услугам Вашим. А. Кудашев»(30). Интересно, что результаты чтения пробной лекции при зачислении в штат института были </w:t>
      </w:r>
      <w:r w:rsidRPr="00880D4D">
        <w:rPr>
          <w:rFonts w:ascii="Times New Roman" w:hAnsi="Times New Roman"/>
          <w:color w:val="000000"/>
          <w:spacing w:val="-5"/>
          <w:sz w:val="24"/>
          <w:szCs w:val="24"/>
        </w:rPr>
        <w:t xml:space="preserve">определяющим фактором при приёме  на работу, что следует из нижеследующего </w:t>
      </w:r>
      <w:r w:rsidRPr="00880D4D">
        <w:rPr>
          <w:rFonts w:ascii="Times New Roman" w:hAnsi="Times New Roman"/>
          <w:color w:val="000000"/>
          <w:spacing w:val="-4"/>
          <w:sz w:val="24"/>
          <w:szCs w:val="24"/>
        </w:rPr>
        <w:t xml:space="preserve">циркуляра директора: «Его превосходительству г-ну товарищу министра финансов, управляющему делами промышленности и торговли. Совет вверенного мне </w:t>
      </w:r>
      <w:r w:rsidRPr="00880D4D">
        <w:rPr>
          <w:rFonts w:ascii="Times New Roman" w:hAnsi="Times New Roman"/>
          <w:color w:val="000000"/>
          <w:spacing w:val="-3"/>
          <w:sz w:val="24"/>
          <w:szCs w:val="24"/>
        </w:rPr>
        <w:t>института назначил князю Кудашеву прочесть пробную лекцию на тему «Железо</w:t>
      </w:r>
      <w:r w:rsidRPr="00880D4D">
        <w:rPr>
          <w:rFonts w:ascii="Times New Roman" w:hAnsi="Times New Roman"/>
          <w:color w:val="000000"/>
          <w:spacing w:val="-3"/>
          <w:sz w:val="24"/>
          <w:szCs w:val="24"/>
        </w:rPr>
        <w:softHyphen/>
      </w:r>
      <w:r w:rsidRPr="00880D4D">
        <w:rPr>
          <w:rFonts w:ascii="Times New Roman" w:hAnsi="Times New Roman"/>
          <w:color w:val="000000"/>
          <w:spacing w:val="-2"/>
          <w:sz w:val="24"/>
          <w:szCs w:val="24"/>
        </w:rPr>
        <w:t xml:space="preserve">бетонные сооружения» и по выслушают ея постановил ходатайствовать перед </w:t>
      </w:r>
      <w:r w:rsidRPr="00880D4D">
        <w:rPr>
          <w:rFonts w:ascii="Times New Roman" w:hAnsi="Times New Roman"/>
          <w:color w:val="000000"/>
          <w:spacing w:val="-4"/>
          <w:sz w:val="24"/>
          <w:szCs w:val="24"/>
        </w:rPr>
        <w:t xml:space="preserve">высшим начальством об утверждении князя Кудашева с 1 сентября с. г. штатным преподавателем института и исполняющим обязанности экстраординарного профессора строительного искусства с вознаграждением из суммы названной </w:t>
      </w:r>
      <w:r w:rsidRPr="00880D4D">
        <w:rPr>
          <w:rFonts w:ascii="Times New Roman" w:hAnsi="Times New Roman"/>
          <w:color w:val="000000"/>
          <w:spacing w:val="-5"/>
          <w:sz w:val="24"/>
          <w:szCs w:val="24"/>
        </w:rPr>
        <w:t xml:space="preserve">кафедры и с обязательством защитить в течение двух лет диссертацию»(31). В итоге, </w:t>
      </w:r>
      <w:r w:rsidRPr="00880D4D">
        <w:rPr>
          <w:rFonts w:ascii="Times New Roman" w:hAnsi="Times New Roman"/>
          <w:color w:val="000000"/>
          <w:spacing w:val="-4"/>
          <w:sz w:val="24"/>
          <w:szCs w:val="24"/>
        </w:rPr>
        <w:t xml:space="preserve">через несколько дней учебный отдел министерства финансов уведомил директора о том, что «инженер путей сообщения князь А. С. Кудашев назначен </w:t>
      </w:r>
      <w:r w:rsidRPr="00880D4D">
        <w:rPr>
          <w:rFonts w:ascii="Times New Roman" w:hAnsi="Times New Roman"/>
          <w:color w:val="000000"/>
          <w:spacing w:val="-4"/>
          <w:sz w:val="24"/>
          <w:szCs w:val="24"/>
        </w:rPr>
        <w:lastRenderedPageBreak/>
        <w:t xml:space="preserve">штатным преподавателем...». Однако судьба не всегда благоволила Александру Сергеевичу, о чём свидетельствует его прошение, датированное 19 июля 1901 года: «Не имея возможности по семейным обстоятельствам, исполнять возложенные на меня занятия при Киевском политехническом институте, имею честь просить Ваше превосходительство ходатайствовать перед господином министром (речь идёт о министре финансов, – Р. К.) об увольнении меня от должности с 1-го июня сего года. Кн. А. С. Кудашев.»(32). О причинах столь неожиданного решения приходится только гадать. В выданном в это время ему формуляре, в котором приводится его послужной список и даётся краткая характеристика, отмечается, что «…в походах против неприятеля и в самых сражениях, а равно под судом и следствием не был; </w:t>
      </w:r>
      <w:r w:rsidRPr="00880D4D">
        <w:rPr>
          <w:rFonts w:ascii="Times New Roman" w:hAnsi="Times New Roman"/>
          <w:color w:val="000000"/>
          <w:spacing w:val="-6"/>
          <w:sz w:val="24"/>
          <w:szCs w:val="24"/>
        </w:rPr>
        <w:t>штрафам не подвергался»(26).</w:t>
      </w:r>
    </w:p>
    <w:p w:rsidR="00614681" w:rsidRPr="00880D4D" w:rsidRDefault="00614681" w:rsidP="00880D4D">
      <w:pPr>
        <w:shd w:val="clear" w:color="auto" w:fill="FFFFFF"/>
        <w:ind w:left="5" w:firstLine="720"/>
        <w:jc w:val="both"/>
        <w:rPr>
          <w:rFonts w:ascii="Times New Roman" w:hAnsi="Times New Roman"/>
          <w:color w:val="000000"/>
          <w:spacing w:val="-5"/>
          <w:sz w:val="24"/>
          <w:szCs w:val="24"/>
        </w:rPr>
      </w:pPr>
      <w:r w:rsidRPr="00880D4D">
        <w:rPr>
          <w:rFonts w:ascii="Times New Roman" w:hAnsi="Times New Roman"/>
          <w:color w:val="000000"/>
          <w:spacing w:val="-2"/>
          <w:sz w:val="24"/>
          <w:szCs w:val="24"/>
        </w:rPr>
        <w:t xml:space="preserve">Судьбе было угодно, чтобы через пять лет он снова сюда вернулся. Бесславно </w:t>
      </w:r>
      <w:r w:rsidRPr="00880D4D">
        <w:rPr>
          <w:rFonts w:ascii="Times New Roman" w:hAnsi="Times New Roman"/>
          <w:color w:val="000000"/>
          <w:spacing w:val="-5"/>
          <w:sz w:val="24"/>
          <w:szCs w:val="24"/>
        </w:rPr>
        <w:t xml:space="preserve">закончилась русско-японская война, позади кровавое воскресенье 9-го января 1905 </w:t>
      </w:r>
      <w:r w:rsidRPr="00880D4D">
        <w:rPr>
          <w:rFonts w:ascii="Times New Roman" w:hAnsi="Times New Roman"/>
          <w:color w:val="000000"/>
          <w:spacing w:val="-4"/>
          <w:sz w:val="24"/>
          <w:szCs w:val="24"/>
        </w:rPr>
        <w:t xml:space="preserve">года, убийство великого князя Сергея Александровича Романова террористом </w:t>
      </w:r>
      <w:r w:rsidRPr="00880D4D">
        <w:rPr>
          <w:rFonts w:ascii="Times New Roman" w:hAnsi="Times New Roman"/>
          <w:color w:val="000000"/>
          <w:spacing w:val="-3"/>
          <w:sz w:val="24"/>
          <w:szCs w:val="24"/>
        </w:rPr>
        <w:t xml:space="preserve">Каляевым. Назревающие политические события в стране, расправа с 183 </w:t>
      </w:r>
      <w:r w:rsidRPr="00880D4D">
        <w:rPr>
          <w:rFonts w:ascii="Times New Roman" w:hAnsi="Times New Roman"/>
          <w:color w:val="000000"/>
          <w:spacing w:val="-4"/>
          <w:sz w:val="24"/>
          <w:szCs w:val="24"/>
        </w:rPr>
        <w:t xml:space="preserve">инакомыслящими киевскими студентами, отправленными в солдаты, и многое другое не могло не затрагивать творческий ум 34-х летнего инженера. Но идея о </w:t>
      </w:r>
      <w:r w:rsidRPr="00880D4D">
        <w:rPr>
          <w:rFonts w:ascii="Times New Roman" w:hAnsi="Times New Roman"/>
          <w:color w:val="000000"/>
          <w:spacing w:val="-3"/>
          <w:sz w:val="24"/>
          <w:szCs w:val="24"/>
        </w:rPr>
        <w:t xml:space="preserve">полёте, которая не давала ему покоя, всегда была с ним. «Почему именно только </w:t>
      </w:r>
      <w:r w:rsidRPr="00880D4D">
        <w:rPr>
          <w:rFonts w:ascii="Times New Roman" w:hAnsi="Times New Roman"/>
          <w:color w:val="000000"/>
          <w:spacing w:val="-5"/>
          <w:sz w:val="24"/>
          <w:szCs w:val="24"/>
        </w:rPr>
        <w:t xml:space="preserve">американцы, немцы или французы, а не мы – русские, должны летать!» – мелькало в </w:t>
      </w:r>
      <w:r w:rsidRPr="00880D4D">
        <w:rPr>
          <w:rFonts w:ascii="Times New Roman" w:hAnsi="Times New Roman"/>
          <w:color w:val="000000"/>
          <w:spacing w:val="-4"/>
          <w:sz w:val="24"/>
          <w:szCs w:val="24"/>
        </w:rPr>
        <w:t xml:space="preserve">голове у Кудашева. Не без волнения профессор прочёл: «Милостивый государь </w:t>
      </w:r>
      <w:r w:rsidRPr="00880D4D">
        <w:rPr>
          <w:rFonts w:ascii="Times New Roman" w:hAnsi="Times New Roman"/>
          <w:color w:val="000000"/>
          <w:spacing w:val="-5"/>
          <w:sz w:val="24"/>
          <w:szCs w:val="24"/>
        </w:rPr>
        <w:t xml:space="preserve">князь Александр Сергеевич! По представлению сельскохозяйственного отделения </w:t>
      </w:r>
      <w:r w:rsidRPr="00880D4D">
        <w:rPr>
          <w:rFonts w:ascii="Times New Roman" w:hAnsi="Times New Roman"/>
          <w:color w:val="000000"/>
          <w:spacing w:val="-4"/>
          <w:sz w:val="24"/>
          <w:szCs w:val="24"/>
        </w:rPr>
        <w:t xml:space="preserve">Совет вверенного института в заседании своём от 14 октября (1906 </w:t>
      </w:r>
      <w:r w:rsidRPr="00880D4D">
        <w:rPr>
          <w:rFonts w:ascii="Times New Roman" w:hAnsi="Times New Roman"/>
          <w:color w:val="000000"/>
          <w:spacing w:val="-4"/>
          <w:sz w:val="24"/>
          <w:szCs w:val="24"/>
        </w:rPr>
        <w:lastRenderedPageBreak/>
        <w:t xml:space="preserve">г., </w:t>
      </w:r>
      <w:r w:rsidRPr="00880D4D">
        <w:rPr>
          <w:rFonts w:ascii="Times New Roman" w:hAnsi="Times New Roman"/>
          <w:b/>
          <w:color w:val="000000"/>
          <w:spacing w:val="-4"/>
          <w:sz w:val="24"/>
          <w:szCs w:val="24"/>
        </w:rPr>
        <w:t>– Р. К.</w:t>
      </w:r>
      <w:r w:rsidRPr="00880D4D">
        <w:rPr>
          <w:rFonts w:ascii="Times New Roman" w:hAnsi="Times New Roman"/>
          <w:color w:val="000000"/>
          <w:spacing w:val="-4"/>
          <w:sz w:val="24"/>
          <w:szCs w:val="24"/>
        </w:rPr>
        <w:t>) избрал Вас преподавателем строительного искусства и геодезии на срок более года. Об этом имею честь уведомить Ваше сиятельство, покорнейше прося за более подробными сведениями по указанным занятиям обратиться к г. декану сельско</w:t>
      </w:r>
      <w:r w:rsidRPr="00880D4D">
        <w:rPr>
          <w:rFonts w:ascii="Times New Roman" w:hAnsi="Times New Roman"/>
          <w:color w:val="000000"/>
          <w:spacing w:val="-4"/>
          <w:sz w:val="24"/>
          <w:szCs w:val="24"/>
        </w:rPr>
        <w:softHyphen/>
      </w:r>
      <w:r w:rsidRPr="00880D4D">
        <w:rPr>
          <w:rFonts w:ascii="Times New Roman" w:hAnsi="Times New Roman"/>
          <w:color w:val="000000"/>
          <w:spacing w:val="-5"/>
          <w:sz w:val="24"/>
          <w:szCs w:val="24"/>
        </w:rPr>
        <w:t xml:space="preserve">хозяйственного отделения (в ведении которого находится вышеуказанная кафедра строительного искусства, </w:t>
      </w:r>
      <w:r w:rsidRPr="00880D4D">
        <w:rPr>
          <w:rFonts w:ascii="Times New Roman" w:hAnsi="Times New Roman"/>
          <w:b/>
          <w:color w:val="000000"/>
          <w:spacing w:val="-5"/>
          <w:sz w:val="24"/>
          <w:szCs w:val="24"/>
        </w:rPr>
        <w:t>– Р. К.</w:t>
      </w:r>
      <w:r w:rsidRPr="00880D4D">
        <w:rPr>
          <w:rFonts w:ascii="Times New Roman" w:hAnsi="Times New Roman"/>
          <w:color w:val="000000"/>
          <w:spacing w:val="-5"/>
          <w:sz w:val="24"/>
          <w:szCs w:val="24"/>
        </w:rPr>
        <w:t xml:space="preserve">)»(33). Наконец, здесь, в Киевском политехническом институте его идея о самолётостроении воплотится в жизнь! Тем не менее, нужны были люди, средства, техника. Вероятно, в поисках возможностей для реализации </w:t>
      </w:r>
      <w:r w:rsidRPr="00880D4D">
        <w:rPr>
          <w:rFonts w:ascii="Times New Roman" w:hAnsi="Times New Roman"/>
          <w:color w:val="000000"/>
          <w:spacing w:val="-4"/>
          <w:sz w:val="24"/>
          <w:szCs w:val="24"/>
        </w:rPr>
        <w:t xml:space="preserve">своих планов он какое-то время проработал и в качестве преподавателя Донского политехнического института в г. Новочеркасске. И, как всегда, запрос о деловых </w:t>
      </w:r>
      <w:r w:rsidRPr="00880D4D">
        <w:rPr>
          <w:rFonts w:ascii="Times New Roman" w:hAnsi="Times New Roman"/>
          <w:color w:val="000000"/>
          <w:spacing w:val="-3"/>
          <w:sz w:val="24"/>
          <w:szCs w:val="24"/>
        </w:rPr>
        <w:t xml:space="preserve">качествах принимаемого: «...не отказать почтить меня уведомлением о служебных </w:t>
      </w:r>
      <w:r w:rsidRPr="00880D4D">
        <w:rPr>
          <w:rFonts w:ascii="Times New Roman" w:hAnsi="Times New Roman"/>
          <w:color w:val="000000"/>
          <w:spacing w:val="-4"/>
          <w:sz w:val="24"/>
          <w:szCs w:val="24"/>
        </w:rPr>
        <w:t xml:space="preserve">качествах кн. А. С. Кудашева, а также, не встречается ли... препятствий к переходу г. Кудашева на службу во вверенный мне институт.»(34). Руководство Киевского </w:t>
      </w:r>
      <w:r w:rsidRPr="00880D4D">
        <w:rPr>
          <w:rFonts w:ascii="Times New Roman" w:hAnsi="Times New Roman"/>
          <w:color w:val="000000"/>
          <w:spacing w:val="-5"/>
          <w:sz w:val="24"/>
          <w:szCs w:val="24"/>
        </w:rPr>
        <w:t xml:space="preserve">политехнического института, куда он возвратился, всячески помогало ему. В архивах </w:t>
      </w:r>
      <w:r w:rsidRPr="00880D4D">
        <w:rPr>
          <w:rFonts w:ascii="Times New Roman" w:hAnsi="Times New Roman"/>
          <w:color w:val="000000"/>
          <w:spacing w:val="-4"/>
          <w:sz w:val="24"/>
          <w:szCs w:val="24"/>
        </w:rPr>
        <w:t xml:space="preserve">сохранился документ следующего содержания: «Имея честь уведомить Ваше сиятельство, что правление Киевского политехнического института императора Александра </w:t>
      </w:r>
      <w:r w:rsidRPr="00880D4D">
        <w:rPr>
          <w:rFonts w:ascii="Times New Roman" w:hAnsi="Times New Roman"/>
          <w:color w:val="000000"/>
          <w:spacing w:val="-4"/>
          <w:sz w:val="24"/>
          <w:szCs w:val="24"/>
          <w:lang w:val="en-US"/>
        </w:rPr>
        <w:t>II</w:t>
      </w:r>
      <w:r w:rsidRPr="00880D4D">
        <w:rPr>
          <w:rFonts w:ascii="Times New Roman" w:hAnsi="Times New Roman"/>
          <w:color w:val="000000"/>
          <w:spacing w:val="-4"/>
          <w:sz w:val="24"/>
          <w:szCs w:val="24"/>
        </w:rPr>
        <w:t xml:space="preserve"> в заседании от 2 марта сего года (1910, </w:t>
      </w:r>
      <w:r w:rsidRPr="00880D4D">
        <w:rPr>
          <w:rFonts w:ascii="Times New Roman" w:hAnsi="Times New Roman"/>
          <w:b/>
          <w:color w:val="000000"/>
          <w:spacing w:val="-4"/>
          <w:sz w:val="24"/>
          <w:szCs w:val="24"/>
        </w:rPr>
        <w:t>– Р.К.</w:t>
      </w:r>
      <w:r w:rsidRPr="00880D4D">
        <w:rPr>
          <w:rFonts w:ascii="Times New Roman" w:hAnsi="Times New Roman"/>
          <w:color w:val="000000"/>
          <w:spacing w:val="-4"/>
          <w:sz w:val="24"/>
          <w:szCs w:val="24"/>
        </w:rPr>
        <w:t xml:space="preserve">) разрешило устроить в </w:t>
      </w:r>
      <w:r w:rsidRPr="00880D4D">
        <w:rPr>
          <w:rFonts w:ascii="Times New Roman" w:hAnsi="Times New Roman"/>
          <w:color w:val="000000"/>
          <w:spacing w:val="-3"/>
          <w:sz w:val="24"/>
          <w:szCs w:val="24"/>
        </w:rPr>
        <w:t xml:space="preserve">усадьбе института около химического корпуса временный дощатый сарай для </w:t>
      </w:r>
      <w:r w:rsidRPr="00880D4D">
        <w:rPr>
          <w:rFonts w:ascii="Times New Roman" w:hAnsi="Times New Roman"/>
          <w:color w:val="000000"/>
          <w:spacing w:val="-4"/>
          <w:sz w:val="24"/>
          <w:szCs w:val="24"/>
        </w:rPr>
        <w:t xml:space="preserve">сборки аэроплана в течение настоящего лета, с обязательством снести его по требованию правления института. Покорнейше прошу принять уверение в моём совершенном уважении к Вам и преданности»(35). Все эти предшествующие годы А. С. Кудашев интересовался научными достижениями в области </w:t>
      </w:r>
      <w:r w:rsidRPr="00880D4D">
        <w:rPr>
          <w:rFonts w:ascii="Times New Roman" w:hAnsi="Times New Roman"/>
          <w:color w:val="000000"/>
          <w:spacing w:val="-4"/>
          <w:sz w:val="24"/>
          <w:szCs w:val="24"/>
        </w:rPr>
        <w:lastRenderedPageBreak/>
        <w:t xml:space="preserve">авиации и самолётостроения. Он принимал участие в работе Киевского общества воздухоплавания. Им в общей сложности было создано 4 модели самолётов с </w:t>
      </w:r>
      <w:r w:rsidRPr="00880D4D">
        <w:rPr>
          <w:rFonts w:ascii="Times New Roman" w:hAnsi="Times New Roman"/>
          <w:color w:val="000000"/>
          <w:spacing w:val="-5"/>
          <w:sz w:val="24"/>
          <w:szCs w:val="24"/>
        </w:rPr>
        <w:t xml:space="preserve">бензиновым двигателем. Биплан «Кудашев-1» – ферменный биплан с передним рулем </w:t>
      </w:r>
      <w:r w:rsidRPr="00880D4D">
        <w:rPr>
          <w:rFonts w:ascii="Times New Roman" w:hAnsi="Times New Roman"/>
          <w:color w:val="000000"/>
          <w:spacing w:val="-4"/>
          <w:sz w:val="24"/>
          <w:szCs w:val="24"/>
        </w:rPr>
        <w:t xml:space="preserve">высоты и хвостовым оперением-стабилизатором и рулем направления. Интересно, что каркас самолёта был сделан из сосновых брусков и реек и обтянут прорезиненным полотном. А.С.Кудашев на этом самолёте 23 мая 1910 года на Сырецком ипподроме под Киевом совершил полёт на несколько десятков метров в длину – первый в России. Однако этот полёт официально не был зарегистрирован, т. к. выполнялся без предупреждения. Самолёт «Кудашев-2» отличался от своего </w:t>
      </w:r>
      <w:r w:rsidRPr="00880D4D">
        <w:rPr>
          <w:rFonts w:ascii="Times New Roman" w:hAnsi="Times New Roman"/>
          <w:color w:val="000000"/>
          <w:spacing w:val="-5"/>
          <w:sz w:val="24"/>
          <w:szCs w:val="24"/>
        </w:rPr>
        <w:t xml:space="preserve">первого собрата оригинальной формой шасси, которое позднее было заимствовано у </w:t>
      </w:r>
      <w:r w:rsidRPr="00880D4D">
        <w:rPr>
          <w:rFonts w:ascii="Times New Roman" w:hAnsi="Times New Roman"/>
          <w:color w:val="000000"/>
          <w:spacing w:val="-4"/>
          <w:sz w:val="24"/>
          <w:szCs w:val="24"/>
        </w:rPr>
        <w:t xml:space="preserve">профессора французами и использовано на самолётах «Дюпердюссен». Размеры этого «кудашевского» самолёта были больше первой модели. Конструкция третьей </w:t>
      </w:r>
      <w:r w:rsidRPr="00880D4D">
        <w:rPr>
          <w:rFonts w:ascii="Times New Roman" w:hAnsi="Times New Roman"/>
          <w:color w:val="000000"/>
          <w:spacing w:val="-3"/>
          <w:sz w:val="24"/>
          <w:szCs w:val="24"/>
        </w:rPr>
        <w:t xml:space="preserve">построенной Кудашевым модели отличались исключительной лёгкостью и </w:t>
      </w:r>
      <w:r w:rsidRPr="00880D4D">
        <w:rPr>
          <w:rFonts w:ascii="Times New Roman" w:hAnsi="Times New Roman"/>
          <w:color w:val="000000"/>
          <w:spacing w:val="-4"/>
          <w:sz w:val="24"/>
          <w:szCs w:val="24"/>
        </w:rPr>
        <w:t xml:space="preserve">простотой. Этот самолёт, как и вторая модель, был построен в 1910 году. После </w:t>
      </w:r>
      <w:r w:rsidRPr="00880D4D">
        <w:rPr>
          <w:rFonts w:ascii="Times New Roman" w:hAnsi="Times New Roman"/>
          <w:color w:val="000000"/>
          <w:spacing w:val="-3"/>
          <w:sz w:val="24"/>
          <w:szCs w:val="24"/>
        </w:rPr>
        <w:t xml:space="preserve">непродолжительной пробежки самолёт легко отрывался от земли. «Кудашев-4» </w:t>
      </w:r>
      <w:r w:rsidRPr="00880D4D">
        <w:rPr>
          <w:rFonts w:ascii="Times New Roman" w:hAnsi="Times New Roman"/>
          <w:color w:val="000000"/>
          <w:spacing w:val="-4"/>
          <w:sz w:val="24"/>
          <w:szCs w:val="24"/>
        </w:rPr>
        <w:t xml:space="preserve">имел сменные крылья для скоростей 60 и 80 км/час. Он был построен в Риге на Русско-Балтийском вагонном заводе, испытан А. С. Кудашевым 2 апреля 1911 года, экспонировался на выставке в Петербурге. Во всех моделях использовались конструкции двигателей «Анзани» и «Гном», разработанные французскими </w:t>
      </w:r>
      <w:r w:rsidRPr="00880D4D">
        <w:rPr>
          <w:rFonts w:ascii="Times New Roman" w:hAnsi="Times New Roman"/>
          <w:color w:val="000000"/>
          <w:spacing w:val="-9"/>
          <w:sz w:val="24"/>
          <w:szCs w:val="24"/>
        </w:rPr>
        <w:t>инженерами.</w:t>
      </w:r>
    </w:p>
    <w:p w:rsidR="00614681" w:rsidRPr="00880D4D" w:rsidRDefault="00614681" w:rsidP="00880D4D">
      <w:pPr>
        <w:shd w:val="clear" w:color="auto" w:fill="FFFFFF"/>
        <w:ind w:left="29" w:firstLine="720"/>
        <w:jc w:val="both"/>
        <w:rPr>
          <w:rFonts w:ascii="Times New Roman" w:hAnsi="Times New Roman"/>
          <w:sz w:val="24"/>
          <w:szCs w:val="24"/>
        </w:rPr>
      </w:pPr>
      <w:r w:rsidRPr="00880D4D">
        <w:rPr>
          <w:rFonts w:ascii="Times New Roman" w:hAnsi="Times New Roman"/>
          <w:color w:val="000000"/>
          <w:spacing w:val="-4"/>
          <w:sz w:val="24"/>
          <w:szCs w:val="24"/>
        </w:rPr>
        <w:t xml:space="preserve">Имя Кудашева А. С., талантливого учёного, имевшего прямое отношение к началу </w:t>
      </w:r>
      <w:r w:rsidRPr="00880D4D">
        <w:rPr>
          <w:rFonts w:ascii="Times New Roman" w:hAnsi="Times New Roman"/>
          <w:color w:val="000000"/>
          <w:spacing w:val="-5"/>
          <w:sz w:val="24"/>
          <w:szCs w:val="24"/>
        </w:rPr>
        <w:t xml:space="preserve">отечественного авиастроения, стало известным только в последние годы. В </w:t>
      </w:r>
      <w:r w:rsidRPr="00880D4D">
        <w:rPr>
          <w:rFonts w:ascii="Times New Roman" w:hAnsi="Times New Roman"/>
          <w:color w:val="000000"/>
          <w:spacing w:val="-5"/>
          <w:sz w:val="24"/>
          <w:szCs w:val="24"/>
        </w:rPr>
        <w:lastRenderedPageBreak/>
        <w:t xml:space="preserve">большой </w:t>
      </w:r>
      <w:r w:rsidRPr="00880D4D">
        <w:rPr>
          <w:rFonts w:ascii="Times New Roman" w:hAnsi="Times New Roman"/>
          <w:color w:val="000000"/>
          <w:spacing w:val="-4"/>
          <w:sz w:val="24"/>
          <w:szCs w:val="24"/>
        </w:rPr>
        <w:t xml:space="preserve">статье об авиации в одном из томов БСЭ эта фамилия вообще не упоминается. Не счёл нужным написать о нём автор научно-биографического издания, выпущенного в 1999 году в Ростове-на-Дону под броским названием: «Знаменитые эмигранты из России». По непонятным причинам приоритет Кудашева в полёте на самолёте </w:t>
      </w:r>
      <w:r w:rsidRPr="00880D4D">
        <w:rPr>
          <w:rFonts w:ascii="Times New Roman" w:hAnsi="Times New Roman"/>
          <w:color w:val="000000"/>
          <w:spacing w:val="-5"/>
          <w:sz w:val="24"/>
          <w:szCs w:val="24"/>
        </w:rPr>
        <w:t xml:space="preserve">собственной конструкции приписан Игорю Сикорскому без малейшего упоминания </w:t>
      </w:r>
      <w:r w:rsidRPr="00880D4D">
        <w:rPr>
          <w:rFonts w:ascii="Times New Roman" w:hAnsi="Times New Roman"/>
          <w:color w:val="000000"/>
          <w:spacing w:val="-4"/>
          <w:sz w:val="24"/>
          <w:szCs w:val="24"/>
        </w:rPr>
        <w:t>его фамилии. Хотя хорошо всем известно, что ему по праву принадлежит лишь первенство в вертолётостроении. Как же автор издания не мог знать, что первые опыты И. И.Сикорского с коллегами(в основном студентами) не дали положительных результатов.</w:t>
      </w:r>
    </w:p>
    <w:p w:rsidR="00614681" w:rsidRPr="00880D4D" w:rsidRDefault="00614681" w:rsidP="00880D4D">
      <w:pPr>
        <w:shd w:val="clear" w:color="auto" w:fill="FFFFFF"/>
        <w:ind w:left="38" w:firstLine="720"/>
        <w:jc w:val="both"/>
        <w:rPr>
          <w:rFonts w:ascii="Times New Roman" w:hAnsi="Times New Roman"/>
          <w:color w:val="000000"/>
          <w:spacing w:val="-4"/>
          <w:sz w:val="24"/>
          <w:szCs w:val="24"/>
        </w:rPr>
      </w:pPr>
      <w:r w:rsidRPr="00880D4D">
        <w:rPr>
          <w:rFonts w:ascii="Times New Roman" w:hAnsi="Times New Roman"/>
          <w:color w:val="000000"/>
          <w:spacing w:val="-4"/>
          <w:sz w:val="24"/>
          <w:szCs w:val="24"/>
        </w:rPr>
        <w:t xml:space="preserve">Совсем недавно из небытия вернулось имя Дмитрия Павловича Рябушинского, </w:t>
      </w:r>
      <w:r w:rsidRPr="00880D4D">
        <w:rPr>
          <w:rFonts w:ascii="Times New Roman" w:hAnsi="Times New Roman"/>
          <w:color w:val="000000"/>
          <w:spacing w:val="-5"/>
          <w:sz w:val="24"/>
          <w:szCs w:val="24"/>
        </w:rPr>
        <w:t xml:space="preserve">крупного учёного, член-корреспондента Французской Академии наук, основателя </w:t>
      </w:r>
      <w:r w:rsidRPr="00880D4D">
        <w:rPr>
          <w:rFonts w:ascii="Times New Roman" w:hAnsi="Times New Roman"/>
          <w:color w:val="000000"/>
          <w:spacing w:val="-4"/>
          <w:sz w:val="24"/>
          <w:szCs w:val="24"/>
        </w:rPr>
        <w:t xml:space="preserve">Аэродинамического института в своём подмосковном имении Кучине. </w:t>
      </w:r>
    </w:p>
    <w:p w:rsidR="00614681" w:rsidRPr="00880D4D" w:rsidRDefault="00614681" w:rsidP="00880D4D">
      <w:pPr>
        <w:shd w:val="clear" w:color="auto" w:fill="FFFFFF"/>
        <w:ind w:firstLine="720"/>
        <w:jc w:val="both"/>
        <w:rPr>
          <w:rFonts w:ascii="Times New Roman" w:hAnsi="Times New Roman"/>
          <w:color w:val="000000"/>
          <w:spacing w:val="-4"/>
          <w:sz w:val="24"/>
          <w:szCs w:val="24"/>
        </w:rPr>
      </w:pPr>
      <w:r w:rsidRPr="00880D4D">
        <w:rPr>
          <w:rFonts w:ascii="Times New Roman" w:hAnsi="Times New Roman"/>
          <w:color w:val="000000"/>
          <w:spacing w:val="-4"/>
          <w:sz w:val="24"/>
          <w:szCs w:val="24"/>
        </w:rPr>
        <w:t>Чудом спасшийся от опричников в революционное лихолетье, он продолжал заниматься</w:t>
      </w:r>
      <w:r w:rsidRPr="00880D4D">
        <w:rPr>
          <w:rFonts w:ascii="Times New Roman" w:hAnsi="Times New Roman"/>
          <w:color w:val="000000"/>
          <w:spacing w:val="-3"/>
          <w:sz w:val="24"/>
          <w:szCs w:val="24"/>
        </w:rPr>
        <w:t xml:space="preserve"> своим любимым делом в эмиграции. Лишь только в 1994 году стало можно </w:t>
      </w:r>
      <w:r w:rsidRPr="00880D4D">
        <w:rPr>
          <w:rFonts w:ascii="Times New Roman" w:hAnsi="Times New Roman"/>
          <w:color w:val="000000"/>
          <w:spacing w:val="-4"/>
          <w:sz w:val="24"/>
          <w:szCs w:val="24"/>
        </w:rPr>
        <w:t xml:space="preserve">заговорить о научном наследии учёного. Дожив до полёта Юрия Гагарина, выдающийся учёный Д. П. Рябушинский умер за рубежом. В очерках и монографиях, посвящённых ему, не указаны пути его жизненных пересечении со своим соотечественником Кудашевым А.С., хотя оба имели отношение к авиации и </w:t>
      </w:r>
      <w:r w:rsidRPr="00880D4D">
        <w:rPr>
          <w:rFonts w:ascii="Times New Roman" w:hAnsi="Times New Roman"/>
          <w:color w:val="000000"/>
          <w:spacing w:val="-5"/>
          <w:sz w:val="24"/>
          <w:szCs w:val="24"/>
        </w:rPr>
        <w:t xml:space="preserve">науке, связанной с ней. Будучи в эмиграции, Кудашев преподавал в Политехнической </w:t>
      </w:r>
      <w:r w:rsidRPr="00880D4D">
        <w:rPr>
          <w:rFonts w:ascii="Times New Roman" w:hAnsi="Times New Roman"/>
          <w:color w:val="000000"/>
          <w:spacing w:val="-4"/>
          <w:sz w:val="24"/>
          <w:szCs w:val="24"/>
        </w:rPr>
        <w:t xml:space="preserve">школе в Париже, где некогда работали выдающиеся геометр Гаспар </w:t>
      </w:r>
      <w:r w:rsidRPr="00880D4D">
        <w:rPr>
          <w:rFonts w:ascii="Times New Roman" w:hAnsi="Times New Roman"/>
          <w:color w:val="000000"/>
          <w:spacing w:val="-4"/>
          <w:sz w:val="24"/>
          <w:szCs w:val="24"/>
        </w:rPr>
        <w:lastRenderedPageBreak/>
        <w:t xml:space="preserve">Монж, математик Пьер Симон Лаплас и многие другие светила мировой науки. </w:t>
      </w:r>
    </w:p>
    <w:p w:rsidR="00614681" w:rsidRPr="00880D4D" w:rsidRDefault="00614681" w:rsidP="00880D4D">
      <w:pPr>
        <w:shd w:val="clear" w:color="auto" w:fill="FFFFFF"/>
        <w:ind w:firstLine="720"/>
        <w:jc w:val="both"/>
        <w:rPr>
          <w:rFonts w:ascii="Times New Roman" w:hAnsi="Times New Roman"/>
          <w:color w:val="000000"/>
          <w:spacing w:val="-4"/>
          <w:sz w:val="24"/>
          <w:szCs w:val="24"/>
        </w:rPr>
      </w:pPr>
      <w:r w:rsidRPr="00880D4D">
        <w:rPr>
          <w:rFonts w:ascii="Times New Roman" w:hAnsi="Times New Roman"/>
          <w:color w:val="000000"/>
          <w:spacing w:val="-5"/>
          <w:sz w:val="24"/>
          <w:szCs w:val="24"/>
        </w:rPr>
        <w:t xml:space="preserve">Заканчиваю свой очерк фрагментом из документального рассказа, опубликованного </w:t>
      </w:r>
      <w:r w:rsidRPr="00880D4D">
        <w:rPr>
          <w:rFonts w:ascii="Times New Roman" w:hAnsi="Times New Roman"/>
          <w:color w:val="000000"/>
          <w:spacing w:val="-4"/>
          <w:sz w:val="24"/>
          <w:szCs w:val="24"/>
        </w:rPr>
        <w:t xml:space="preserve">в конце семидесятых годов прошлого века и посвящённого Кудашеву А. С.: «По обыкновению, у входа в пещеры толпился народ, всё больше пришлые богомолки. </w:t>
      </w:r>
      <w:r w:rsidRPr="00880D4D">
        <w:rPr>
          <w:rFonts w:ascii="Times New Roman" w:hAnsi="Times New Roman"/>
          <w:color w:val="000000"/>
          <w:spacing w:val="-5"/>
          <w:sz w:val="24"/>
          <w:szCs w:val="24"/>
        </w:rPr>
        <w:t xml:space="preserve">Александр Сергеевич осторожно пробрался сквозь толпу к могиле с высоким белым </w:t>
      </w:r>
      <w:r w:rsidRPr="00880D4D">
        <w:rPr>
          <w:rFonts w:ascii="Times New Roman" w:hAnsi="Times New Roman"/>
          <w:color w:val="000000"/>
          <w:spacing w:val="-3"/>
          <w:sz w:val="24"/>
          <w:szCs w:val="24"/>
        </w:rPr>
        <w:t xml:space="preserve">крестом и остановился у ограды. «Князю Сергею Даниловичу Кудашеву...». Дед </w:t>
      </w:r>
      <w:r w:rsidRPr="00880D4D">
        <w:rPr>
          <w:rFonts w:ascii="Times New Roman" w:hAnsi="Times New Roman"/>
          <w:color w:val="000000"/>
          <w:spacing w:val="-4"/>
          <w:sz w:val="24"/>
          <w:szCs w:val="24"/>
        </w:rPr>
        <w:t xml:space="preserve">знатен был, в лавре не каждому отводят место для последнего приюта... Княгиня Екатерина Сергеевна, в монашестве Ефросиния... ». Да, знатны Кудашевы, с начала семнадцатого века свою родословную ведут. Предок, Чепай-мурза, в московском </w:t>
      </w:r>
      <w:r w:rsidRPr="00880D4D">
        <w:rPr>
          <w:rFonts w:ascii="Times New Roman" w:hAnsi="Times New Roman"/>
          <w:color w:val="000000"/>
          <w:spacing w:val="-5"/>
          <w:sz w:val="24"/>
          <w:szCs w:val="24"/>
        </w:rPr>
        <w:t>осадном сидении участвовал...».</w:t>
      </w:r>
      <w:r w:rsidRPr="00880D4D">
        <w:rPr>
          <w:rFonts w:ascii="Times New Roman" w:hAnsi="Times New Roman"/>
          <w:color w:val="000000"/>
          <w:sz w:val="24"/>
          <w:szCs w:val="24"/>
        </w:rPr>
        <w:tab/>
      </w:r>
    </w:p>
    <w:p w:rsidR="00614681" w:rsidRPr="00880D4D" w:rsidRDefault="00614681" w:rsidP="00880D4D">
      <w:pPr>
        <w:shd w:val="clear" w:color="auto" w:fill="FFFFFF"/>
        <w:ind w:left="5" w:firstLine="720"/>
        <w:jc w:val="both"/>
        <w:rPr>
          <w:rFonts w:ascii="Times New Roman" w:hAnsi="Times New Roman"/>
          <w:sz w:val="24"/>
          <w:szCs w:val="24"/>
        </w:rPr>
      </w:pPr>
      <w:r w:rsidRPr="00880D4D">
        <w:rPr>
          <w:rFonts w:ascii="Times New Roman" w:hAnsi="Times New Roman"/>
          <w:color w:val="000000"/>
          <w:spacing w:val="-4"/>
          <w:sz w:val="24"/>
          <w:szCs w:val="24"/>
        </w:rPr>
        <w:t xml:space="preserve">Автор выражает благодарность сотруднику лабратории химической физики </w:t>
      </w:r>
      <w:r w:rsidRPr="00880D4D">
        <w:rPr>
          <w:rFonts w:ascii="Times New Roman" w:hAnsi="Times New Roman"/>
          <w:color w:val="000000"/>
          <w:spacing w:val="-5"/>
          <w:sz w:val="24"/>
          <w:szCs w:val="24"/>
        </w:rPr>
        <w:t xml:space="preserve">Института органической химии Уфимского научного центра Российской академии </w:t>
      </w:r>
      <w:r w:rsidRPr="00880D4D">
        <w:rPr>
          <w:rFonts w:ascii="Times New Roman" w:hAnsi="Times New Roman"/>
          <w:color w:val="000000"/>
          <w:spacing w:val="-4"/>
          <w:sz w:val="24"/>
          <w:szCs w:val="24"/>
        </w:rPr>
        <w:t>наук Поляковой Наталие Петровне за помощь в подборке архивных материалов.</w:t>
      </w:r>
    </w:p>
    <w:p w:rsidR="00614681" w:rsidRPr="003B58B5" w:rsidRDefault="00614681" w:rsidP="003B58B5">
      <w:pPr>
        <w:pStyle w:val="af0"/>
        <w:rPr>
          <w:rFonts w:ascii="Times New Roman" w:hAnsi="Times New Roman"/>
          <w:sz w:val="24"/>
          <w:szCs w:val="24"/>
        </w:rPr>
      </w:pPr>
      <w:r w:rsidRPr="003B58B5">
        <w:rPr>
          <w:rFonts w:ascii="Times New Roman" w:hAnsi="Times New Roman"/>
          <w:sz w:val="24"/>
          <w:szCs w:val="24"/>
        </w:rPr>
        <w:t>Литература</w:t>
      </w:r>
    </w:p>
    <w:p w:rsidR="00614681" w:rsidRPr="003B58B5" w:rsidRDefault="00614681" w:rsidP="003B58B5">
      <w:pPr>
        <w:pStyle w:val="af0"/>
        <w:rPr>
          <w:rFonts w:ascii="Times New Roman" w:hAnsi="Times New Roman"/>
          <w:sz w:val="24"/>
          <w:szCs w:val="24"/>
        </w:rPr>
      </w:pPr>
    </w:p>
    <w:p w:rsidR="00614681" w:rsidRPr="003B58B5" w:rsidRDefault="00614681" w:rsidP="003B58B5">
      <w:pPr>
        <w:pStyle w:val="af0"/>
        <w:rPr>
          <w:rFonts w:ascii="Times New Roman" w:hAnsi="Times New Roman"/>
          <w:sz w:val="24"/>
          <w:szCs w:val="24"/>
        </w:rPr>
      </w:pPr>
      <w:r w:rsidRPr="003B58B5">
        <w:rPr>
          <w:rFonts w:ascii="Times New Roman" w:hAnsi="Times New Roman"/>
          <w:spacing w:val="-6"/>
          <w:sz w:val="24"/>
          <w:szCs w:val="24"/>
        </w:rPr>
        <w:t xml:space="preserve">1. Думин С.В. Дворянские роды Российской империи. 1721-1917. Т.3. </w:t>
      </w:r>
      <w:r w:rsidRPr="003B58B5">
        <w:rPr>
          <w:rFonts w:ascii="Times New Roman" w:hAnsi="Times New Roman"/>
          <w:spacing w:val="-13"/>
          <w:sz w:val="24"/>
          <w:szCs w:val="24"/>
        </w:rPr>
        <w:t>Москва, 1996.</w:t>
      </w:r>
      <w:r w:rsidRPr="003B58B5">
        <w:rPr>
          <w:rFonts w:ascii="Times New Roman" w:hAnsi="Times New Roman"/>
          <w:spacing w:val="-6"/>
          <w:sz w:val="24"/>
          <w:szCs w:val="24"/>
        </w:rPr>
        <w:t xml:space="preserve"> С. 165-</w:t>
      </w:r>
      <w:r w:rsidRPr="003B58B5">
        <w:rPr>
          <w:rFonts w:ascii="Times New Roman" w:hAnsi="Times New Roman"/>
          <w:spacing w:val="-13"/>
          <w:sz w:val="24"/>
          <w:szCs w:val="24"/>
        </w:rPr>
        <w:t>171.</w:t>
      </w:r>
    </w:p>
    <w:p w:rsidR="00614681" w:rsidRPr="003B58B5" w:rsidRDefault="00614681" w:rsidP="003B58B5">
      <w:pPr>
        <w:pStyle w:val="af0"/>
        <w:rPr>
          <w:rFonts w:ascii="Times New Roman" w:hAnsi="Times New Roman"/>
          <w:spacing w:val="-8"/>
          <w:sz w:val="24"/>
          <w:szCs w:val="24"/>
        </w:rPr>
      </w:pPr>
      <w:r w:rsidRPr="003B58B5">
        <w:rPr>
          <w:rFonts w:ascii="Times New Roman" w:hAnsi="Times New Roman"/>
          <w:spacing w:val="-6"/>
          <w:sz w:val="24"/>
          <w:szCs w:val="24"/>
        </w:rPr>
        <w:t xml:space="preserve">2. Еникеев С.Х. Очерки истории татарского дворянства. Уфа, 1999. С.251-275; З.С.Таймасов. Пугачёвские военоначальники, действовавшие на территории </w:t>
      </w:r>
      <w:r w:rsidRPr="003B58B5">
        <w:rPr>
          <w:rFonts w:ascii="Times New Roman" w:hAnsi="Times New Roman"/>
          <w:spacing w:val="-8"/>
          <w:sz w:val="24"/>
          <w:szCs w:val="24"/>
        </w:rPr>
        <w:t xml:space="preserve">Башкортостана. Юскей Кудашев// Ватандаш. 1998. №11. С. 198. </w:t>
      </w:r>
    </w:p>
    <w:p w:rsidR="00614681" w:rsidRPr="003B58B5" w:rsidRDefault="00614681" w:rsidP="003B58B5">
      <w:pPr>
        <w:pStyle w:val="af0"/>
        <w:rPr>
          <w:rFonts w:ascii="Times New Roman" w:hAnsi="Times New Roman"/>
          <w:spacing w:val="-10"/>
          <w:sz w:val="24"/>
          <w:szCs w:val="24"/>
        </w:rPr>
      </w:pPr>
      <w:r w:rsidRPr="003B58B5">
        <w:rPr>
          <w:rFonts w:ascii="Times New Roman" w:hAnsi="Times New Roman"/>
          <w:sz w:val="24"/>
          <w:szCs w:val="24"/>
        </w:rPr>
        <w:t xml:space="preserve">4. Матвиевский П.Е. Оребургский край в Отечественной войне 1812 года //Оренбургский госпединститут им. </w:t>
      </w:r>
      <w:r w:rsidRPr="003B58B5">
        <w:rPr>
          <w:rFonts w:ascii="Times New Roman" w:hAnsi="Times New Roman"/>
          <w:sz w:val="24"/>
          <w:szCs w:val="24"/>
        </w:rPr>
        <w:lastRenderedPageBreak/>
        <w:t xml:space="preserve">В.П.Чкалова. Учёные записи. </w:t>
      </w:r>
      <w:r w:rsidRPr="003B58B5">
        <w:rPr>
          <w:rFonts w:ascii="Times New Roman" w:hAnsi="Times New Roman"/>
          <w:spacing w:val="-10"/>
          <w:sz w:val="24"/>
          <w:szCs w:val="24"/>
        </w:rPr>
        <w:t xml:space="preserve">Оренбург. 1962. Вып.№17. С. 118. </w:t>
      </w:r>
    </w:p>
    <w:p w:rsidR="00614681" w:rsidRPr="003B58B5" w:rsidRDefault="00614681" w:rsidP="003B58B5">
      <w:pPr>
        <w:pStyle w:val="af0"/>
        <w:rPr>
          <w:rFonts w:ascii="Times New Roman" w:hAnsi="Times New Roman"/>
          <w:spacing w:val="-3"/>
          <w:sz w:val="24"/>
          <w:szCs w:val="24"/>
        </w:rPr>
      </w:pPr>
      <w:r w:rsidRPr="003B58B5">
        <w:rPr>
          <w:rFonts w:ascii="Times New Roman" w:hAnsi="Times New Roman"/>
          <w:spacing w:val="-3"/>
          <w:sz w:val="24"/>
          <w:szCs w:val="24"/>
        </w:rPr>
        <w:t xml:space="preserve">5. ЦГИА РБ. Ф. И-135, Оп.1, Д. 58, Л. 11,19,24,25,46.        </w:t>
      </w:r>
    </w:p>
    <w:p w:rsidR="00614681" w:rsidRPr="003B58B5" w:rsidRDefault="00614681" w:rsidP="003B58B5">
      <w:pPr>
        <w:pStyle w:val="af0"/>
        <w:rPr>
          <w:rFonts w:ascii="Times New Roman" w:hAnsi="Times New Roman"/>
          <w:spacing w:val="-5"/>
          <w:sz w:val="24"/>
          <w:szCs w:val="24"/>
        </w:rPr>
      </w:pPr>
      <w:r w:rsidRPr="003B58B5">
        <w:rPr>
          <w:rFonts w:ascii="Times New Roman" w:hAnsi="Times New Roman"/>
          <w:spacing w:val="-5"/>
          <w:sz w:val="24"/>
          <w:szCs w:val="24"/>
        </w:rPr>
        <w:t xml:space="preserve">6. ЦГИА РБ. Ф. И-135, Оп.1, Д. 66, Л.41,42,45. </w:t>
      </w:r>
    </w:p>
    <w:p w:rsidR="00614681" w:rsidRPr="003B58B5" w:rsidRDefault="00614681" w:rsidP="003B58B5">
      <w:pPr>
        <w:pStyle w:val="af0"/>
        <w:rPr>
          <w:rFonts w:ascii="Times New Roman" w:hAnsi="Times New Roman"/>
          <w:sz w:val="24"/>
          <w:szCs w:val="24"/>
        </w:rPr>
      </w:pPr>
      <w:r w:rsidRPr="003B58B5">
        <w:rPr>
          <w:rFonts w:ascii="Times New Roman" w:hAnsi="Times New Roman"/>
          <w:spacing w:val="-2"/>
          <w:sz w:val="24"/>
          <w:szCs w:val="24"/>
        </w:rPr>
        <w:t>7. ЦГИА РБ. Ф. И-135, Оп.1, Д.41, Л.71 и 71об.</w:t>
      </w:r>
    </w:p>
    <w:p w:rsidR="00614681" w:rsidRPr="003B58B5" w:rsidRDefault="00614681" w:rsidP="003B58B5">
      <w:pPr>
        <w:pStyle w:val="af0"/>
        <w:rPr>
          <w:rFonts w:ascii="Times New Roman" w:hAnsi="Times New Roman"/>
          <w:spacing w:val="-6"/>
          <w:sz w:val="24"/>
          <w:szCs w:val="24"/>
        </w:rPr>
      </w:pPr>
      <w:r w:rsidRPr="003B58B5">
        <w:rPr>
          <w:rFonts w:ascii="Times New Roman" w:hAnsi="Times New Roman"/>
          <w:spacing w:val="-6"/>
          <w:sz w:val="24"/>
          <w:szCs w:val="24"/>
        </w:rPr>
        <w:t>8. Календарь и справочная книжка Уфимской губернии на  1897 г. С.215.</w:t>
      </w:r>
    </w:p>
    <w:p w:rsidR="00614681" w:rsidRPr="003B58B5" w:rsidRDefault="00614681" w:rsidP="003B58B5">
      <w:pPr>
        <w:pStyle w:val="af0"/>
        <w:rPr>
          <w:rFonts w:ascii="Times New Roman" w:hAnsi="Times New Roman"/>
          <w:sz w:val="24"/>
          <w:szCs w:val="24"/>
        </w:rPr>
      </w:pPr>
      <w:r w:rsidRPr="003B58B5">
        <w:rPr>
          <w:rFonts w:ascii="Times New Roman" w:hAnsi="Times New Roman"/>
          <w:spacing w:val="-6"/>
          <w:sz w:val="24"/>
          <w:szCs w:val="24"/>
        </w:rPr>
        <w:t xml:space="preserve"> </w:t>
      </w:r>
      <w:r w:rsidRPr="003B58B5">
        <w:rPr>
          <w:rFonts w:ascii="Times New Roman" w:hAnsi="Times New Roman"/>
          <w:spacing w:val="3"/>
          <w:sz w:val="24"/>
          <w:szCs w:val="24"/>
        </w:rPr>
        <w:t>9.Там же. С. 150.</w:t>
      </w:r>
    </w:p>
    <w:p w:rsidR="00614681" w:rsidRPr="003B58B5" w:rsidRDefault="00614681" w:rsidP="003B58B5">
      <w:pPr>
        <w:pStyle w:val="af0"/>
        <w:rPr>
          <w:rFonts w:ascii="Times New Roman" w:hAnsi="Times New Roman"/>
          <w:sz w:val="24"/>
          <w:szCs w:val="24"/>
        </w:rPr>
      </w:pPr>
      <w:r w:rsidRPr="003B58B5">
        <w:rPr>
          <w:rFonts w:ascii="Times New Roman" w:hAnsi="Times New Roman"/>
          <w:spacing w:val="-2"/>
          <w:sz w:val="24"/>
          <w:szCs w:val="24"/>
        </w:rPr>
        <w:t>10.ЦГИАРБ. Ф. И-32,Оп.3, Л. 1-5.</w:t>
      </w:r>
    </w:p>
    <w:p w:rsidR="00614681" w:rsidRPr="003B58B5" w:rsidRDefault="00614681" w:rsidP="003B58B5">
      <w:pPr>
        <w:pStyle w:val="af0"/>
        <w:rPr>
          <w:rFonts w:ascii="Times New Roman" w:hAnsi="Times New Roman"/>
          <w:spacing w:val="-5"/>
          <w:sz w:val="24"/>
          <w:szCs w:val="24"/>
        </w:rPr>
      </w:pPr>
      <w:r w:rsidRPr="003B58B5">
        <w:rPr>
          <w:rFonts w:ascii="Times New Roman" w:hAnsi="Times New Roman"/>
          <w:spacing w:val="-7"/>
          <w:sz w:val="24"/>
          <w:szCs w:val="24"/>
        </w:rPr>
        <w:t xml:space="preserve">11. Асфатуллин С.Г. Северные амуры в Отечественной войне 1812 </w:t>
      </w:r>
      <w:r w:rsidRPr="003B58B5">
        <w:rPr>
          <w:rFonts w:ascii="Times New Roman" w:hAnsi="Times New Roman"/>
          <w:spacing w:val="-5"/>
          <w:sz w:val="24"/>
          <w:szCs w:val="24"/>
        </w:rPr>
        <w:t xml:space="preserve">года. Уфа, 2000. С.47,72,73,75,77,87-89. </w:t>
      </w:r>
    </w:p>
    <w:p w:rsidR="00614681" w:rsidRPr="003B58B5" w:rsidRDefault="00614681" w:rsidP="003B58B5">
      <w:pPr>
        <w:pStyle w:val="af0"/>
        <w:rPr>
          <w:rFonts w:ascii="Times New Roman" w:hAnsi="Times New Roman"/>
          <w:sz w:val="24"/>
          <w:szCs w:val="24"/>
        </w:rPr>
      </w:pPr>
      <w:r w:rsidRPr="003B58B5">
        <w:rPr>
          <w:rFonts w:ascii="Times New Roman" w:hAnsi="Times New Roman"/>
          <w:spacing w:val="-8"/>
          <w:sz w:val="24"/>
          <w:szCs w:val="24"/>
        </w:rPr>
        <w:t xml:space="preserve">12. Декабристы. Биографический сборник. Составитель </w:t>
      </w:r>
      <w:r w:rsidRPr="003B58B5">
        <w:rPr>
          <w:rFonts w:ascii="Times New Roman" w:hAnsi="Times New Roman"/>
          <w:spacing w:val="-5"/>
          <w:sz w:val="24"/>
          <w:szCs w:val="24"/>
        </w:rPr>
        <w:t>С.В.Мироненко.  М, 1988. С. 82,94,272,341.</w:t>
      </w:r>
    </w:p>
    <w:p w:rsidR="00614681" w:rsidRPr="003B58B5" w:rsidRDefault="00614681" w:rsidP="003B58B5">
      <w:pPr>
        <w:pStyle w:val="af0"/>
        <w:rPr>
          <w:rFonts w:ascii="Times New Roman" w:hAnsi="Times New Roman"/>
          <w:sz w:val="24"/>
          <w:szCs w:val="24"/>
        </w:rPr>
      </w:pPr>
      <w:r w:rsidRPr="003B58B5">
        <w:rPr>
          <w:rFonts w:ascii="Times New Roman" w:hAnsi="Times New Roman"/>
          <w:spacing w:val="-6"/>
          <w:sz w:val="24"/>
          <w:szCs w:val="24"/>
        </w:rPr>
        <w:t>13.Циркуляры по Министерству Иностранных Дел России. 1907 г. Оп.25. Д.52. №6. С.-</w:t>
      </w:r>
      <w:r w:rsidRPr="003B58B5">
        <w:rPr>
          <w:rFonts w:ascii="Times New Roman" w:hAnsi="Times New Roman"/>
          <w:spacing w:val="-11"/>
          <w:sz w:val="24"/>
          <w:szCs w:val="24"/>
        </w:rPr>
        <w:t>Петербург. 11 апреля 1907 г.</w:t>
      </w:r>
    </w:p>
    <w:p w:rsidR="00614681" w:rsidRPr="003B58B5" w:rsidRDefault="00614681" w:rsidP="003B58B5">
      <w:pPr>
        <w:pStyle w:val="af0"/>
        <w:rPr>
          <w:rFonts w:ascii="Times New Roman" w:hAnsi="Times New Roman"/>
          <w:spacing w:val="-5"/>
          <w:sz w:val="24"/>
          <w:szCs w:val="24"/>
        </w:rPr>
      </w:pPr>
      <w:r w:rsidRPr="003B58B5">
        <w:rPr>
          <w:rFonts w:ascii="Times New Roman" w:hAnsi="Times New Roman"/>
          <w:spacing w:val="-5"/>
          <w:sz w:val="24"/>
          <w:szCs w:val="24"/>
        </w:rPr>
        <w:t xml:space="preserve">14.Ежегодник Министерства Иностранных Дел за 1908 год. С.-Петербург, 1908 г. </w:t>
      </w:r>
    </w:p>
    <w:p w:rsidR="00614681" w:rsidRPr="003B58B5" w:rsidRDefault="00614681" w:rsidP="003B58B5">
      <w:pPr>
        <w:pStyle w:val="af0"/>
        <w:rPr>
          <w:rFonts w:ascii="Times New Roman" w:hAnsi="Times New Roman"/>
          <w:spacing w:val="-5"/>
          <w:sz w:val="24"/>
          <w:szCs w:val="24"/>
        </w:rPr>
      </w:pPr>
      <w:r w:rsidRPr="003B58B5">
        <w:rPr>
          <w:rFonts w:ascii="Times New Roman" w:hAnsi="Times New Roman"/>
          <w:spacing w:val="-5"/>
          <w:sz w:val="24"/>
          <w:szCs w:val="24"/>
        </w:rPr>
        <w:t xml:space="preserve">15.Ежегодник Министерства Иностранных Дел за 1911 год. С.-Петербург, 1911 г. </w:t>
      </w:r>
    </w:p>
    <w:p w:rsidR="00614681" w:rsidRPr="003B58B5" w:rsidRDefault="00614681" w:rsidP="003B58B5">
      <w:pPr>
        <w:pStyle w:val="af0"/>
        <w:rPr>
          <w:rFonts w:ascii="Times New Roman" w:hAnsi="Times New Roman"/>
          <w:sz w:val="24"/>
          <w:szCs w:val="24"/>
        </w:rPr>
      </w:pPr>
      <w:r w:rsidRPr="003B58B5">
        <w:rPr>
          <w:rFonts w:ascii="Times New Roman" w:hAnsi="Times New Roman"/>
          <w:spacing w:val="-5"/>
          <w:sz w:val="24"/>
          <w:szCs w:val="24"/>
        </w:rPr>
        <w:t xml:space="preserve">16. Кудашев Р.Х. Князь Кудашев – посол России. История белой Сибири. Тезисы 4-й </w:t>
      </w:r>
      <w:r w:rsidRPr="003B58B5">
        <w:rPr>
          <w:rFonts w:ascii="Times New Roman" w:hAnsi="Times New Roman"/>
          <w:spacing w:val="-6"/>
          <w:sz w:val="24"/>
          <w:szCs w:val="24"/>
        </w:rPr>
        <w:t>научной конференции. 6-7 февраля 2001. Кемерово. С.229-232.</w:t>
      </w:r>
    </w:p>
    <w:p w:rsidR="00614681" w:rsidRPr="003B58B5" w:rsidRDefault="00614681" w:rsidP="003B58B5">
      <w:pPr>
        <w:pStyle w:val="af0"/>
        <w:rPr>
          <w:rFonts w:ascii="Times New Roman" w:hAnsi="Times New Roman"/>
          <w:spacing w:val="2"/>
          <w:sz w:val="24"/>
          <w:szCs w:val="24"/>
        </w:rPr>
      </w:pPr>
      <w:r w:rsidRPr="003B58B5">
        <w:rPr>
          <w:rFonts w:ascii="Times New Roman" w:hAnsi="Times New Roman"/>
          <w:spacing w:val="-1"/>
          <w:sz w:val="24"/>
          <w:szCs w:val="24"/>
        </w:rPr>
        <w:t>Р.Х.Кудашев, доктор химических наук, профессор Башкирского государ</w:t>
      </w:r>
      <w:r w:rsidRPr="003B58B5">
        <w:rPr>
          <w:rFonts w:ascii="Times New Roman" w:hAnsi="Times New Roman"/>
          <w:spacing w:val="2"/>
          <w:sz w:val="24"/>
          <w:szCs w:val="24"/>
        </w:rPr>
        <w:t xml:space="preserve">ственного   аграрного университета, г. Уфа, Башкортостан. </w:t>
      </w:r>
    </w:p>
    <w:p w:rsidR="00614681" w:rsidRPr="003B58B5" w:rsidRDefault="00614681" w:rsidP="003B58B5">
      <w:pPr>
        <w:pStyle w:val="af0"/>
        <w:rPr>
          <w:rFonts w:ascii="Times New Roman" w:hAnsi="Times New Roman"/>
          <w:sz w:val="24"/>
          <w:szCs w:val="24"/>
        </w:rPr>
      </w:pPr>
      <w:r w:rsidRPr="003B58B5">
        <w:rPr>
          <w:rFonts w:ascii="Times New Roman" w:hAnsi="Times New Roman"/>
          <w:sz w:val="24"/>
          <w:szCs w:val="24"/>
        </w:rPr>
        <w:t xml:space="preserve"> </w:t>
      </w:r>
    </w:p>
    <w:p w:rsidR="00614681" w:rsidRPr="003B58B5" w:rsidRDefault="00614681" w:rsidP="003B58B5">
      <w:pPr>
        <w:pStyle w:val="af0"/>
        <w:rPr>
          <w:rFonts w:ascii="Times New Roman" w:hAnsi="Times New Roman"/>
          <w:sz w:val="24"/>
          <w:szCs w:val="24"/>
        </w:rPr>
      </w:pPr>
    </w:p>
    <w:p w:rsidR="00EB490F" w:rsidRDefault="00EB490F" w:rsidP="00FB7E10">
      <w:pPr>
        <w:jc w:val="center"/>
        <w:rPr>
          <w:rFonts w:ascii="Times New Roman" w:hAnsi="Times New Roman"/>
          <w:b/>
          <w:sz w:val="24"/>
          <w:szCs w:val="24"/>
        </w:rPr>
      </w:pPr>
    </w:p>
    <w:p w:rsidR="00EB490F" w:rsidRDefault="00EB490F" w:rsidP="00FB7E10">
      <w:pPr>
        <w:jc w:val="center"/>
        <w:rPr>
          <w:rFonts w:ascii="Times New Roman" w:hAnsi="Times New Roman"/>
          <w:b/>
          <w:sz w:val="24"/>
          <w:szCs w:val="24"/>
        </w:rPr>
      </w:pPr>
    </w:p>
    <w:p w:rsidR="000A3DB2" w:rsidRDefault="000A3DB2" w:rsidP="00FB7E10">
      <w:pPr>
        <w:jc w:val="center"/>
        <w:rPr>
          <w:rFonts w:ascii="Times New Roman" w:hAnsi="Times New Roman"/>
          <w:b/>
          <w:sz w:val="24"/>
          <w:szCs w:val="24"/>
        </w:rPr>
      </w:pPr>
    </w:p>
    <w:p w:rsidR="000A3DB2" w:rsidRDefault="000A3DB2" w:rsidP="00FB7E10">
      <w:pPr>
        <w:jc w:val="center"/>
        <w:rPr>
          <w:rFonts w:ascii="Times New Roman" w:hAnsi="Times New Roman"/>
          <w:b/>
          <w:sz w:val="24"/>
          <w:szCs w:val="24"/>
        </w:rPr>
      </w:pPr>
    </w:p>
    <w:p w:rsidR="00614681" w:rsidRPr="002D128C" w:rsidRDefault="00614681" w:rsidP="00FB7E10">
      <w:pPr>
        <w:jc w:val="center"/>
        <w:rPr>
          <w:rFonts w:ascii="Times New Roman" w:hAnsi="Times New Roman"/>
          <w:b/>
          <w:sz w:val="24"/>
          <w:szCs w:val="24"/>
        </w:rPr>
      </w:pPr>
      <w:r w:rsidRPr="002D128C">
        <w:rPr>
          <w:rFonts w:ascii="Times New Roman" w:hAnsi="Times New Roman"/>
          <w:b/>
          <w:sz w:val="24"/>
          <w:szCs w:val="24"/>
        </w:rPr>
        <w:lastRenderedPageBreak/>
        <w:t>«Он похищает престол»</w:t>
      </w:r>
    </w:p>
    <w:p w:rsidR="003B58B5" w:rsidRPr="003B58B5" w:rsidRDefault="007A3C84" w:rsidP="003B58B5">
      <w:pPr>
        <w:pStyle w:val="af0"/>
        <w:jc w:val="right"/>
        <w:rPr>
          <w:rFonts w:ascii="Times New Roman" w:hAnsi="Times New Roman"/>
          <w:sz w:val="24"/>
          <w:szCs w:val="24"/>
        </w:rPr>
      </w:pPr>
      <w:r>
        <w:rPr>
          <w:rFonts w:ascii="Times New Roman" w:hAnsi="Times New Roman"/>
          <w:b/>
          <w:sz w:val="24"/>
          <w:szCs w:val="24"/>
        </w:rPr>
        <w:t xml:space="preserve">                                           </w:t>
      </w:r>
      <w:r w:rsidR="003B58B5" w:rsidRPr="003B58B5">
        <w:rPr>
          <w:rFonts w:ascii="Times New Roman" w:hAnsi="Times New Roman"/>
        </w:rPr>
        <w:t>Р</w:t>
      </w:r>
      <w:r w:rsidR="003B58B5" w:rsidRPr="003B58B5">
        <w:rPr>
          <w:rFonts w:ascii="Times New Roman" w:hAnsi="Times New Roman"/>
          <w:sz w:val="24"/>
          <w:szCs w:val="24"/>
        </w:rPr>
        <w:t xml:space="preserve">.Х. Кудашев        </w:t>
      </w:r>
    </w:p>
    <w:p w:rsidR="003B58B5" w:rsidRPr="003B58B5" w:rsidRDefault="00EB490F" w:rsidP="003B58B5">
      <w:pPr>
        <w:pStyle w:val="af0"/>
        <w:jc w:val="right"/>
        <w:rPr>
          <w:rFonts w:ascii="Times New Roman" w:hAnsi="Times New Roman"/>
          <w:sz w:val="24"/>
          <w:szCs w:val="24"/>
        </w:rPr>
      </w:pPr>
      <w:r>
        <w:rPr>
          <w:rFonts w:ascii="Times New Roman" w:hAnsi="Times New Roman"/>
          <w:sz w:val="24"/>
          <w:szCs w:val="24"/>
        </w:rPr>
        <w:t xml:space="preserve">              </w:t>
      </w:r>
      <w:r w:rsidR="003B58B5" w:rsidRPr="003B58B5">
        <w:rPr>
          <w:rFonts w:ascii="Times New Roman" w:hAnsi="Times New Roman"/>
          <w:sz w:val="24"/>
          <w:szCs w:val="24"/>
        </w:rPr>
        <w:t xml:space="preserve">                                                 </w:t>
      </w:r>
      <w:r w:rsidR="000A3DB2">
        <w:rPr>
          <w:rFonts w:ascii="Times New Roman" w:hAnsi="Times New Roman"/>
          <w:sz w:val="24"/>
          <w:szCs w:val="24"/>
        </w:rPr>
        <w:t>д</w:t>
      </w:r>
      <w:r w:rsidR="003B58B5" w:rsidRPr="003B58B5">
        <w:rPr>
          <w:rFonts w:ascii="Times New Roman" w:hAnsi="Times New Roman"/>
          <w:sz w:val="24"/>
          <w:szCs w:val="24"/>
        </w:rPr>
        <w:t xml:space="preserve">.х.н., профессор,  </w:t>
      </w:r>
    </w:p>
    <w:p w:rsidR="003B58B5" w:rsidRPr="003B58B5" w:rsidRDefault="003B58B5" w:rsidP="003B58B5">
      <w:pPr>
        <w:pStyle w:val="af0"/>
        <w:jc w:val="right"/>
        <w:rPr>
          <w:rFonts w:ascii="Times New Roman" w:hAnsi="Times New Roman"/>
          <w:sz w:val="24"/>
          <w:szCs w:val="24"/>
        </w:rPr>
      </w:pPr>
      <w:r w:rsidRPr="003B58B5">
        <w:rPr>
          <w:rFonts w:ascii="Times New Roman" w:hAnsi="Times New Roman"/>
          <w:sz w:val="24"/>
          <w:szCs w:val="24"/>
        </w:rPr>
        <w:t xml:space="preserve">                   </w:t>
      </w:r>
      <w:r w:rsidR="00EB490F">
        <w:rPr>
          <w:rFonts w:ascii="Times New Roman" w:hAnsi="Times New Roman"/>
          <w:sz w:val="24"/>
          <w:szCs w:val="24"/>
        </w:rPr>
        <w:t xml:space="preserve">                     </w:t>
      </w:r>
      <w:r w:rsidRPr="003B58B5">
        <w:rPr>
          <w:rFonts w:ascii="Times New Roman" w:hAnsi="Times New Roman"/>
          <w:sz w:val="24"/>
          <w:szCs w:val="24"/>
        </w:rPr>
        <w:t xml:space="preserve"> член Союза журналистов РФ и РБ.</w:t>
      </w:r>
    </w:p>
    <w:p w:rsidR="007A3C84" w:rsidRDefault="007A3C84" w:rsidP="007A3C84">
      <w:pPr>
        <w:spacing w:after="0" w:line="360" w:lineRule="auto"/>
        <w:jc w:val="both"/>
        <w:rPr>
          <w:rFonts w:ascii="Times New Roman" w:hAnsi="Times New Roman"/>
          <w:b/>
          <w:sz w:val="24"/>
          <w:szCs w:val="24"/>
        </w:rPr>
      </w:pPr>
      <w:r>
        <w:rPr>
          <w:rFonts w:ascii="Times New Roman" w:hAnsi="Times New Roman"/>
          <w:b/>
          <w:sz w:val="24"/>
          <w:szCs w:val="24"/>
        </w:rPr>
        <w:t xml:space="preserve">                                                                              </w:t>
      </w:r>
    </w:p>
    <w:p w:rsidR="00614681" w:rsidRPr="00EB490F" w:rsidRDefault="007A3C84" w:rsidP="0034083D">
      <w:pPr>
        <w:spacing w:after="0" w:line="360" w:lineRule="auto"/>
        <w:jc w:val="both"/>
        <w:rPr>
          <w:rFonts w:ascii="Times New Roman" w:hAnsi="Times New Roman"/>
          <w:sz w:val="24"/>
          <w:szCs w:val="24"/>
        </w:rPr>
      </w:pPr>
      <w:r>
        <w:rPr>
          <w:rFonts w:ascii="Times New Roman" w:hAnsi="Times New Roman"/>
          <w:b/>
          <w:sz w:val="24"/>
          <w:szCs w:val="24"/>
        </w:rPr>
        <w:t xml:space="preserve">                      </w:t>
      </w:r>
      <w:r w:rsidR="00614681" w:rsidRPr="00FB7E10">
        <w:t xml:space="preserve"> </w:t>
      </w:r>
      <w:r w:rsidR="00EB490F">
        <w:t xml:space="preserve">               </w:t>
      </w:r>
      <w:r w:rsidR="00614681" w:rsidRPr="00EB490F">
        <w:rPr>
          <w:rFonts w:ascii="Times New Roman" w:hAnsi="Times New Roman"/>
          <w:sz w:val="24"/>
          <w:szCs w:val="24"/>
        </w:rPr>
        <w:t xml:space="preserve">«Лучшее средство привить детям </w:t>
      </w:r>
    </w:p>
    <w:p w:rsidR="00614681" w:rsidRPr="00EB490F" w:rsidRDefault="00EB490F" w:rsidP="0034083D">
      <w:pPr>
        <w:pStyle w:val="afd"/>
        <w:rPr>
          <w:rFonts w:ascii="Times New Roman" w:hAnsi="Times New Roman"/>
        </w:rPr>
      </w:pPr>
      <w:r w:rsidRPr="00EB490F">
        <w:rPr>
          <w:rFonts w:ascii="Times New Roman" w:hAnsi="Times New Roman"/>
        </w:rPr>
        <w:t xml:space="preserve">                               </w:t>
      </w:r>
      <w:r w:rsidR="00614681" w:rsidRPr="00EB490F">
        <w:rPr>
          <w:rFonts w:ascii="Times New Roman" w:hAnsi="Times New Roman"/>
        </w:rPr>
        <w:t xml:space="preserve">любовь к Отечеству состоит в том, </w:t>
      </w:r>
    </w:p>
    <w:p w:rsidR="00614681" w:rsidRPr="00EB490F" w:rsidRDefault="00EB490F" w:rsidP="0034083D">
      <w:pPr>
        <w:pStyle w:val="afd"/>
        <w:rPr>
          <w:rFonts w:ascii="Times New Roman" w:hAnsi="Times New Roman"/>
        </w:rPr>
      </w:pPr>
      <w:r w:rsidRPr="00EB490F">
        <w:rPr>
          <w:rFonts w:ascii="Times New Roman" w:hAnsi="Times New Roman"/>
          <w:spacing w:val="2"/>
        </w:rPr>
        <w:t xml:space="preserve">                              </w:t>
      </w:r>
      <w:r w:rsidR="00614681" w:rsidRPr="00EB490F">
        <w:rPr>
          <w:rFonts w:ascii="Times New Roman" w:hAnsi="Times New Roman"/>
          <w:spacing w:val="2"/>
        </w:rPr>
        <w:t>чтобы эта любовь была, у отцов».</w:t>
      </w:r>
    </w:p>
    <w:p w:rsidR="00614681" w:rsidRPr="00EB490F" w:rsidRDefault="00EB490F" w:rsidP="00EB490F">
      <w:pPr>
        <w:outlineLvl w:val="0"/>
        <w:rPr>
          <w:rFonts w:ascii="Times New Roman" w:hAnsi="Times New Roman"/>
          <w:sz w:val="24"/>
          <w:szCs w:val="24"/>
        </w:rPr>
      </w:pPr>
      <w:r w:rsidRPr="00EB490F">
        <w:rPr>
          <w:rFonts w:ascii="Times New Roman" w:hAnsi="Times New Roman"/>
          <w:b/>
          <w:bCs/>
          <w:spacing w:val="-2"/>
          <w:sz w:val="24"/>
          <w:szCs w:val="24"/>
        </w:rPr>
        <w:t xml:space="preserve">                                                                   </w:t>
      </w:r>
      <w:r w:rsidR="00614681" w:rsidRPr="00EB490F">
        <w:rPr>
          <w:rFonts w:ascii="Times New Roman" w:hAnsi="Times New Roman"/>
          <w:bCs/>
          <w:spacing w:val="-2"/>
          <w:sz w:val="24"/>
          <w:szCs w:val="24"/>
        </w:rPr>
        <w:t>Шарль Монтескье.</w:t>
      </w:r>
    </w:p>
    <w:p w:rsidR="00614681" w:rsidRPr="00FB7E10" w:rsidRDefault="00614681" w:rsidP="00FB7E10">
      <w:pPr>
        <w:ind w:firstLine="709"/>
        <w:jc w:val="both"/>
        <w:rPr>
          <w:rFonts w:ascii="Times New Roman" w:hAnsi="Times New Roman"/>
          <w:sz w:val="24"/>
          <w:szCs w:val="24"/>
        </w:rPr>
      </w:pPr>
      <w:r w:rsidRPr="00FB7E10">
        <w:rPr>
          <w:rFonts w:ascii="Times New Roman" w:hAnsi="Times New Roman"/>
          <w:spacing w:val="2"/>
          <w:sz w:val="24"/>
          <w:szCs w:val="24"/>
        </w:rPr>
        <w:t>Сколько известных имён свя</w:t>
      </w:r>
      <w:r w:rsidRPr="00FB7E10">
        <w:rPr>
          <w:rFonts w:ascii="Times New Roman" w:hAnsi="Times New Roman"/>
          <w:spacing w:val="2"/>
          <w:sz w:val="24"/>
          <w:szCs w:val="24"/>
        </w:rPr>
        <w:softHyphen/>
        <w:t xml:space="preserve">зано с событием на Сенатской </w:t>
      </w:r>
      <w:r w:rsidRPr="00FB7E10">
        <w:rPr>
          <w:rFonts w:ascii="Times New Roman" w:hAnsi="Times New Roman"/>
          <w:spacing w:val="3"/>
          <w:sz w:val="24"/>
          <w:szCs w:val="24"/>
        </w:rPr>
        <w:t>площади в Петербурге 14 декаб</w:t>
      </w:r>
      <w:r w:rsidRPr="00FB7E10">
        <w:rPr>
          <w:rFonts w:ascii="Times New Roman" w:hAnsi="Times New Roman"/>
          <w:spacing w:val="3"/>
          <w:sz w:val="24"/>
          <w:szCs w:val="24"/>
        </w:rPr>
        <w:softHyphen/>
      </w:r>
      <w:r w:rsidRPr="00FB7E10">
        <w:rPr>
          <w:rFonts w:ascii="Times New Roman" w:hAnsi="Times New Roman"/>
          <w:spacing w:val="4"/>
          <w:sz w:val="24"/>
          <w:szCs w:val="24"/>
        </w:rPr>
        <w:t xml:space="preserve">ря 1825 года. А. С. Пушкин и А. </w:t>
      </w:r>
      <w:r w:rsidRPr="00FB7E10">
        <w:rPr>
          <w:rFonts w:ascii="Times New Roman" w:hAnsi="Times New Roman"/>
          <w:spacing w:val="2"/>
          <w:sz w:val="24"/>
          <w:szCs w:val="24"/>
        </w:rPr>
        <w:t>С. Грибоедов, по их собственно</w:t>
      </w:r>
      <w:r w:rsidRPr="00FB7E10">
        <w:rPr>
          <w:rFonts w:ascii="Times New Roman" w:hAnsi="Times New Roman"/>
          <w:spacing w:val="2"/>
          <w:sz w:val="24"/>
          <w:szCs w:val="24"/>
        </w:rPr>
        <w:softHyphen/>
      </w:r>
      <w:r w:rsidRPr="00FB7E10">
        <w:rPr>
          <w:rFonts w:ascii="Times New Roman" w:hAnsi="Times New Roman"/>
          <w:spacing w:val="4"/>
          <w:sz w:val="24"/>
          <w:szCs w:val="24"/>
        </w:rPr>
        <w:t xml:space="preserve">му признанию, мысленно были </w:t>
      </w:r>
      <w:r w:rsidRPr="00FB7E10">
        <w:rPr>
          <w:rFonts w:ascii="Times New Roman" w:hAnsi="Times New Roman"/>
          <w:spacing w:val="-1"/>
          <w:sz w:val="24"/>
          <w:szCs w:val="24"/>
        </w:rPr>
        <w:t>там.</w:t>
      </w:r>
      <w:r w:rsidR="0034083D">
        <w:rPr>
          <w:rFonts w:ascii="Times New Roman" w:hAnsi="Times New Roman"/>
          <w:spacing w:val="-1"/>
          <w:sz w:val="24"/>
          <w:szCs w:val="24"/>
        </w:rPr>
        <w:t xml:space="preserve"> </w:t>
      </w:r>
      <w:r w:rsidRPr="00FB7E10">
        <w:rPr>
          <w:rFonts w:ascii="Times New Roman" w:hAnsi="Times New Roman"/>
          <w:spacing w:val="2"/>
          <w:sz w:val="24"/>
          <w:szCs w:val="24"/>
        </w:rPr>
        <w:t xml:space="preserve">Известно, что, отпуская А. А. Суворова, одного из участников </w:t>
      </w:r>
      <w:r w:rsidRPr="00FB7E10">
        <w:rPr>
          <w:rFonts w:ascii="Times New Roman" w:hAnsi="Times New Roman"/>
          <w:spacing w:val="13"/>
          <w:sz w:val="24"/>
          <w:szCs w:val="24"/>
        </w:rPr>
        <w:t xml:space="preserve">восстания, царь сказал ему: </w:t>
      </w:r>
      <w:r w:rsidRPr="00FB7E10">
        <w:rPr>
          <w:rFonts w:ascii="Times New Roman" w:hAnsi="Times New Roman"/>
          <w:sz w:val="24"/>
          <w:szCs w:val="24"/>
        </w:rPr>
        <w:t xml:space="preserve">«Внук Суворова не может быть </w:t>
      </w:r>
      <w:r w:rsidRPr="00FB7E10">
        <w:rPr>
          <w:rFonts w:ascii="Times New Roman" w:hAnsi="Times New Roman"/>
          <w:spacing w:val="6"/>
          <w:sz w:val="24"/>
          <w:szCs w:val="24"/>
        </w:rPr>
        <w:t xml:space="preserve">изменником». Степень вины и </w:t>
      </w:r>
      <w:r w:rsidRPr="00FB7E10">
        <w:rPr>
          <w:rFonts w:ascii="Times New Roman" w:hAnsi="Times New Roman"/>
          <w:spacing w:val="3"/>
          <w:sz w:val="24"/>
          <w:szCs w:val="24"/>
        </w:rPr>
        <w:t xml:space="preserve">мера наказания были предметом </w:t>
      </w:r>
      <w:r w:rsidRPr="00FB7E10">
        <w:rPr>
          <w:rFonts w:ascii="Times New Roman" w:hAnsi="Times New Roman"/>
          <w:spacing w:val="2"/>
          <w:sz w:val="24"/>
          <w:szCs w:val="24"/>
        </w:rPr>
        <w:t xml:space="preserve">скрупулёзного расследования. </w:t>
      </w:r>
      <w:r w:rsidRPr="00FB7E10">
        <w:rPr>
          <w:rFonts w:ascii="Times New Roman" w:hAnsi="Times New Roman"/>
          <w:sz w:val="24"/>
          <w:szCs w:val="24"/>
        </w:rPr>
        <w:t xml:space="preserve">Смертной казни через повешение </w:t>
      </w:r>
      <w:r w:rsidRPr="00FB7E10">
        <w:rPr>
          <w:rFonts w:ascii="Times New Roman" w:hAnsi="Times New Roman"/>
          <w:spacing w:val="3"/>
          <w:sz w:val="24"/>
          <w:szCs w:val="24"/>
        </w:rPr>
        <w:t>были подвергнуты пятеро декаб</w:t>
      </w:r>
      <w:r w:rsidRPr="00FB7E10">
        <w:rPr>
          <w:rFonts w:ascii="Times New Roman" w:hAnsi="Times New Roman"/>
          <w:spacing w:val="3"/>
          <w:sz w:val="24"/>
          <w:szCs w:val="24"/>
        </w:rPr>
        <w:softHyphen/>
      </w:r>
      <w:r w:rsidRPr="00FB7E10">
        <w:rPr>
          <w:rFonts w:ascii="Times New Roman" w:hAnsi="Times New Roman"/>
          <w:spacing w:val="6"/>
          <w:sz w:val="24"/>
          <w:szCs w:val="24"/>
        </w:rPr>
        <w:t xml:space="preserve">ристов – П. И. Пестель, К. Ф. </w:t>
      </w:r>
      <w:r w:rsidRPr="00FB7E10">
        <w:rPr>
          <w:rFonts w:ascii="Times New Roman" w:hAnsi="Times New Roman"/>
          <w:spacing w:val="20"/>
          <w:sz w:val="24"/>
          <w:szCs w:val="24"/>
        </w:rPr>
        <w:t>Рылеев, М. П. Бестужев-</w:t>
      </w:r>
      <w:r w:rsidRPr="00FB7E10">
        <w:rPr>
          <w:rFonts w:ascii="Times New Roman" w:hAnsi="Times New Roman"/>
          <w:sz w:val="24"/>
          <w:szCs w:val="24"/>
        </w:rPr>
        <w:t>Рюмин, С. И. Муравьёв-Апостол, П. Г. Каховский. Многим участ</w:t>
      </w:r>
      <w:r w:rsidRPr="00FB7E10">
        <w:rPr>
          <w:rFonts w:ascii="Times New Roman" w:hAnsi="Times New Roman"/>
          <w:sz w:val="24"/>
          <w:szCs w:val="24"/>
        </w:rPr>
        <w:softHyphen/>
      </w:r>
      <w:r w:rsidRPr="00FB7E10">
        <w:rPr>
          <w:rFonts w:ascii="Times New Roman" w:hAnsi="Times New Roman"/>
          <w:spacing w:val="3"/>
          <w:sz w:val="24"/>
          <w:szCs w:val="24"/>
        </w:rPr>
        <w:t>никам смертная казнь была за</w:t>
      </w:r>
      <w:r w:rsidRPr="00FB7E10">
        <w:rPr>
          <w:rFonts w:ascii="Times New Roman" w:hAnsi="Times New Roman"/>
          <w:spacing w:val="3"/>
          <w:sz w:val="24"/>
          <w:szCs w:val="24"/>
        </w:rPr>
        <w:softHyphen/>
        <w:t>менена вечной каторгой и ссыл</w:t>
      </w:r>
      <w:r w:rsidRPr="00FB7E10">
        <w:rPr>
          <w:rFonts w:ascii="Times New Roman" w:hAnsi="Times New Roman"/>
          <w:spacing w:val="3"/>
          <w:sz w:val="24"/>
          <w:szCs w:val="24"/>
        </w:rPr>
        <w:softHyphen/>
      </w:r>
      <w:r w:rsidRPr="00FB7E10">
        <w:rPr>
          <w:rFonts w:ascii="Times New Roman" w:hAnsi="Times New Roman"/>
          <w:spacing w:val="-3"/>
          <w:sz w:val="24"/>
          <w:szCs w:val="24"/>
        </w:rPr>
        <w:t>кой.</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pacing w:val="4"/>
          <w:sz w:val="24"/>
          <w:szCs w:val="24"/>
        </w:rPr>
        <w:t xml:space="preserve">Первым на допрос к царю </w:t>
      </w:r>
      <w:r w:rsidRPr="00FB7E10">
        <w:rPr>
          <w:rFonts w:ascii="Times New Roman" w:hAnsi="Times New Roman"/>
          <w:spacing w:val="11"/>
          <w:sz w:val="24"/>
          <w:szCs w:val="24"/>
        </w:rPr>
        <w:t xml:space="preserve">Николаю </w:t>
      </w:r>
      <w:r w:rsidRPr="00FB7E10">
        <w:rPr>
          <w:rFonts w:ascii="Times New Roman" w:hAnsi="Times New Roman"/>
          <w:spacing w:val="11"/>
          <w:sz w:val="24"/>
          <w:szCs w:val="24"/>
          <w:lang w:val="en-US"/>
        </w:rPr>
        <w:t>I</w:t>
      </w:r>
      <w:r w:rsidRPr="00FB7E10">
        <w:rPr>
          <w:rFonts w:ascii="Times New Roman" w:hAnsi="Times New Roman"/>
          <w:spacing w:val="11"/>
          <w:sz w:val="24"/>
          <w:szCs w:val="24"/>
        </w:rPr>
        <w:t xml:space="preserve"> привели штабс-</w:t>
      </w:r>
      <w:r w:rsidRPr="00FB7E10">
        <w:rPr>
          <w:rFonts w:ascii="Times New Roman" w:hAnsi="Times New Roman"/>
          <w:spacing w:val="4"/>
          <w:sz w:val="24"/>
          <w:szCs w:val="24"/>
        </w:rPr>
        <w:t>капитана лейб-гвардии Москов</w:t>
      </w:r>
      <w:r w:rsidRPr="00FB7E10">
        <w:rPr>
          <w:rFonts w:ascii="Times New Roman" w:hAnsi="Times New Roman"/>
          <w:spacing w:val="4"/>
          <w:sz w:val="24"/>
          <w:szCs w:val="24"/>
        </w:rPr>
        <w:softHyphen/>
      </w:r>
      <w:r w:rsidRPr="00FB7E10">
        <w:rPr>
          <w:rFonts w:ascii="Times New Roman" w:hAnsi="Times New Roman"/>
          <w:spacing w:val="3"/>
          <w:sz w:val="24"/>
          <w:szCs w:val="24"/>
        </w:rPr>
        <w:t xml:space="preserve">ского полка Д. А. Щепина-Ростовского, которого, считая ошибочно зачинщиком бунта, </w:t>
      </w:r>
      <w:r w:rsidRPr="00FB7E10">
        <w:rPr>
          <w:rFonts w:ascii="Times New Roman" w:hAnsi="Times New Roman"/>
          <w:spacing w:val="2"/>
          <w:sz w:val="24"/>
          <w:szCs w:val="24"/>
        </w:rPr>
        <w:t>отправили в Алексеевский раве</w:t>
      </w:r>
      <w:r w:rsidRPr="00FB7E10">
        <w:rPr>
          <w:rFonts w:ascii="Times New Roman" w:hAnsi="Times New Roman"/>
          <w:spacing w:val="2"/>
          <w:sz w:val="24"/>
          <w:szCs w:val="24"/>
        </w:rPr>
        <w:softHyphen/>
      </w:r>
      <w:r w:rsidRPr="00FB7E10">
        <w:rPr>
          <w:rFonts w:ascii="Times New Roman" w:hAnsi="Times New Roman"/>
          <w:spacing w:val="4"/>
          <w:sz w:val="24"/>
          <w:szCs w:val="24"/>
        </w:rPr>
        <w:t>лин. А накануне события пору</w:t>
      </w:r>
      <w:r w:rsidRPr="00FB7E10">
        <w:rPr>
          <w:rFonts w:ascii="Times New Roman" w:hAnsi="Times New Roman"/>
          <w:spacing w:val="4"/>
          <w:sz w:val="24"/>
          <w:szCs w:val="24"/>
        </w:rPr>
        <w:softHyphen/>
      </w:r>
      <w:r w:rsidRPr="00FB7E10">
        <w:rPr>
          <w:rFonts w:ascii="Times New Roman" w:hAnsi="Times New Roman"/>
          <w:spacing w:val="3"/>
          <w:sz w:val="24"/>
          <w:szCs w:val="24"/>
        </w:rPr>
        <w:t xml:space="preserve">чик лейб-гвардии Московского </w:t>
      </w:r>
      <w:r w:rsidRPr="00FB7E10">
        <w:rPr>
          <w:rFonts w:ascii="Times New Roman" w:hAnsi="Times New Roman"/>
          <w:spacing w:val="8"/>
          <w:sz w:val="24"/>
          <w:szCs w:val="24"/>
        </w:rPr>
        <w:t xml:space="preserve">полка князь П. И. Цицианов </w:t>
      </w:r>
      <w:r w:rsidRPr="00FB7E10">
        <w:rPr>
          <w:rFonts w:ascii="Times New Roman" w:hAnsi="Times New Roman"/>
          <w:sz w:val="24"/>
          <w:szCs w:val="24"/>
        </w:rPr>
        <w:t xml:space="preserve">пришёл к Михаилу </w:t>
      </w:r>
      <w:r w:rsidRPr="00FB7E10">
        <w:rPr>
          <w:rFonts w:ascii="Times New Roman" w:hAnsi="Times New Roman"/>
          <w:sz w:val="24"/>
          <w:szCs w:val="24"/>
        </w:rPr>
        <w:lastRenderedPageBreak/>
        <w:t xml:space="preserve">Бестужеву, у </w:t>
      </w:r>
      <w:r w:rsidRPr="00FB7E10">
        <w:rPr>
          <w:rFonts w:ascii="Times New Roman" w:hAnsi="Times New Roman"/>
          <w:spacing w:val="3"/>
          <w:sz w:val="24"/>
          <w:szCs w:val="24"/>
        </w:rPr>
        <w:t>которого находились Щепин-</w:t>
      </w:r>
      <w:r w:rsidRPr="00FB7E10">
        <w:rPr>
          <w:rFonts w:ascii="Times New Roman" w:hAnsi="Times New Roman"/>
          <w:sz w:val="24"/>
          <w:szCs w:val="24"/>
        </w:rPr>
        <w:t>Ростовский, Александр Бестужев и Михаил Кудашев. Щепин-</w:t>
      </w:r>
      <w:r w:rsidRPr="00FB7E10">
        <w:rPr>
          <w:rFonts w:ascii="Times New Roman" w:hAnsi="Times New Roman"/>
          <w:spacing w:val="3"/>
          <w:sz w:val="24"/>
          <w:szCs w:val="24"/>
        </w:rPr>
        <w:t>Ростовский, выражая недоволь</w:t>
      </w:r>
      <w:r w:rsidRPr="00FB7E10">
        <w:rPr>
          <w:rFonts w:ascii="Times New Roman" w:hAnsi="Times New Roman"/>
          <w:spacing w:val="3"/>
          <w:sz w:val="24"/>
          <w:szCs w:val="24"/>
        </w:rPr>
        <w:softHyphen/>
      </w:r>
      <w:r w:rsidRPr="00FB7E10">
        <w:rPr>
          <w:rFonts w:ascii="Times New Roman" w:hAnsi="Times New Roman"/>
          <w:spacing w:val="2"/>
          <w:sz w:val="24"/>
          <w:szCs w:val="24"/>
        </w:rPr>
        <w:t xml:space="preserve">ствие по поводу необходимости </w:t>
      </w:r>
      <w:r w:rsidRPr="00FB7E10">
        <w:rPr>
          <w:rFonts w:ascii="Times New Roman" w:hAnsi="Times New Roman"/>
          <w:spacing w:val="3"/>
          <w:sz w:val="24"/>
          <w:szCs w:val="24"/>
        </w:rPr>
        <w:t xml:space="preserve">принятия присяги Николаю </w:t>
      </w:r>
      <w:r w:rsidRPr="00FB7E10">
        <w:rPr>
          <w:rFonts w:ascii="Times New Roman" w:hAnsi="Times New Roman"/>
          <w:spacing w:val="3"/>
          <w:sz w:val="24"/>
          <w:szCs w:val="24"/>
          <w:lang w:val="en-US"/>
        </w:rPr>
        <w:t>I</w:t>
      </w:r>
      <w:r w:rsidRPr="00FB7E10">
        <w:rPr>
          <w:rFonts w:ascii="Times New Roman" w:hAnsi="Times New Roman"/>
          <w:spacing w:val="3"/>
          <w:sz w:val="24"/>
          <w:szCs w:val="24"/>
        </w:rPr>
        <w:t xml:space="preserve">, </w:t>
      </w:r>
      <w:r w:rsidRPr="00FB7E10">
        <w:rPr>
          <w:rFonts w:ascii="Times New Roman" w:hAnsi="Times New Roman"/>
          <w:sz w:val="24"/>
          <w:szCs w:val="24"/>
        </w:rPr>
        <w:t xml:space="preserve">воскликнул: «Вот новость всем </w:t>
      </w:r>
      <w:r w:rsidRPr="00FB7E10">
        <w:rPr>
          <w:rFonts w:ascii="Times New Roman" w:hAnsi="Times New Roman"/>
          <w:spacing w:val="4"/>
          <w:sz w:val="24"/>
          <w:szCs w:val="24"/>
        </w:rPr>
        <w:t>известная! Нас заставляют при</w:t>
      </w:r>
      <w:r w:rsidRPr="00FB7E10">
        <w:rPr>
          <w:rFonts w:ascii="Times New Roman" w:hAnsi="Times New Roman"/>
          <w:spacing w:val="4"/>
          <w:sz w:val="24"/>
          <w:szCs w:val="24"/>
        </w:rPr>
        <w:softHyphen/>
      </w:r>
      <w:r w:rsidRPr="00FB7E10">
        <w:rPr>
          <w:rFonts w:ascii="Times New Roman" w:hAnsi="Times New Roman"/>
          <w:spacing w:val="16"/>
          <w:sz w:val="24"/>
          <w:szCs w:val="24"/>
        </w:rPr>
        <w:t xml:space="preserve">сягать Николаю Павловичу </w:t>
      </w:r>
      <w:r w:rsidRPr="00FB7E10">
        <w:rPr>
          <w:rFonts w:ascii="Times New Roman" w:hAnsi="Times New Roman"/>
          <w:sz w:val="24"/>
          <w:szCs w:val="24"/>
        </w:rPr>
        <w:t xml:space="preserve">(полк уже присягнул Великому </w:t>
      </w:r>
      <w:r w:rsidRPr="00FB7E10">
        <w:rPr>
          <w:rFonts w:ascii="Times New Roman" w:hAnsi="Times New Roman"/>
          <w:spacing w:val="4"/>
          <w:sz w:val="24"/>
          <w:szCs w:val="24"/>
        </w:rPr>
        <w:t xml:space="preserve">князю Константину Павловичу. – </w:t>
      </w:r>
      <w:r w:rsidRPr="00FB7E10">
        <w:rPr>
          <w:rFonts w:ascii="Times New Roman" w:hAnsi="Times New Roman"/>
          <w:spacing w:val="5"/>
          <w:sz w:val="24"/>
          <w:szCs w:val="24"/>
        </w:rPr>
        <w:t xml:space="preserve">Р. К.). Но я надеюсь, кто знает </w:t>
      </w:r>
      <w:r w:rsidRPr="00FB7E10">
        <w:rPr>
          <w:rFonts w:ascii="Times New Roman" w:hAnsi="Times New Roman"/>
          <w:spacing w:val="2"/>
          <w:sz w:val="24"/>
          <w:szCs w:val="24"/>
        </w:rPr>
        <w:t xml:space="preserve">свой долг, присягать не будет: он </w:t>
      </w:r>
      <w:r w:rsidRPr="00FB7E10">
        <w:rPr>
          <w:rFonts w:ascii="Times New Roman" w:hAnsi="Times New Roman"/>
          <w:sz w:val="24"/>
          <w:szCs w:val="24"/>
        </w:rPr>
        <w:t>похищает престол».</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z w:val="24"/>
          <w:szCs w:val="24"/>
        </w:rPr>
        <w:t xml:space="preserve">Решительность своих слов он </w:t>
      </w:r>
      <w:r w:rsidRPr="00FB7E10">
        <w:rPr>
          <w:rFonts w:ascii="Times New Roman" w:hAnsi="Times New Roman"/>
          <w:spacing w:val="5"/>
          <w:sz w:val="24"/>
          <w:szCs w:val="24"/>
        </w:rPr>
        <w:t xml:space="preserve">подтвердил, ранив генералов В. </w:t>
      </w:r>
      <w:r w:rsidRPr="00FB7E10">
        <w:rPr>
          <w:rFonts w:ascii="Times New Roman" w:hAnsi="Times New Roman"/>
          <w:sz w:val="24"/>
          <w:szCs w:val="24"/>
        </w:rPr>
        <w:t xml:space="preserve">Н. Шеншина и П. А. Фредерикса. </w:t>
      </w:r>
      <w:r w:rsidRPr="00FB7E10">
        <w:rPr>
          <w:rFonts w:ascii="Times New Roman" w:hAnsi="Times New Roman"/>
          <w:spacing w:val="3"/>
          <w:sz w:val="24"/>
          <w:szCs w:val="24"/>
        </w:rPr>
        <w:t xml:space="preserve">Последний был командиром </w:t>
      </w:r>
      <w:r w:rsidRPr="00FB7E10">
        <w:rPr>
          <w:rFonts w:ascii="Times New Roman" w:hAnsi="Times New Roman"/>
          <w:spacing w:val="-1"/>
          <w:sz w:val="24"/>
          <w:szCs w:val="24"/>
        </w:rPr>
        <w:t>лейб-гвардии</w:t>
      </w:r>
      <w:r w:rsidRPr="00FB7E10">
        <w:rPr>
          <w:rFonts w:ascii="Times New Roman" w:hAnsi="Times New Roman"/>
          <w:sz w:val="24"/>
          <w:szCs w:val="24"/>
        </w:rPr>
        <w:t xml:space="preserve"> Московского </w:t>
      </w:r>
      <w:r w:rsidRPr="00FB7E10">
        <w:rPr>
          <w:rFonts w:ascii="Times New Roman" w:hAnsi="Times New Roman"/>
          <w:spacing w:val="3"/>
          <w:sz w:val="24"/>
          <w:szCs w:val="24"/>
        </w:rPr>
        <w:t xml:space="preserve">полка. На вопрос следователей о </w:t>
      </w:r>
      <w:r w:rsidRPr="00FB7E10">
        <w:rPr>
          <w:rFonts w:ascii="Times New Roman" w:hAnsi="Times New Roman"/>
          <w:sz w:val="24"/>
          <w:szCs w:val="24"/>
        </w:rPr>
        <w:t>причине, побудившей его приме</w:t>
      </w:r>
      <w:r w:rsidRPr="00FB7E10">
        <w:rPr>
          <w:rFonts w:ascii="Times New Roman" w:hAnsi="Times New Roman"/>
          <w:sz w:val="24"/>
          <w:szCs w:val="24"/>
        </w:rPr>
        <w:softHyphen/>
      </w:r>
      <w:r w:rsidRPr="00FB7E10">
        <w:rPr>
          <w:rFonts w:ascii="Times New Roman" w:hAnsi="Times New Roman"/>
          <w:spacing w:val="7"/>
          <w:sz w:val="24"/>
          <w:szCs w:val="24"/>
        </w:rPr>
        <w:t xml:space="preserve">нить оружие, он ответил, что </w:t>
      </w:r>
      <w:r w:rsidRPr="00FB7E10">
        <w:rPr>
          <w:rFonts w:ascii="Times New Roman" w:hAnsi="Times New Roman"/>
          <w:spacing w:val="5"/>
          <w:sz w:val="24"/>
          <w:szCs w:val="24"/>
        </w:rPr>
        <w:t>«тогда почитал их не начальни</w:t>
      </w:r>
      <w:r w:rsidRPr="00FB7E10">
        <w:rPr>
          <w:rFonts w:ascii="Times New Roman" w:hAnsi="Times New Roman"/>
          <w:spacing w:val="5"/>
          <w:sz w:val="24"/>
          <w:szCs w:val="24"/>
        </w:rPr>
        <w:softHyphen/>
      </w:r>
      <w:r w:rsidRPr="00FB7E10">
        <w:rPr>
          <w:rFonts w:ascii="Times New Roman" w:hAnsi="Times New Roman"/>
          <w:spacing w:val="2"/>
          <w:sz w:val="24"/>
          <w:szCs w:val="24"/>
        </w:rPr>
        <w:t>ками, а преступниками». Во вре</w:t>
      </w:r>
      <w:r w:rsidRPr="00FB7E10">
        <w:rPr>
          <w:rFonts w:ascii="Times New Roman" w:hAnsi="Times New Roman"/>
          <w:spacing w:val="2"/>
          <w:sz w:val="24"/>
          <w:szCs w:val="24"/>
        </w:rPr>
        <w:softHyphen/>
      </w:r>
      <w:r w:rsidRPr="00FB7E10">
        <w:rPr>
          <w:rFonts w:ascii="Times New Roman" w:hAnsi="Times New Roman"/>
          <w:spacing w:val="4"/>
          <w:sz w:val="24"/>
          <w:szCs w:val="24"/>
        </w:rPr>
        <w:t>мя допроса он в числе участни</w:t>
      </w:r>
      <w:r w:rsidRPr="00FB7E10">
        <w:rPr>
          <w:rFonts w:ascii="Times New Roman" w:hAnsi="Times New Roman"/>
          <w:spacing w:val="4"/>
          <w:sz w:val="24"/>
          <w:szCs w:val="24"/>
        </w:rPr>
        <w:softHyphen/>
      </w:r>
      <w:r w:rsidRPr="00FB7E10">
        <w:rPr>
          <w:rFonts w:ascii="Times New Roman" w:hAnsi="Times New Roman"/>
          <w:spacing w:val="12"/>
          <w:sz w:val="24"/>
          <w:szCs w:val="24"/>
        </w:rPr>
        <w:t>ков восстания назвал братьев</w:t>
      </w:r>
      <w:r w:rsidRPr="00FB7E10">
        <w:rPr>
          <w:rFonts w:ascii="Times New Roman" w:hAnsi="Times New Roman"/>
          <w:sz w:val="24"/>
          <w:szCs w:val="24"/>
        </w:rPr>
        <w:t xml:space="preserve"> </w:t>
      </w:r>
      <w:r w:rsidRPr="00FB7E10">
        <w:rPr>
          <w:rFonts w:ascii="Times New Roman" w:hAnsi="Times New Roman"/>
          <w:spacing w:val="2"/>
          <w:sz w:val="24"/>
          <w:szCs w:val="24"/>
        </w:rPr>
        <w:t>Бестужевых и офицеров Москов</w:t>
      </w:r>
      <w:r w:rsidRPr="00FB7E10">
        <w:rPr>
          <w:rFonts w:ascii="Times New Roman" w:hAnsi="Times New Roman"/>
          <w:spacing w:val="2"/>
          <w:sz w:val="24"/>
          <w:szCs w:val="24"/>
        </w:rPr>
        <w:softHyphen/>
      </w:r>
      <w:r w:rsidRPr="00FB7E10">
        <w:rPr>
          <w:rFonts w:ascii="Times New Roman" w:hAnsi="Times New Roman"/>
          <w:spacing w:val="4"/>
          <w:sz w:val="24"/>
          <w:szCs w:val="24"/>
        </w:rPr>
        <w:t xml:space="preserve">ского полка А. А. Броке и М. Ф. </w:t>
      </w:r>
      <w:r w:rsidRPr="00FB7E10">
        <w:rPr>
          <w:rFonts w:ascii="Times New Roman" w:hAnsi="Times New Roman"/>
          <w:spacing w:val="-4"/>
          <w:sz w:val="24"/>
          <w:szCs w:val="24"/>
        </w:rPr>
        <w:t>Кудашева.</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pacing w:val="21"/>
          <w:sz w:val="24"/>
          <w:szCs w:val="24"/>
        </w:rPr>
        <w:t>Вина князя Щепина-</w:t>
      </w:r>
      <w:r w:rsidRPr="00FB7E10">
        <w:rPr>
          <w:rFonts w:ascii="Times New Roman" w:hAnsi="Times New Roman"/>
          <w:spacing w:val="2"/>
          <w:sz w:val="24"/>
          <w:szCs w:val="24"/>
        </w:rPr>
        <w:t>Ростовского состояла в ослуша</w:t>
      </w:r>
      <w:r w:rsidRPr="00FB7E10">
        <w:rPr>
          <w:rFonts w:ascii="Times New Roman" w:hAnsi="Times New Roman"/>
          <w:spacing w:val="2"/>
          <w:sz w:val="24"/>
          <w:szCs w:val="24"/>
        </w:rPr>
        <w:softHyphen/>
      </w:r>
      <w:r w:rsidRPr="00FB7E10">
        <w:rPr>
          <w:rFonts w:ascii="Times New Roman" w:hAnsi="Times New Roman"/>
          <w:spacing w:val="4"/>
          <w:sz w:val="24"/>
          <w:szCs w:val="24"/>
        </w:rPr>
        <w:t xml:space="preserve">нии своего командира. По его приказу солдаты бросились на </w:t>
      </w:r>
      <w:r w:rsidRPr="00FB7E10">
        <w:rPr>
          <w:rFonts w:ascii="Times New Roman" w:hAnsi="Times New Roman"/>
          <w:spacing w:val="3"/>
          <w:sz w:val="24"/>
          <w:szCs w:val="24"/>
        </w:rPr>
        <w:t xml:space="preserve">гренадеров, верных Николаю </w:t>
      </w:r>
      <w:r w:rsidRPr="00FB7E10">
        <w:rPr>
          <w:rFonts w:ascii="Times New Roman" w:hAnsi="Times New Roman"/>
          <w:spacing w:val="3"/>
          <w:sz w:val="24"/>
          <w:szCs w:val="24"/>
          <w:lang w:val="en-US"/>
        </w:rPr>
        <w:t>I</w:t>
      </w:r>
      <w:r w:rsidRPr="00FB7E10">
        <w:rPr>
          <w:rFonts w:ascii="Times New Roman" w:hAnsi="Times New Roman"/>
          <w:spacing w:val="3"/>
          <w:sz w:val="24"/>
          <w:szCs w:val="24"/>
        </w:rPr>
        <w:t xml:space="preserve">, </w:t>
      </w:r>
      <w:r w:rsidRPr="00FB7E10">
        <w:rPr>
          <w:rFonts w:ascii="Times New Roman" w:hAnsi="Times New Roman"/>
          <w:spacing w:val="4"/>
          <w:sz w:val="24"/>
          <w:szCs w:val="24"/>
        </w:rPr>
        <w:t>отнимали у них знамена, били прикладами, солдаты его стреля</w:t>
      </w:r>
      <w:r w:rsidRPr="00FB7E10">
        <w:rPr>
          <w:rFonts w:ascii="Times New Roman" w:hAnsi="Times New Roman"/>
          <w:spacing w:val="4"/>
          <w:sz w:val="24"/>
          <w:szCs w:val="24"/>
        </w:rPr>
        <w:softHyphen/>
        <w:t>ли в героя Отечественной войны 1812 года графа М. А. Милора</w:t>
      </w:r>
      <w:r w:rsidRPr="00FB7E10">
        <w:rPr>
          <w:rFonts w:ascii="Times New Roman" w:hAnsi="Times New Roman"/>
          <w:spacing w:val="5"/>
          <w:sz w:val="24"/>
          <w:szCs w:val="24"/>
        </w:rPr>
        <w:t>довича, пытавшегося утихоми</w:t>
      </w:r>
      <w:r w:rsidRPr="00FB7E10">
        <w:rPr>
          <w:rFonts w:ascii="Times New Roman" w:hAnsi="Times New Roman"/>
          <w:spacing w:val="5"/>
          <w:sz w:val="24"/>
          <w:szCs w:val="24"/>
        </w:rPr>
        <w:softHyphen/>
      </w:r>
      <w:r w:rsidRPr="00FB7E10">
        <w:rPr>
          <w:rFonts w:ascii="Times New Roman" w:hAnsi="Times New Roman"/>
          <w:spacing w:val="4"/>
          <w:sz w:val="24"/>
          <w:szCs w:val="24"/>
        </w:rPr>
        <w:t xml:space="preserve">рить их. Некоторые члены суда </w:t>
      </w:r>
      <w:r w:rsidRPr="00FB7E10">
        <w:rPr>
          <w:rFonts w:ascii="Times New Roman" w:hAnsi="Times New Roman"/>
          <w:spacing w:val="12"/>
          <w:sz w:val="24"/>
          <w:szCs w:val="24"/>
        </w:rPr>
        <w:t xml:space="preserve">выразились по отношению к </w:t>
      </w:r>
      <w:r w:rsidRPr="00FB7E10">
        <w:rPr>
          <w:rFonts w:ascii="Times New Roman" w:hAnsi="Times New Roman"/>
          <w:spacing w:val="2"/>
          <w:sz w:val="24"/>
          <w:szCs w:val="24"/>
        </w:rPr>
        <w:t xml:space="preserve">князю категорично: «отсечь руку, </w:t>
      </w:r>
      <w:r w:rsidRPr="00FB7E10">
        <w:rPr>
          <w:rFonts w:ascii="Times New Roman" w:hAnsi="Times New Roman"/>
          <w:spacing w:val="5"/>
          <w:sz w:val="24"/>
          <w:szCs w:val="24"/>
        </w:rPr>
        <w:t xml:space="preserve">которою ранил двух генералов и </w:t>
      </w:r>
      <w:r w:rsidRPr="00FB7E10">
        <w:rPr>
          <w:rFonts w:ascii="Times New Roman" w:hAnsi="Times New Roman"/>
          <w:spacing w:val="4"/>
          <w:sz w:val="24"/>
          <w:szCs w:val="24"/>
        </w:rPr>
        <w:t>прочих, а потом отрубить голо</w:t>
      </w:r>
      <w:r w:rsidRPr="00FB7E10">
        <w:rPr>
          <w:rFonts w:ascii="Times New Roman" w:hAnsi="Times New Roman"/>
          <w:spacing w:val="4"/>
          <w:sz w:val="24"/>
          <w:szCs w:val="24"/>
        </w:rPr>
        <w:softHyphen/>
      </w:r>
      <w:r w:rsidRPr="00FB7E10">
        <w:rPr>
          <w:rFonts w:ascii="Times New Roman" w:hAnsi="Times New Roman"/>
          <w:spacing w:val="-4"/>
          <w:sz w:val="24"/>
          <w:szCs w:val="24"/>
        </w:rPr>
        <w:t>ву».</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z w:val="24"/>
          <w:szCs w:val="24"/>
        </w:rPr>
        <w:lastRenderedPageBreak/>
        <w:t xml:space="preserve">По-разному сложилась судьба </w:t>
      </w:r>
      <w:r w:rsidRPr="00FB7E10">
        <w:rPr>
          <w:rFonts w:ascii="Times New Roman" w:hAnsi="Times New Roman"/>
          <w:spacing w:val="17"/>
          <w:sz w:val="24"/>
          <w:szCs w:val="24"/>
        </w:rPr>
        <w:t xml:space="preserve">декабристов. Одного из них, </w:t>
      </w:r>
      <w:r w:rsidRPr="00FB7E10">
        <w:rPr>
          <w:rFonts w:ascii="Times New Roman" w:hAnsi="Times New Roman"/>
          <w:spacing w:val="2"/>
          <w:sz w:val="24"/>
          <w:szCs w:val="24"/>
        </w:rPr>
        <w:t xml:space="preserve">А. А. Фока (1803 или 1804–1854), </w:t>
      </w:r>
      <w:r w:rsidRPr="00FB7E10">
        <w:rPr>
          <w:rFonts w:ascii="Times New Roman" w:hAnsi="Times New Roman"/>
          <w:spacing w:val="5"/>
          <w:sz w:val="24"/>
          <w:szCs w:val="24"/>
        </w:rPr>
        <w:t xml:space="preserve">она привела в имение жены – </w:t>
      </w:r>
      <w:r w:rsidRPr="00FB7E10">
        <w:rPr>
          <w:rFonts w:ascii="Times New Roman" w:hAnsi="Times New Roman"/>
          <w:spacing w:val="2"/>
          <w:sz w:val="24"/>
          <w:szCs w:val="24"/>
        </w:rPr>
        <w:t>деревню Андреево Бирского уез</w:t>
      </w:r>
      <w:r w:rsidRPr="00FB7E10">
        <w:rPr>
          <w:rFonts w:ascii="Times New Roman" w:hAnsi="Times New Roman"/>
          <w:spacing w:val="2"/>
          <w:sz w:val="24"/>
          <w:szCs w:val="24"/>
        </w:rPr>
        <w:softHyphen/>
        <w:t xml:space="preserve">да Уфимской губернии. В то же </w:t>
      </w:r>
      <w:r w:rsidRPr="00FB7E10">
        <w:rPr>
          <w:rFonts w:ascii="Times New Roman" w:hAnsi="Times New Roman"/>
          <w:sz w:val="24"/>
          <w:szCs w:val="24"/>
        </w:rPr>
        <w:t xml:space="preserve">время, не все из военных, бывших </w:t>
      </w:r>
      <w:r w:rsidRPr="00FB7E10">
        <w:rPr>
          <w:rFonts w:ascii="Times New Roman" w:hAnsi="Times New Roman"/>
          <w:spacing w:val="5"/>
          <w:sz w:val="24"/>
          <w:szCs w:val="24"/>
        </w:rPr>
        <w:t>в тот день на Сенатской площа</w:t>
      </w:r>
      <w:r w:rsidRPr="00FB7E10">
        <w:rPr>
          <w:rFonts w:ascii="Times New Roman" w:hAnsi="Times New Roman"/>
          <w:spacing w:val="5"/>
          <w:sz w:val="24"/>
          <w:szCs w:val="24"/>
        </w:rPr>
        <w:softHyphen/>
      </w:r>
      <w:r w:rsidRPr="00FB7E10">
        <w:rPr>
          <w:rFonts w:ascii="Times New Roman" w:hAnsi="Times New Roman"/>
          <w:spacing w:val="4"/>
          <w:sz w:val="24"/>
          <w:szCs w:val="24"/>
        </w:rPr>
        <w:t>ди, обязательно были декабри</w:t>
      </w:r>
      <w:r w:rsidRPr="00FB7E10">
        <w:rPr>
          <w:rFonts w:ascii="Times New Roman" w:hAnsi="Times New Roman"/>
          <w:spacing w:val="4"/>
          <w:sz w:val="24"/>
          <w:szCs w:val="24"/>
        </w:rPr>
        <w:softHyphen/>
      </w:r>
      <w:r w:rsidRPr="00FB7E10">
        <w:rPr>
          <w:rFonts w:ascii="Times New Roman" w:hAnsi="Times New Roman"/>
          <w:spacing w:val="5"/>
          <w:sz w:val="24"/>
          <w:szCs w:val="24"/>
        </w:rPr>
        <w:t xml:space="preserve">стами. Например, не принимал </w:t>
      </w:r>
      <w:r w:rsidRPr="00FB7E10">
        <w:rPr>
          <w:rFonts w:ascii="Times New Roman" w:hAnsi="Times New Roman"/>
          <w:spacing w:val="3"/>
          <w:sz w:val="24"/>
          <w:szCs w:val="24"/>
        </w:rPr>
        <w:t>участия в восстании князь Нико</w:t>
      </w:r>
      <w:r w:rsidRPr="00FB7E10">
        <w:rPr>
          <w:rFonts w:ascii="Times New Roman" w:hAnsi="Times New Roman"/>
          <w:spacing w:val="3"/>
          <w:sz w:val="24"/>
          <w:szCs w:val="24"/>
        </w:rPr>
        <w:softHyphen/>
        <w:t xml:space="preserve">лай Алексеевич Колунчаков (из </w:t>
      </w:r>
      <w:r w:rsidRPr="00FB7E10">
        <w:rPr>
          <w:rFonts w:ascii="Times New Roman" w:hAnsi="Times New Roman"/>
          <w:spacing w:val="4"/>
          <w:sz w:val="24"/>
          <w:szCs w:val="24"/>
        </w:rPr>
        <w:t>рода мурз Колунчаковых вышла мать известного русского писа</w:t>
      </w:r>
      <w:r w:rsidRPr="00FB7E10">
        <w:rPr>
          <w:rFonts w:ascii="Times New Roman" w:hAnsi="Times New Roman"/>
          <w:spacing w:val="4"/>
          <w:sz w:val="24"/>
          <w:szCs w:val="24"/>
        </w:rPr>
        <w:softHyphen/>
      </w:r>
      <w:r w:rsidRPr="00FB7E10">
        <w:rPr>
          <w:rFonts w:ascii="Times New Roman" w:hAnsi="Times New Roman"/>
          <w:spacing w:val="2"/>
          <w:sz w:val="24"/>
          <w:szCs w:val="24"/>
        </w:rPr>
        <w:t>теля А. И. Куприна – Р. К.), лей</w:t>
      </w:r>
      <w:r w:rsidRPr="00FB7E10">
        <w:rPr>
          <w:rFonts w:ascii="Times New Roman" w:hAnsi="Times New Roman"/>
          <w:spacing w:val="2"/>
          <w:sz w:val="24"/>
          <w:szCs w:val="24"/>
        </w:rPr>
        <w:softHyphen/>
      </w:r>
      <w:r w:rsidRPr="00FB7E10">
        <w:rPr>
          <w:rFonts w:ascii="Times New Roman" w:hAnsi="Times New Roman"/>
          <w:spacing w:val="5"/>
          <w:sz w:val="24"/>
          <w:szCs w:val="24"/>
        </w:rPr>
        <w:t xml:space="preserve">тенант гвардейского экипажа </w:t>
      </w:r>
      <w:r w:rsidRPr="00FB7E10">
        <w:rPr>
          <w:rFonts w:ascii="Times New Roman" w:hAnsi="Times New Roman"/>
          <w:spacing w:val="3"/>
          <w:sz w:val="24"/>
          <w:szCs w:val="24"/>
        </w:rPr>
        <w:t>(морского). Участник русско-турецкой войны 1828–1829 гг., он дослужился до капитан-лейте</w:t>
      </w:r>
      <w:r w:rsidRPr="00FB7E10">
        <w:rPr>
          <w:rFonts w:ascii="Times New Roman" w:hAnsi="Times New Roman"/>
          <w:spacing w:val="3"/>
          <w:sz w:val="24"/>
          <w:szCs w:val="24"/>
        </w:rPr>
        <w:softHyphen/>
      </w:r>
      <w:r w:rsidRPr="00FB7E10">
        <w:rPr>
          <w:rFonts w:ascii="Times New Roman" w:hAnsi="Times New Roman"/>
          <w:spacing w:val="6"/>
          <w:sz w:val="24"/>
          <w:szCs w:val="24"/>
        </w:rPr>
        <w:t>нанта.</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pacing w:val="4"/>
          <w:sz w:val="24"/>
          <w:szCs w:val="24"/>
        </w:rPr>
        <w:t xml:space="preserve">О подпоручике лейб-гвардии Московского полка князе М. Ф. </w:t>
      </w:r>
      <w:r w:rsidRPr="00FB7E10">
        <w:rPr>
          <w:rFonts w:ascii="Times New Roman" w:hAnsi="Times New Roman"/>
          <w:spacing w:val="9"/>
          <w:sz w:val="24"/>
          <w:szCs w:val="24"/>
        </w:rPr>
        <w:t xml:space="preserve">Кудашеве его потомок, спустя </w:t>
      </w:r>
      <w:r w:rsidRPr="00FB7E10">
        <w:rPr>
          <w:rFonts w:ascii="Times New Roman" w:hAnsi="Times New Roman"/>
          <w:spacing w:val="3"/>
          <w:sz w:val="24"/>
          <w:szCs w:val="24"/>
        </w:rPr>
        <w:t>100 лет написал: «Мой дед де</w:t>
      </w:r>
      <w:r w:rsidRPr="00FB7E10">
        <w:rPr>
          <w:rFonts w:ascii="Times New Roman" w:hAnsi="Times New Roman"/>
          <w:spacing w:val="3"/>
          <w:sz w:val="24"/>
          <w:szCs w:val="24"/>
        </w:rPr>
        <w:softHyphen/>
        <w:t xml:space="preserve">кабрист. В офицерском мундире </w:t>
      </w:r>
      <w:r w:rsidRPr="00FB7E10">
        <w:rPr>
          <w:rFonts w:ascii="Times New Roman" w:hAnsi="Times New Roman"/>
          <w:spacing w:val="4"/>
          <w:sz w:val="24"/>
          <w:szCs w:val="24"/>
        </w:rPr>
        <w:t xml:space="preserve">был схвачен, но юности пыл... в </w:t>
      </w:r>
      <w:r w:rsidRPr="00FB7E10">
        <w:rPr>
          <w:rFonts w:ascii="Times New Roman" w:hAnsi="Times New Roman"/>
          <w:spacing w:val="6"/>
          <w:sz w:val="24"/>
          <w:szCs w:val="24"/>
        </w:rPr>
        <w:t xml:space="preserve">сырых казематах до старости в </w:t>
      </w:r>
      <w:r w:rsidRPr="00FB7E10">
        <w:rPr>
          <w:rFonts w:ascii="Times New Roman" w:hAnsi="Times New Roman"/>
          <w:sz w:val="24"/>
          <w:szCs w:val="24"/>
        </w:rPr>
        <w:t>нём не остыл».</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pacing w:val="4"/>
          <w:sz w:val="24"/>
          <w:szCs w:val="24"/>
        </w:rPr>
        <w:t xml:space="preserve">Михаил Фёдорович Кудашев </w:t>
      </w:r>
      <w:r w:rsidRPr="00FB7E10">
        <w:rPr>
          <w:rFonts w:ascii="Times New Roman" w:hAnsi="Times New Roman"/>
          <w:spacing w:val="5"/>
          <w:sz w:val="24"/>
          <w:szCs w:val="24"/>
        </w:rPr>
        <w:t>родился в 1805 г. По родослов</w:t>
      </w:r>
      <w:r w:rsidRPr="00FB7E10">
        <w:rPr>
          <w:rFonts w:ascii="Times New Roman" w:hAnsi="Times New Roman"/>
          <w:spacing w:val="5"/>
          <w:sz w:val="24"/>
          <w:szCs w:val="24"/>
        </w:rPr>
        <w:softHyphen/>
      </w:r>
      <w:r w:rsidRPr="00FB7E10">
        <w:rPr>
          <w:rFonts w:ascii="Times New Roman" w:hAnsi="Times New Roman"/>
          <w:spacing w:val="4"/>
          <w:sz w:val="24"/>
          <w:szCs w:val="24"/>
        </w:rPr>
        <w:t xml:space="preserve">ной схеме он </w:t>
      </w:r>
      <w:r w:rsidRPr="00FB7E10">
        <w:rPr>
          <w:rFonts w:ascii="Times New Roman" w:hAnsi="Times New Roman"/>
          <w:iCs/>
          <w:spacing w:val="4"/>
          <w:sz w:val="24"/>
          <w:szCs w:val="24"/>
        </w:rPr>
        <w:t>–</w:t>
      </w:r>
      <w:r w:rsidRPr="00FB7E10">
        <w:rPr>
          <w:rFonts w:ascii="Times New Roman" w:hAnsi="Times New Roman"/>
          <w:i/>
          <w:iCs/>
          <w:spacing w:val="4"/>
          <w:sz w:val="24"/>
          <w:szCs w:val="24"/>
        </w:rPr>
        <w:t xml:space="preserve"> </w:t>
      </w:r>
      <w:r w:rsidRPr="00FB7E10">
        <w:rPr>
          <w:rFonts w:ascii="Times New Roman" w:hAnsi="Times New Roman"/>
          <w:spacing w:val="4"/>
          <w:sz w:val="24"/>
          <w:szCs w:val="24"/>
        </w:rPr>
        <w:t xml:space="preserve">двоюродный дед </w:t>
      </w:r>
      <w:r w:rsidRPr="00FB7E10">
        <w:rPr>
          <w:rFonts w:ascii="Times New Roman" w:hAnsi="Times New Roman"/>
          <w:spacing w:val="2"/>
          <w:sz w:val="24"/>
          <w:szCs w:val="24"/>
        </w:rPr>
        <w:t>Н.В . Кудашева (1903–1978) авто</w:t>
      </w:r>
      <w:r w:rsidRPr="00FB7E10">
        <w:rPr>
          <w:rFonts w:ascii="Times New Roman" w:hAnsi="Times New Roman"/>
          <w:spacing w:val="2"/>
          <w:sz w:val="24"/>
          <w:szCs w:val="24"/>
        </w:rPr>
        <w:softHyphen/>
      </w:r>
      <w:r w:rsidRPr="00FB7E10">
        <w:rPr>
          <w:rFonts w:ascii="Times New Roman" w:hAnsi="Times New Roman"/>
          <w:spacing w:val="4"/>
          <w:sz w:val="24"/>
          <w:szCs w:val="24"/>
        </w:rPr>
        <w:t>ра сборника стихов «Тени», вы</w:t>
      </w:r>
      <w:r w:rsidRPr="00FB7E10">
        <w:rPr>
          <w:rFonts w:ascii="Times New Roman" w:hAnsi="Times New Roman"/>
          <w:spacing w:val="4"/>
          <w:sz w:val="24"/>
          <w:szCs w:val="24"/>
        </w:rPr>
        <w:softHyphen/>
        <w:t>шедшего в Сан-Франциско.</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pacing w:val="5"/>
          <w:sz w:val="24"/>
          <w:szCs w:val="24"/>
        </w:rPr>
        <w:t>Дата кончины М. Ф. Кудаше</w:t>
      </w:r>
      <w:r w:rsidRPr="00FB7E10">
        <w:rPr>
          <w:rFonts w:ascii="Times New Roman" w:hAnsi="Times New Roman"/>
          <w:spacing w:val="5"/>
          <w:sz w:val="24"/>
          <w:szCs w:val="24"/>
        </w:rPr>
        <w:softHyphen/>
      </w:r>
      <w:r w:rsidRPr="00FB7E10">
        <w:rPr>
          <w:rFonts w:ascii="Times New Roman" w:hAnsi="Times New Roman"/>
          <w:spacing w:val="8"/>
          <w:sz w:val="24"/>
          <w:szCs w:val="24"/>
        </w:rPr>
        <w:t xml:space="preserve">ва – по одним источникам </w:t>
      </w:r>
      <w:r w:rsidRPr="00FB7E10">
        <w:rPr>
          <w:rFonts w:ascii="Times New Roman" w:hAnsi="Times New Roman"/>
          <w:spacing w:val="3"/>
          <w:sz w:val="24"/>
          <w:szCs w:val="24"/>
        </w:rPr>
        <w:t xml:space="preserve">(«Дворянские роды Российской </w:t>
      </w:r>
      <w:r w:rsidRPr="00FB7E10">
        <w:rPr>
          <w:rFonts w:ascii="Times New Roman" w:hAnsi="Times New Roman"/>
          <w:sz w:val="24"/>
          <w:szCs w:val="24"/>
        </w:rPr>
        <w:t xml:space="preserve">империи», М., 1996 г.) – 1843 год, </w:t>
      </w:r>
      <w:r w:rsidRPr="00FB7E10">
        <w:rPr>
          <w:rFonts w:ascii="Times New Roman" w:hAnsi="Times New Roman"/>
          <w:spacing w:val="7"/>
          <w:sz w:val="24"/>
          <w:szCs w:val="24"/>
        </w:rPr>
        <w:t xml:space="preserve">по другим (библиографический </w:t>
      </w:r>
      <w:r w:rsidRPr="00FB7E10">
        <w:rPr>
          <w:rFonts w:ascii="Times New Roman" w:hAnsi="Times New Roman"/>
          <w:spacing w:val="4"/>
          <w:sz w:val="24"/>
          <w:szCs w:val="24"/>
        </w:rPr>
        <w:t>сб. под ред. М. В. Нечкиной) –</w:t>
      </w:r>
      <w:r w:rsidRPr="00FB7E10">
        <w:rPr>
          <w:rFonts w:ascii="Times New Roman" w:hAnsi="Times New Roman"/>
          <w:spacing w:val="3"/>
          <w:sz w:val="24"/>
          <w:szCs w:val="24"/>
        </w:rPr>
        <w:t>1847г.</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pacing w:val="5"/>
          <w:sz w:val="24"/>
          <w:szCs w:val="24"/>
        </w:rPr>
        <w:t>Накануне восстания он уча</w:t>
      </w:r>
      <w:r w:rsidRPr="00FB7E10">
        <w:rPr>
          <w:rFonts w:ascii="Times New Roman" w:hAnsi="Times New Roman"/>
          <w:spacing w:val="5"/>
          <w:sz w:val="24"/>
          <w:szCs w:val="24"/>
        </w:rPr>
        <w:softHyphen/>
      </w:r>
      <w:r w:rsidRPr="00FB7E10">
        <w:rPr>
          <w:rFonts w:ascii="Times New Roman" w:hAnsi="Times New Roman"/>
          <w:spacing w:val="4"/>
          <w:sz w:val="24"/>
          <w:szCs w:val="24"/>
        </w:rPr>
        <w:t xml:space="preserve">ствовал в заседании Северного </w:t>
      </w:r>
      <w:r w:rsidRPr="00FB7E10">
        <w:rPr>
          <w:rFonts w:ascii="Times New Roman" w:hAnsi="Times New Roman"/>
          <w:spacing w:val="3"/>
          <w:sz w:val="24"/>
          <w:szCs w:val="24"/>
        </w:rPr>
        <w:t>общества, выступал против при</w:t>
      </w:r>
      <w:r w:rsidRPr="00FB7E10">
        <w:rPr>
          <w:rFonts w:ascii="Times New Roman" w:hAnsi="Times New Roman"/>
          <w:spacing w:val="5"/>
          <w:sz w:val="24"/>
          <w:szCs w:val="24"/>
        </w:rPr>
        <w:t xml:space="preserve">нятия присяги Николаю </w:t>
      </w:r>
      <w:r w:rsidRPr="00FB7E10">
        <w:rPr>
          <w:rFonts w:ascii="Times New Roman" w:hAnsi="Times New Roman"/>
          <w:spacing w:val="5"/>
          <w:sz w:val="24"/>
          <w:szCs w:val="24"/>
          <w:lang w:val="en-US"/>
        </w:rPr>
        <w:t>I</w:t>
      </w:r>
      <w:r w:rsidRPr="00FB7E10">
        <w:rPr>
          <w:rFonts w:ascii="Times New Roman" w:hAnsi="Times New Roman"/>
          <w:spacing w:val="5"/>
          <w:sz w:val="24"/>
          <w:szCs w:val="24"/>
        </w:rPr>
        <w:t>, заяв</w:t>
      </w:r>
      <w:r w:rsidRPr="00FB7E10">
        <w:rPr>
          <w:rFonts w:ascii="Times New Roman" w:hAnsi="Times New Roman"/>
          <w:spacing w:val="5"/>
          <w:sz w:val="24"/>
          <w:szCs w:val="24"/>
        </w:rPr>
        <w:softHyphen/>
      </w:r>
      <w:r w:rsidRPr="00FB7E10">
        <w:rPr>
          <w:rFonts w:ascii="Times New Roman" w:hAnsi="Times New Roman"/>
          <w:spacing w:val="4"/>
          <w:sz w:val="24"/>
          <w:szCs w:val="24"/>
        </w:rPr>
        <w:t xml:space="preserve">ляя о верности Константину </w:t>
      </w:r>
      <w:r w:rsidRPr="00FB7E10">
        <w:rPr>
          <w:rFonts w:ascii="Times New Roman" w:hAnsi="Times New Roman"/>
          <w:spacing w:val="3"/>
          <w:sz w:val="24"/>
          <w:szCs w:val="24"/>
        </w:rPr>
        <w:t xml:space="preserve">Павловичу. </w:t>
      </w:r>
      <w:r w:rsidRPr="00FB7E10">
        <w:rPr>
          <w:rFonts w:ascii="Times New Roman" w:hAnsi="Times New Roman"/>
          <w:spacing w:val="3"/>
          <w:sz w:val="24"/>
          <w:szCs w:val="24"/>
        </w:rPr>
        <w:lastRenderedPageBreak/>
        <w:t>После встречи с Ры</w:t>
      </w:r>
      <w:r w:rsidRPr="00FB7E10">
        <w:rPr>
          <w:rFonts w:ascii="Times New Roman" w:hAnsi="Times New Roman"/>
          <w:spacing w:val="3"/>
          <w:sz w:val="24"/>
          <w:szCs w:val="24"/>
        </w:rPr>
        <w:softHyphen/>
        <w:t xml:space="preserve">леевым Щепин-Ростовский объявил Кудашеву о необходимости идти вместе с войском, однако в момент смятения князь Кудашев </w:t>
      </w:r>
      <w:r w:rsidRPr="00FB7E10">
        <w:rPr>
          <w:rFonts w:ascii="Times New Roman" w:hAnsi="Times New Roman"/>
          <w:spacing w:val="4"/>
          <w:sz w:val="24"/>
          <w:szCs w:val="24"/>
        </w:rPr>
        <w:t>старался удержать солдат в по</w:t>
      </w:r>
      <w:r w:rsidRPr="00FB7E10">
        <w:rPr>
          <w:rFonts w:ascii="Times New Roman" w:hAnsi="Times New Roman"/>
          <w:spacing w:val="4"/>
          <w:sz w:val="24"/>
          <w:szCs w:val="24"/>
        </w:rPr>
        <w:softHyphen/>
        <w:t xml:space="preserve">виновении. Следствие показало, </w:t>
      </w:r>
      <w:r w:rsidRPr="00FB7E10">
        <w:rPr>
          <w:rFonts w:ascii="Times New Roman" w:hAnsi="Times New Roman"/>
          <w:spacing w:val="3"/>
          <w:sz w:val="24"/>
          <w:szCs w:val="24"/>
        </w:rPr>
        <w:t>что членом тайных обществ де</w:t>
      </w:r>
      <w:r w:rsidRPr="00FB7E10">
        <w:rPr>
          <w:rFonts w:ascii="Times New Roman" w:hAnsi="Times New Roman"/>
          <w:spacing w:val="3"/>
          <w:sz w:val="24"/>
          <w:szCs w:val="24"/>
        </w:rPr>
        <w:softHyphen/>
      </w:r>
      <w:r w:rsidRPr="00FB7E10">
        <w:rPr>
          <w:rFonts w:ascii="Times New Roman" w:hAnsi="Times New Roman"/>
          <w:spacing w:val="5"/>
          <w:sz w:val="24"/>
          <w:szCs w:val="24"/>
        </w:rPr>
        <w:t xml:space="preserve">кабристов он никогда не был, </w:t>
      </w:r>
      <w:r w:rsidRPr="00FB7E10">
        <w:rPr>
          <w:rFonts w:ascii="Times New Roman" w:hAnsi="Times New Roman"/>
          <w:spacing w:val="4"/>
          <w:sz w:val="24"/>
          <w:szCs w:val="24"/>
        </w:rPr>
        <w:t>просто был верен слову и поня</w:t>
      </w:r>
      <w:r w:rsidRPr="00FB7E10">
        <w:rPr>
          <w:rFonts w:ascii="Times New Roman" w:hAnsi="Times New Roman"/>
          <w:spacing w:val="4"/>
          <w:sz w:val="24"/>
          <w:szCs w:val="24"/>
        </w:rPr>
        <w:softHyphen/>
      </w:r>
      <w:r w:rsidRPr="00FB7E10">
        <w:rPr>
          <w:rFonts w:ascii="Times New Roman" w:hAnsi="Times New Roman"/>
          <w:spacing w:val="10"/>
          <w:sz w:val="24"/>
          <w:szCs w:val="24"/>
        </w:rPr>
        <w:t>тию чести. Тем не менее, 20-</w:t>
      </w:r>
      <w:r w:rsidRPr="00FB7E10">
        <w:rPr>
          <w:rFonts w:ascii="Times New Roman" w:hAnsi="Times New Roman"/>
          <w:spacing w:val="5"/>
          <w:sz w:val="24"/>
          <w:szCs w:val="24"/>
        </w:rPr>
        <w:t xml:space="preserve">летний юноша содержался под </w:t>
      </w:r>
      <w:r w:rsidRPr="00FB7E10">
        <w:rPr>
          <w:rFonts w:ascii="Times New Roman" w:hAnsi="Times New Roman"/>
          <w:spacing w:val="2"/>
          <w:sz w:val="24"/>
          <w:szCs w:val="24"/>
        </w:rPr>
        <w:t>арестом в Семёновском полку.</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pacing w:val="8"/>
          <w:sz w:val="24"/>
          <w:szCs w:val="24"/>
        </w:rPr>
        <w:t xml:space="preserve">Высочайшим повелением от </w:t>
      </w:r>
      <w:r w:rsidRPr="00FB7E10">
        <w:rPr>
          <w:rFonts w:ascii="Times New Roman" w:hAnsi="Times New Roman"/>
          <w:spacing w:val="3"/>
          <w:sz w:val="24"/>
          <w:szCs w:val="24"/>
        </w:rPr>
        <w:t xml:space="preserve">22 мая 1826 года его оставили в </w:t>
      </w:r>
      <w:r w:rsidRPr="00FB7E10">
        <w:rPr>
          <w:rFonts w:ascii="Times New Roman" w:hAnsi="Times New Roman"/>
          <w:spacing w:val="5"/>
          <w:sz w:val="24"/>
          <w:szCs w:val="24"/>
        </w:rPr>
        <w:t xml:space="preserve">полку, но отослали в батальон, </w:t>
      </w:r>
      <w:r w:rsidRPr="00FB7E10">
        <w:rPr>
          <w:rFonts w:ascii="Times New Roman" w:hAnsi="Times New Roman"/>
          <w:spacing w:val="4"/>
          <w:sz w:val="24"/>
          <w:szCs w:val="24"/>
        </w:rPr>
        <w:t xml:space="preserve">который отправлялся в Грузию. Позднее произведён в поручики. </w:t>
      </w:r>
      <w:r w:rsidRPr="00FB7E10">
        <w:rPr>
          <w:rFonts w:ascii="Times New Roman" w:hAnsi="Times New Roman"/>
          <w:spacing w:val="5"/>
          <w:sz w:val="24"/>
          <w:szCs w:val="24"/>
        </w:rPr>
        <w:t>Участвовал во многих сражени</w:t>
      </w:r>
      <w:r w:rsidRPr="00FB7E10">
        <w:rPr>
          <w:rFonts w:ascii="Times New Roman" w:hAnsi="Times New Roman"/>
          <w:spacing w:val="5"/>
          <w:sz w:val="24"/>
          <w:szCs w:val="24"/>
        </w:rPr>
        <w:softHyphen/>
      </w:r>
      <w:r w:rsidRPr="00FB7E10">
        <w:rPr>
          <w:rFonts w:ascii="Times New Roman" w:hAnsi="Times New Roman"/>
          <w:spacing w:val="9"/>
          <w:sz w:val="24"/>
          <w:szCs w:val="24"/>
        </w:rPr>
        <w:t xml:space="preserve">ях, фактически искупив свою </w:t>
      </w:r>
      <w:r w:rsidRPr="00FB7E10">
        <w:rPr>
          <w:rFonts w:ascii="Times New Roman" w:hAnsi="Times New Roman"/>
          <w:spacing w:val="6"/>
          <w:sz w:val="24"/>
          <w:szCs w:val="24"/>
        </w:rPr>
        <w:t>вину. В дальнейшем «коман</w:t>
      </w:r>
      <w:r w:rsidRPr="00FB7E10">
        <w:rPr>
          <w:rFonts w:ascii="Times New Roman" w:hAnsi="Times New Roman"/>
          <w:spacing w:val="6"/>
          <w:sz w:val="24"/>
          <w:szCs w:val="24"/>
        </w:rPr>
        <w:softHyphen/>
      </w:r>
      <w:r w:rsidRPr="00FB7E10">
        <w:rPr>
          <w:rFonts w:ascii="Times New Roman" w:hAnsi="Times New Roman"/>
          <w:spacing w:val="9"/>
          <w:sz w:val="24"/>
          <w:szCs w:val="24"/>
        </w:rPr>
        <w:t xml:space="preserve">дирован Паскевичем в Тифлис </w:t>
      </w:r>
      <w:r w:rsidRPr="00FB7E10">
        <w:rPr>
          <w:rFonts w:ascii="Times New Roman" w:hAnsi="Times New Roman"/>
          <w:spacing w:val="2"/>
          <w:sz w:val="24"/>
          <w:szCs w:val="24"/>
        </w:rPr>
        <w:t xml:space="preserve">для ускорения передвижения транспортов – 23.8.1827». А вот </w:t>
      </w:r>
      <w:r w:rsidRPr="00FB7E10">
        <w:rPr>
          <w:rFonts w:ascii="Times New Roman" w:hAnsi="Times New Roman"/>
          <w:spacing w:val="3"/>
          <w:sz w:val="24"/>
          <w:szCs w:val="24"/>
        </w:rPr>
        <w:t xml:space="preserve">последняя запись о князе М. Ф. </w:t>
      </w:r>
      <w:r w:rsidRPr="00FB7E10">
        <w:rPr>
          <w:rFonts w:ascii="Times New Roman" w:hAnsi="Times New Roman"/>
          <w:spacing w:val="4"/>
          <w:sz w:val="24"/>
          <w:szCs w:val="24"/>
        </w:rPr>
        <w:t>Кудашеве: «Ген. майором и ко</w:t>
      </w:r>
      <w:r w:rsidRPr="00FB7E10">
        <w:rPr>
          <w:rFonts w:ascii="Times New Roman" w:hAnsi="Times New Roman"/>
          <w:spacing w:val="4"/>
          <w:sz w:val="24"/>
          <w:szCs w:val="24"/>
        </w:rPr>
        <w:softHyphen/>
        <w:t xml:space="preserve">мандиром </w:t>
      </w:r>
      <w:r w:rsidRPr="00FB7E10">
        <w:rPr>
          <w:rFonts w:ascii="Times New Roman" w:hAnsi="Times New Roman"/>
          <w:spacing w:val="4"/>
          <w:sz w:val="24"/>
          <w:szCs w:val="24"/>
          <w:lang w:val="en-US"/>
        </w:rPr>
        <w:t>I</w:t>
      </w:r>
      <w:r w:rsidRPr="00FB7E10">
        <w:rPr>
          <w:rFonts w:ascii="Times New Roman" w:hAnsi="Times New Roman"/>
          <w:spacing w:val="4"/>
          <w:sz w:val="24"/>
          <w:szCs w:val="24"/>
        </w:rPr>
        <w:t xml:space="preserve"> бригады 12 пех. ди</w:t>
      </w:r>
      <w:r w:rsidRPr="00FB7E10">
        <w:rPr>
          <w:rFonts w:ascii="Times New Roman" w:hAnsi="Times New Roman"/>
          <w:spacing w:val="4"/>
          <w:sz w:val="24"/>
          <w:szCs w:val="24"/>
        </w:rPr>
        <w:softHyphen/>
      </w:r>
      <w:r w:rsidRPr="00FB7E10">
        <w:rPr>
          <w:rFonts w:ascii="Times New Roman" w:hAnsi="Times New Roman"/>
          <w:spacing w:val="5"/>
          <w:sz w:val="24"/>
          <w:szCs w:val="24"/>
        </w:rPr>
        <w:t xml:space="preserve">визии исключён из списков в </w:t>
      </w:r>
      <w:r w:rsidRPr="00FB7E10">
        <w:rPr>
          <w:rFonts w:ascii="Times New Roman" w:hAnsi="Times New Roman"/>
          <w:spacing w:val="2"/>
          <w:sz w:val="24"/>
          <w:szCs w:val="24"/>
        </w:rPr>
        <w:t>приказе умершим – 17.10.1847».</w:t>
      </w:r>
    </w:p>
    <w:p w:rsidR="00614681" w:rsidRPr="00FB7E10" w:rsidRDefault="00614681" w:rsidP="00FB7E10">
      <w:pPr>
        <w:ind w:firstLine="720"/>
        <w:jc w:val="both"/>
        <w:rPr>
          <w:rFonts w:ascii="Times New Roman" w:hAnsi="Times New Roman"/>
          <w:sz w:val="24"/>
          <w:szCs w:val="24"/>
        </w:rPr>
      </w:pPr>
      <w:r w:rsidRPr="00FB7E10">
        <w:rPr>
          <w:rFonts w:ascii="Times New Roman" w:hAnsi="Times New Roman"/>
          <w:spacing w:val="2"/>
          <w:sz w:val="24"/>
          <w:szCs w:val="24"/>
        </w:rPr>
        <w:t xml:space="preserve">Вместе с тем, в стихотворении </w:t>
      </w:r>
      <w:r w:rsidRPr="00FB7E10">
        <w:rPr>
          <w:rFonts w:ascii="Times New Roman" w:hAnsi="Times New Roman"/>
          <w:spacing w:val="3"/>
          <w:sz w:val="24"/>
          <w:szCs w:val="24"/>
        </w:rPr>
        <w:t xml:space="preserve">«Внук декабриста», написанном </w:t>
      </w:r>
      <w:r w:rsidRPr="00FB7E10">
        <w:rPr>
          <w:rFonts w:ascii="Times New Roman" w:hAnsi="Times New Roman"/>
          <w:spacing w:val="2"/>
          <w:sz w:val="24"/>
          <w:szCs w:val="24"/>
        </w:rPr>
        <w:t>Николаем Всеволодовичем Кудашевым в 1925 году в Югосла</w:t>
      </w:r>
      <w:r w:rsidRPr="00FB7E10">
        <w:rPr>
          <w:rFonts w:ascii="Times New Roman" w:hAnsi="Times New Roman"/>
          <w:spacing w:val="2"/>
          <w:sz w:val="24"/>
          <w:szCs w:val="24"/>
        </w:rPr>
        <w:softHyphen/>
        <w:t>вии, речь идёт о «студёной Сиби</w:t>
      </w:r>
      <w:r w:rsidRPr="00FB7E10">
        <w:rPr>
          <w:rFonts w:ascii="Times New Roman" w:hAnsi="Times New Roman"/>
          <w:spacing w:val="2"/>
          <w:sz w:val="24"/>
          <w:szCs w:val="24"/>
        </w:rPr>
        <w:softHyphen/>
        <w:t xml:space="preserve">ри» и «дебрях Сибири», где </w:t>
      </w:r>
      <w:r w:rsidRPr="00FB7E10">
        <w:rPr>
          <w:rFonts w:ascii="Times New Roman" w:hAnsi="Times New Roman"/>
          <w:spacing w:val="11"/>
          <w:sz w:val="24"/>
          <w:szCs w:val="24"/>
        </w:rPr>
        <w:t>вольнолюбивый дух деда-</w:t>
      </w:r>
      <w:r w:rsidRPr="00FB7E10">
        <w:rPr>
          <w:rFonts w:ascii="Times New Roman" w:hAnsi="Times New Roman"/>
          <w:spacing w:val="3"/>
          <w:sz w:val="24"/>
          <w:szCs w:val="24"/>
        </w:rPr>
        <w:t xml:space="preserve">декабриста «до старости в нём не </w:t>
      </w:r>
      <w:r w:rsidRPr="00FB7E10">
        <w:rPr>
          <w:rFonts w:ascii="Times New Roman" w:hAnsi="Times New Roman"/>
          <w:spacing w:val="4"/>
          <w:sz w:val="24"/>
          <w:szCs w:val="24"/>
        </w:rPr>
        <w:t xml:space="preserve">остыл». Как видно, здесь нет ни </w:t>
      </w:r>
      <w:r w:rsidRPr="00FB7E10">
        <w:rPr>
          <w:rFonts w:ascii="Times New Roman" w:hAnsi="Times New Roman"/>
          <w:spacing w:val="3"/>
          <w:sz w:val="24"/>
          <w:szCs w:val="24"/>
        </w:rPr>
        <w:t xml:space="preserve">намёка на «холмы Грузии», куда </w:t>
      </w:r>
      <w:r w:rsidRPr="00FB7E10">
        <w:rPr>
          <w:rFonts w:ascii="Times New Roman" w:hAnsi="Times New Roman"/>
          <w:spacing w:val="5"/>
          <w:sz w:val="24"/>
          <w:szCs w:val="24"/>
        </w:rPr>
        <w:t xml:space="preserve">был сослан М. Ф. Кудашев. И разве возраст, 42 года, означает – </w:t>
      </w:r>
      <w:r w:rsidRPr="00FB7E10">
        <w:rPr>
          <w:rFonts w:ascii="Times New Roman" w:hAnsi="Times New Roman"/>
          <w:spacing w:val="3"/>
          <w:sz w:val="24"/>
          <w:szCs w:val="24"/>
        </w:rPr>
        <w:t>дожить «до старости»? Или сти</w:t>
      </w:r>
      <w:r w:rsidRPr="00FB7E10">
        <w:rPr>
          <w:rFonts w:ascii="Times New Roman" w:hAnsi="Times New Roman"/>
          <w:spacing w:val="3"/>
          <w:sz w:val="24"/>
          <w:szCs w:val="24"/>
        </w:rPr>
        <w:softHyphen/>
      </w:r>
      <w:r w:rsidRPr="00FB7E10">
        <w:rPr>
          <w:rFonts w:ascii="Times New Roman" w:hAnsi="Times New Roman"/>
          <w:spacing w:val="2"/>
          <w:sz w:val="24"/>
          <w:szCs w:val="24"/>
        </w:rPr>
        <w:t>хотворение потомка – всего лишь художественный вымысел, идеа</w:t>
      </w:r>
      <w:r w:rsidRPr="00FB7E10">
        <w:rPr>
          <w:rFonts w:ascii="Times New Roman" w:hAnsi="Times New Roman"/>
          <w:spacing w:val="2"/>
          <w:sz w:val="24"/>
          <w:szCs w:val="24"/>
        </w:rPr>
        <w:softHyphen/>
      </w:r>
      <w:r w:rsidRPr="00FB7E10">
        <w:rPr>
          <w:rFonts w:ascii="Times New Roman" w:hAnsi="Times New Roman"/>
          <w:sz w:val="24"/>
          <w:szCs w:val="24"/>
        </w:rPr>
        <w:t>лизация «давно минувших дней»?</w:t>
      </w:r>
    </w:p>
    <w:p w:rsidR="00614681" w:rsidRPr="0099546D" w:rsidRDefault="00614681" w:rsidP="00FB7E10">
      <w:pPr>
        <w:outlineLvl w:val="0"/>
        <w:rPr>
          <w:rFonts w:ascii="Times New Roman" w:hAnsi="Times New Roman"/>
          <w:sz w:val="24"/>
          <w:szCs w:val="24"/>
        </w:rPr>
      </w:pPr>
      <w:r w:rsidRPr="0099546D">
        <w:rPr>
          <w:rFonts w:ascii="Times New Roman" w:hAnsi="Times New Roman"/>
          <w:bCs/>
          <w:spacing w:val="-3"/>
          <w:sz w:val="24"/>
          <w:szCs w:val="24"/>
        </w:rPr>
        <w:lastRenderedPageBreak/>
        <w:t>Литература:</w:t>
      </w:r>
    </w:p>
    <w:p w:rsidR="00614681" w:rsidRPr="0099546D" w:rsidRDefault="00614681" w:rsidP="00FB7E10">
      <w:pPr>
        <w:numPr>
          <w:ilvl w:val="0"/>
          <w:numId w:val="12"/>
        </w:numPr>
        <w:spacing w:after="0" w:line="240" w:lineRule="auto"/>
        <w:rPr>
          <w:rFonts w:ascii="Times New Roman" w:hAnsi="Times New Roman"/>
          <w:sz w:val="24"/>
          <w:szCs w:val="24"/>
        </w:rPr>
      </w:pPr>
      <w:r w:rsidRPr="0099546D">
        <w:rPr>
          <w:rFonts w:ascii="Times New Roman" w:hAnsi="Times New Roman"/>
          <w:spacing w:val="3"/>
          <w:sz w:val="24"/>
          <w:szCs w:val="24"/>
        </w:rPr>
        <w:t xml:space="preserve">Рахматуллин М.  </w:t>
      </w:r>
      <w:r w:rsidRPr="0099546D">
        <w:rPr>
          <w:rFonts w:ascii="Times New Roman" w:hAnsi="Times New Roman"/>
          <w:bCs/>
          <w:spacing w:val="3"/>
          <w:sz w:val="24"/>
          <w:szCs w:val="24"/>
        </w:rPr>
        <w:t>Сенатская  пло</w:t>
      </w:r>
      <w:r w:rsidRPr="0099546D">
        <w:rPr>
          <w:rFonts w:ascii="Times New Roman" w:hAnsi="Times New Roman"/>
          <w:bCs/>
          <w:spacing w:val="3"/>
          <w:sz w:val="24"/>
          <w:szCs w:val="24"/>
        </w:rPr>
        <w:softHyphen/>
      </w:r>
      <w:r w:rsidRPr="0099546D">
        <w:rPr>
          <w:rFonts w:ascii="Times New Roman" w:hAnsi="Times New Roman"/>
          <w:bCs/>
          <w:spacing w:val="-3"/>
          <w:sz w:val="24"/>
          <w:szCs w:val="24"/>
        </w:rPr>
        <w:t xml:space="preserve">щадь,   14   декабря   1825   года.   Встречи   с </w:t>
      </w:r>
      <w:r w:rsidRPr="0099546D">
        <w:rPr>
          <w:rFonts w:ascii="Times New Roman" w:hAnsi="Times New Roman"/>
          <w:bCs/>
          <w:spacing w:val="4"/>
          <w:sz w:val="24"/>
          <w:szCs w:val="24"/>
        </w:rPr>
        <w:t xml:space="preserve">историей. </w:t>
      </w:r>
      <w:r w:rsidRPr="0099546D">
        <w:rPr>
          <w:rFonts w:ascii="Times New Roman" w:hAnsi="Times New Roman"/>
          <w:spacing w:val="4"/>
          <w:sz w:val="24"/>
          <w:szCs w:val="24"/>
        </w:rPr>
        <w:t>М., «Молодая гвардия», 1987.</w:t>
      </w:r>
    </w:p>
    <w:p w:rsidR="00614681" w:rsidRPr="0099546D" w:rsidRDefault="00614681" w:rsidP="00FB7E10">
      <w:pPr>
        <w:numPr>
          <w:ilvl w:val="0"/>
          <w:numId w:val="12"/>
        </w:numPr>
        <w:spacing w:after="0" w:line="240" w:lineRule="auto"/>
        <w:rPr>
          <w:rFonts w:ascii="Times New Roman" w:hAnsi="Times New Roman"/>
          <w:sz w:val="24"/>
          <w:szCs w:val="24"/>
        </w:rPr>
      </w:pPr>
      <w:r w:rsidRPr="0099546D">
        <w:rPr>
          <w:rFonts w:ascii="Times New Roman" w:hAnsi="Times New Roman"/>
          <w:bCs/>
          <w:spacing w:val="2"/>
          <w:sz w:val="24"/>
          <w:szCs w:val="24"/>
        </w:rPr>
        <w:t xml:space="preserve">Декабристы. </w:t>
      </w:r>
      <w:r w:rsidRPr="0099546D">
        <w:rPr>
          <w:rFonts w:ascii="Times New Roman" w:hAnsi="Times New Roman"/>
          <w:spacing w:val="2"/>
          <w:sz w:val="24"/>
          <w:szCs w:val="24"/>
        </w:rPr>
        <w:t>Биографический сбор</w:t>
      </w:r>
      <w:r w:rsidRPr="0099546D">
        <w:rPr>
          <w:rFonts w:ascii="Times New Roman" w:hAnsi="Times New Roman"/>
          <w:spacing w:val="2"/>
          <w:sz w:val="24"/>
          <w:szCs w:val="24"/>
        </w:rPr>
        <w:softHyphen/>
      </w:r>
      <w:r w:rsidRPr="0099546D">
        <w:rPr>
          <w:rFonts w:ascii="Times New Roman" w:hAnsi="Times New Roman"/>
          <w:spacing w:val="5"/>
          <w:sz w:val="24"/>
          <w:szCs w:val="24"/>
        </w:rPr>
        <w:t xml:space="preserve">ник. Сост. С. В. Мироненко.  М., «Наука», </w:t>
      </w:r>
      <w:r w:rsidRPr="0099546D">
        <w:rPr>
          <w:rFonts w:ascii="Times New Roman" w:hAnsi="Times New Roman"/>
          <w:spacing w:val="-2"/>
          <w:sz w:val="24"/>
          <w:szCs w:val="24"/>
        </w:rPr>
        <w:t>1988.</w:t>
      </w:r>
    </w:p>
    <w:p w:rsidR="00614681" w:rsidRPr="0099546D" w:rsidRDefault="00614681" w:rsidP="00FB7E10">
      <w:pPr>
        <w:numPr>
          <w:ilvl w:val="0"/>
          <w:numId w:val="12"/>
        </w:numPr>
        <w:spacing w:after="0" w:line="240" w:lineRule="auto"/>
        <w:rPr>
          <w:rFonts w:ascii="Times New Roman" w:hAnsi="Times New Roman"/>
          <w:sz w:val="24"/>
          <w:szCs w:val="24"/>
        </w:rPr>
      </w:pPr>
      <w:r w:rsidRPr="0099546D">
        <w:rPr>
          <w:rFonts w:ascii="Times New Roman" w:hAnsi="Times New Roman"/>
          <w:spacing w:val="4"/>
          <w:sz w:val="24"/>
          <w:szCs w:val="24"/>
        </w:rPr>
        <w:t xml:space="preserve">Нечкина М. В. </w:t>
      </w:r>
      <w:r w:rsidRPr="0099546D">
        <w:rPr>
          <w:rFonts w:ascii="Times New Roman" w:hAnsi="Times New Roman"/>
          <w:bCs/>
          <w:spacing w:val="4"/>
          <w:sz w:val="24"/>
          <w:szCs w:val="24"/>
        </w:rPr>
        <w:t xml:space="preserve">Декабристы.  </w:t>
      </w:r>
      <w:r w:rsidRPr="0099546D">
        <w:rPr>
          <w:rFonts w:ascii="Times New Roman" w:hAnsi="Times New Roman"/>
          <w:spacing w:val="4"/>
          <w:sz w:val="24"/>
          <w:szCs w:val="24"/>
        </w:rPr>
        <w:t>М.,</w:t>
      </w:r>
      <w:r w:rsidRPr="0099546D">
        <w:rPr>
          <w:rFonts w:ascii="Times New Roman" w:hAnsi="Times New Roman"/>
          <w:spacing w:val="4"/>
          <w:sz w:val="24"/>
          <w:szCs w:val="24"/>
        </w:rPr>
        <w:br/>
      </w:r>
      <w:r w:rsidRPr="0099546D">
        <w:rPr>
          <w:rFonts w:ascii="Times New Roman" w:hAnsi="Times New Roman"/>
          <w:spacing w:val="5"/>
          <w:sz w:val="24"/>
          <w:szCs w:val="24"/>
        </w:rPr>
        <w:t>«Наука», 1984.</w:t>
      </w:r>
    </w:p>
    <w:p w:rsidR="00614681" w:rsidRPr="0099546D" w:rsidRDefault="00614681" w:rsidP="00FB7E10">
      <w:pPr>
        <w:numPr>
          <w:ilvl w:val="0"/>
          <w:numId w:val="12"/>
        </w:numPr>
        <w:spacing w:after="0" w:line="240" w:lineRule="auto"/>
        <w:rPr>
          <w:rFonts w:ascii="Times New Roman" w:hAnsi="Times New Roman"/>
          <w:spacing w:val="-6"/>
          <w:sz w:val="24"/>
          <w:szCs w:val="24"/>
        </w:rPr>
      </w:pPr>
      <w:r w:rsidRPr="0099546D">
        <w:rPr>
          <w:rFonts w:ascii="Times New Roman" w:hAnsi="Times New Roman"/>
          <w:sz w:val="24"/>
          <w:szCs w:val="24"/>
        </w:rPr>
        <w:t xml:space="preserve">Фёдоров А. </w:t>
      </w:r>
      <w:r w:rsidRPr="0099546D">
        <w:rPr>
          <w:rFonts w:ascii="Times New Roman" w:hAnsi="Times New Roman"/>
          <w:bCs/>
          <w:sz w:val="24"/>
          <w:szCs w:val="24"/>
        </w:rPr>
        <w:t>Своей судьбой гордим</w:t>
      </w:r>
      <w:r w:rsidRPr="0099546D">
        <w:rPr>
          <w:rFonts w:ascii="Times New Roman" w:hAnsi="Times New Roman"/>
          <w:bCs/>
          <w:sz w:val="24"/>
          <w:szCs w:val="24"/>
        </w:rPr>
        <w:softHyphen/>
      </w:r>
      <w:r w:rsidRPr="0099546D">
        <w:rPr>
          <w:rFonts w:ascii="Times New Roman" w:hAnsi="Times New Roman"/>
          <w:bCs/>
          <w:spacing w:val="2"/>
          <w:sz w:val="24"/>
          <w:szCs w:val="24"/>
        </w:rPr>
        <w:t xml:space="preserve">ся мы...  </w:t>
      </w:r>
      <w:r w:rsidRPr="0099546D">
        <w:rPr>
          <w:rFonts w:ascii="Times New Roman" w:hAnsi="Times New Roman"/>
          <w:spacing w:val="2"/>
          <w:sz w:val="24"/>
          <w:szCs w:val="24"/>
        </w:rPr>
        <w:t>М., «Мысль», 1988.</w:t>
      </w:r>
    </w:p>
    <w:p w:rsidR="00614681" w:rsidRPr="0099546D" w:rsidRDefault="00614681" w:rsidP="00FB7E10">
      <w:pPr>
        <w:shd w:val="clear" w:color="auto" w:fill="FFFFFF"/>
        <w:ind w:firstLine="720"/>
        <w:jc w:val="both"/>
        <w:rPr>
          <w:rFonts w:ascii="Times New Roman" w:hAnsi="Times New Roman"/>
          <w:spacing w:val="3"/>
          <w:sz w:val="24"/>
          <w:szCs w:val="24"/>
        </w:rPr>
      </w:pPr>
      <w:r w:rsidRPr="0099546D">
        <w:rPr>
          <w:rFonts w:ascii="Times New Roman" w:hAnsi="Times New Roman"/>
          <w:bCs/>
          <w:spacing w:val="-2"/>
          <w:sz w:val="24"/>
          <w:szCs w:val="24"/>
        </w:rPr>
        <w:t>Дворянские роды Российской Импе</w:t>
      </w:r>
      <w:r w:rsidRPr="0099546D">
        <w:rPr>
          <w:rFonts w:ascii="Times New Roman" w:hAnsi="Times New Roman"/>
          <w:bCs/>
          <w:spacing w:val="-2"/>
          <w:sz w:val="24"/>
          <w:szCs w:val="24"/>
        </w:rPr>
        <w:softHyphen/>
      </w:r>
      <w:r w:rsidRPr="0099546D">
        <w:rPr>
          <w:rFonts w:ascii="Times New Roman" w:hAnsi="Times New Roman"/>
          <w:bCs/>
          <w:spacing w:val="2"/>
          <w:sz w:val="24"/>
          <w:szCs w:val="24"/>
        </w:rPr>
        <w:t xml:space="preserve">рии.                                                                    </w:t>
      </w:r>
      <w:r w:rsidRPr="0099546D">
        <w:rPr>
          <w:rFonts w:ascii="Times New Roman" w:hAnsi="Times New Roman"/>
          <w:spacing w:val="2"/>
          <w:sz w:val="24"/>
          <w:szCs w:val="24"/>
        </w:rPr>
        <w:t xml:space="preserve">Под    ред.    С.    В. Думина.     М., </w:t>
      </w:r>
      <w:r w:rsidRPr="0099546D">
        <w:rPr>
          <w:rFonts w:ascii="Times New Roman" w:hAnsi="Times New Roman"/>
          <w:spacing w:val="3"/>
          <w:sz w:val="24"/>
          <w:szCs w:val="24"/>
        </w:rPr>
        <w:t xml:space="preserve">«Ликоминвест», 1996 </w:t>
      </w:r>
    </w:p>
    <w:p w:rsidR="00614681" w:rsidRPr="00FB7E10" w:rsidRDefault="00614681" w:rsidP="00FB7E10">
      <w:pPr>
        <w:shd w:val="clear" w:color="auto" w:fill="FFFFFF"/>
        <w:ind w:firstLine="720"/>
        <w:jc w:val="both"/>
        <w:rPr>
          <w:rFonts w:ascii="Times New Roman" w:hAnsi="Times New Roman"/>
          <w:spacing w:val="3"/>
          <w:sz w:val="24"/>
          <w:szCs w:val="24"/>
        </w:rPr>
      </w:pPr>
    </w:p>
    <w:p w:rsidR="00614681" w:rsidRPr="00880D4D" w:rsidRDefault="00614681" w:rsidP="00880D4D">
      <w:pPr>
        <w:shd w:val="clear" w:color="auto" w:fill="FFFFFF"/>
        <w:ind w:firstLine="720"/>
        <w:jc w:val="both"/>
        <w:rPr>
          <w:rFonts w:ascii="Times New Roman" w:hAnsi="Times New Roman"/>
          <w:color w:val="000000"/>
          <w:spacing w:val="-5"/>
          <w:sz w:val="24"/>
          <w:szCs w:val="24"/>
        </w:rPr>
      </w:pPr>
    </w:p>
    <w:p w:rsidR="00614681" w:rsidRPr="002D128C" w:rsidRDefault="00614681" w:rsidP="004F451A">
      <w:pPr>
        <w:jc w:val="center"/>
        <w:rPr>
          <w:rFonts w:ascii="Times New Roman" w:hAnsi="Times New Roman"/>
          <w:b/>
          <w:sz w:val="24"/>
          <w:szCs w:val="24"/>
        </w:rPr>
      </w:pPr>
      <w:r w:rsidRPr="002D128C">
        <w:rPr>
          <w:rFonts w:ascii="Times New Roman" w:hAnsi="Times New Roman"/>
          <w:b/>
          <w:sz w:val="24"/>
          <w:szCs w:val="24"/>
        </w:rPr>
        <w:t>Корнями врос я в глубь веков</w:t>
      </w:r>
    </w:p>
    <w:p w:rsidR="002D128C" w:rsidRDefault="002D128C" w:rsidP="002D128C">
      <w:pPr>
        <w:jc w:val="right"/>
        <w:rPr>
          <w:rFonts w:ascii="Times New Roman" w:hAnsi="Times New Roman"/>
          <w:sz w:val="24"/>
          <w:szCs w:val="24"/>
        </w:rPr>
      </w:pPr>
      <w:r>
        <w:rPr>
          <w:rFonts w:ascii="Times New Roman" w:hAnsi="Times New Roman"/>
          <w:sz w:val="24"/>
          <w:szCs w:val="24"/>
        </w:rPr>
        <w:t>Р.С. Бакиров</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Много событий, оставивших неизгладимый след в истории России. Среди них и войны, порой не очень уж и оправданные. Но Отечественная война 1812 г. и последовавшие вслед за тем заграничный поход русской армии – одни из самых значимых в истории не только России, но и всей Европы. Участвовал в войне с Наполеоновской Францией и мой пращур Асылгузя (Асылхужа) Бакиров.</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 xml:space="preserve">До 1812 г. Франция завоевала многие страны Европы. 24 июня 1812 г. наполеоновская «великая армия» </w:t>
      </w:r>
      <w:r>
        <w:rPr>
          <w:rFonts w:ascii="Times New Roman" w:hAnsi="Times New Roman"/>
          <w:sz w:val="24"/>
          <w:szCs w:val="24"/>
        </w:rPr>
        <w:lastRenderedPageBreak/>
        <w:t xml:space="preserve">численностью в 600 тысяч человек вероломно нарушила границы Российской империи и объявила ей войну. </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Первое крупное сражение с французскими войсками произошло под Смоленском. Следующее такое противостояние произошло уже близ Москвы около села Бородино. О Бородинском сражении написано немало, потому на ходе сражения останавливаться не будем. Отметим только, что в сражении участвовали  1 и 2-й башкирские полки, проявившие чудеса героизма и стойкости. Главнокомандующий русской армии М.И. Голенищев-Кутузов, отмечая бесстрашие башкирских конников воскликнул: «Любезные вы мои башкиры, хорошо деретесь, молодцы». По утверждению руководителя военно-патриотческого клуба «Северные амуры» (г.Уфа) И.Г. Шаяхметоап, именно такая похвала послужила появлению башкирской народной песни «Любезники-любизар».</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 xml:space="preserve">Летом и осенью 1812 г. из Оренбургской губернии были отправлены в действующую армию 18 башкирских и 2 мещерякских (мишарских) пятисотенных полков. Среди отправленных в русскую армию был и 4-й башкирский полк. Командиром этого полка был Пётр Тихановский, а его помощником – походный старшина Асылгузя Бакиров. Родился он в 1787 г. в деревне Каракучуково Белебеевского у. (ныне с.Урняк Чекмагушевского района). Известно, что четыре брата А.Бакирова также были на военной службе. Все его братья хорошо владели русским языком, были достаточно грамотными и эрудированными людьми. Байназар Бакиров родился в 1784 г., в годы </w:t>
      </w:r>
      <w:r>
        <w:rPr>
          <w:rFonts w:ascii="Times New Roman" w:hAnsi="Times New Roman"/>
          <w:sz w:val="24"/>
          <w:szCs w:val="24"/>
        </w:rPr>
        <w:lastRenderedPageBreak/>
        <w:t>кантонной системы управления был писарем, урядником, юртовым старшиной. Багаутдин Бакиров был походным старшиной. Мухаметша (1785 г.р.) был деревенским муллой. Мифтахетдин (1802 г.р.) был сотником, юртовым старшиной.</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15 августа 1812 г. 4-й башкирский полк был направлен в Нижний Новгород. Путь полка продегал через Бугульму, Лаишево, Казань и Чебоксары. Из Нижнего Новгорода полк был отправлен в Полоцк под командование генерал-лейтенанта П.Х. Витгенштейна. Полк получил боевое крещение в операции при форсировании пограничной реки Березина. После многочисленных боев основная часть полка под командованием подполковника Тихановского была отправлена в город Борисово для этапирования и охраны пленных французов. Вторая часть (всего 49 человек) под командованием Асылгузи Бакирова была передана в состав кавалерийских частей в составе корпуса П.Х. Витгенштейна.</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 xml:space="preserve">После изгнания французских войск из России русская армия участвовала в освобождении европейских государств от наполеоновского владычества. Самым крупным сражением с французами стала «битва народов» под Лейпцигом. Участвовал в этом сражении и Асылгузя Бакиров. За мужество и отвагу в боях в Европе походный старшина Асылгузя Бакиров указом императора Александра I от 27 декабря 1813 г. был удостоен оредна Святой Анны 3-й степени. Он участвовал в освобождении Пруссии, Богемии, Саксонии, королевства Вюртемберг, </w:t>
      </w:r>
      <w:r>
        <w:rPr>
          <w:rFonts w:ascii="Times New Roman" w:hAnsi="Times New Roman"/>
          <w:sz w:val="24"/>
          <w:szCs w:val="24"/>
        </w:rPr>
        <w:lastRenderedPageBreak/>
        <w:t>Баденского герцогства, дощёл до столицы Франции. За отвагу был произведён в звание подпоручика.</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Вернувшись на родину, А.Бакиров был назначен старшиной 14-го юрта 12-го бакширского кантона. 25 марта 1819 г. он был возведён в потомственное дворянство. В дворянской родословной книге Оренбургской губернии отмечены его сыновья Мухаметгарей, Шангарей, дочери Бибисара, Зулейха и жена Зухра Абделвахитова.</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Асылхужа Бакиров – мой пращур в седьмом поколении. Его отец Бакир Балтин был сотником. Можно с уверенностью сказать, что он был юртовым старшиной вплоть до 1836 г. Известно, что с 1837 г. старшиной 14-й юрты 12-го кантона стал его родной брат Багаутдин Бакиров.</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Принимали участие в Отечественной войне 1812 г. и ряд других уроженцев нашего края. Среди погибших в ходе войны известны Шафей Балтин (1778 г.р.) и Абдулла Бикчурин (1772 г.р.) из Каракучуково. Среди участников войны также значатся Бахтияр Бакиев из Калмашбашево, Файзулла Валитов из Рапатово, Игтисам Амирханов из Новокалмашево, Абдулкагир Мансуров из Чекмагушево и др. Многие из ветеранов войны в 1830-е гг. были награждены памятными медалями.</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 xml:space="preserve">Имеются сведения, что отдельные высказыванеия Асылхужи Бакирова в адрес царского правительства могли в корне изменить его дальнейшую судьбу. При посещении деревни Сергеевка в 1835 г. с целью проведения </w:t>
      </w:r>
      <w:r>
        <w:rPr>
          <w:rFonts w:ascii="Times New Roman" w:hAnsi="Times New Roman"/>
          <w:sz w:val="24"/>
          <w:szCs w:val="24"/>
        </w:rPr>
        <w:lastRenderedPageBreak/>
        <w:t>инспекции рабочей команды, он высказал земскому исправнику из Белебея следующее: «Что сия командировка не свойственна башкирцам и он не совсем им доволен, ибо их называют презрительной кличкой «лапоточниками».</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По данным ревизских сказок за 1859 г. в Каракучуково проживали дети Асылхужи Бакирова со своими семьями «Мухаметгарей Асылгузин Бакиров, из обер-офицерских детей, хорунжий и юртовой старшина. Его сыновья – Султангарей, Абдулфазыл, Нуретдин. Брат Мухаметгарея – Шагингарей Асылгузин, из обер-офицерских детей, хорунжий и кантонный помощник. Их мать Зюгра Абдулвахитова 59 лет».</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До сих пор еще не полностью определена вся родословная Асылхужи Бакирова. Я располагаю сведениями о родословной его правнука Якупа, сына Абдулфазыла Мухаметгареева сына Бакирова. Известны дети Якупа – Мирзаян, Ильяс и дочери Разия, Халима Бакировы, Гариф Якупов, Рафагат Фазылов. Как видно – в одной семье известны три фамилии.</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 xml:space="preserve">Достаточно полно известна родословная идущая от второго сына Асылхужи Бакирова – Шагингарея. Известны пять его дочерей и сын Мухаметфаизхан. Дочь Ханифа вышла замуж за дворянина и учителя Гаделгарея Терегулова – уроженца д.Каргалы современного Благоварского района. Их семья вплоть до 1926 г. проживала на хуторе между деревнями Каракучуково и Калмашбашево. У них были сыновья Гумер и Исмагил. В 1926 г. они распродали всё имущество и уехали в </w:t>
      </w:r>
      <w:r>
        <w:rPr>
          <w:rFonts w:ascii="Times New Roman" w:hAnsi="Times New Roman"/>
          <w:sz w:val="24"/>
          <w:szCs w:val="24"/>
        </w:rPr>
        <w:lastRenderedPageBreak/>
        <w:t>неизвестном направлении и до сих пор больше о них сведений не имеется.  Другая дочь Шагингарея Магитап вышла замуж за Юсупа Мустафина из деревни Митро-Аюпово Карьявдинской волости. По сведениям сельскохозяйственной переписи 1917 г. Магитап и Юсуп Мустафины занимались земледелием, животноводством и пчеловодством. В начале 1930-х гг. опасаясь ареста и раскулачивания, они уезжают в Среднюю Азию. В Чекмагуше осталась их дочь Нурсагдат (1906-1982), которая вышла замуж за милиционера Фазлыахмета Калямова из Калмашбашево. После 1931 г. они переехали в Уфу. Одна из их дочерей Райса Калямова родилась в 1929 г. в Чекмагуше. После окончания Уфимского мединститута была направлена в Татарстан. Ныне проживает в Казани, имеет звание «Заслуженный работник здравоохранения Татарской АССР».</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 xml:space="preserve">Мухаметфаизхан был репрессирован. В Каракучуково он имел унаследованные от отца урочища Каенлыкул, Каратал, Кинсаз. Женился на Минниямал Латыповне (1883 г.р.) из д.Аланово (около д.Тавлар современного Буздякского района) в 1904 г. 5 апреля 1930 г. Фаизхана арестовали и осудили по 58-й статье к 5 годам заключения, где он и погиб. После его ареста семью выселяют в баню, а затем отправляют на работу при строительстве моторостроительного завода в Уфу. 31 октября 1939 г. там в Уфе родилась моя сестра Рауза Сабирзяновна. В 1940 г. Сабирзяна Фаизхановича Бакирова (жена Разия, мать Минниямал, 13-летний брат Раис, младшая сетра Марьям, грудная дочь Рауза) вместе с семьей выслали в деревню Сулла Наримановского района </w:t>
      </w:r>
      <w:r>
        <w:rPr>
          <w:rFonts w:ascii="Times New Roman" w:hAnsi="Times New Roman"/>
          <w:sz w:val="24"/>
          <w:szCs w:val="24"/>
        </w:rPr>
        <w:lastRenderedPageBreak/>
        <w:t>на лесозаготовки. В той же деревне 8 декабря 1941 г. появился на свет я – Риндант Сабирзянович Бакиров. Отца призвали на фронт 9 сентября 1942 г. 9 февраля 1943 г. в боях у станицы Бессергеневка Ростовской области он погиб. Мне удалось посетить братскую могилу советских солдат в этой станице. По рассказам школьной учительницы истории из этой станицы Натальи Быкадаровой, здесь на поле брани погибло порядка десяти тысяч человек.</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Только после получения извещения о гибели отца семье разрешили вернуться в деревню Урняк. Со свекровью и двумя детьми мама вернулась в родную деревню. В их доме к тому времени были размещены правление сельского Совета, колхоза и почта, телеграф и библиотека, а в доме родителей мамы – сельпо с магазинами.</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 xml:space="preserve">Всё же нашлись сердобольные люди, которые нас приютили. Через несколько месяцев наша мама распродав кое-какие пожитки, сумела прикупить маленький домишко и в придачу корову. Днём и ночью она трудилась в колхозе и сумела воспитать нас, своих маленьких детей и ухаживать за престрелой свекровью. Сестре и мне она помогла получить хорошее образование и найти достойное место в жизни. В 1959 г. бабушка Минниямал скончалась в возрасте 76 лет. Мама ушла в мир иной 10 июля 2005 г. в возрасте 97 лет. Сестра окончила Уфимский медтехникум, затем мединститут и работала в больнице №5 г.Уфы главным врачом и в поликлинике около 30 лет. Пять руководила больницей города Эрденет в Монголии. За </w:t>
      </w:r>
      <w:r>
        <w:rPr>
          <w:rFonts w:ascii="Times New Roman" w:hAnsi="Times New Roman"/>
          <w:sz w:val="24"/>
          <w:szCs w:val="24"/>
        </w:rPr>
        <w:lastRenderedPageBreak/>
        <w:t>добросовестный труд имеет награды – значки «Отличник здравоохранения»  СССР, БАССР, десятки Почётных грамот СССР, БАССР и Монгольской Народной Республики. Сегодня её дело продолжают дочери Гузель Мухутдинова и Эльза Фазлыева.</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Я в 1960 г. поступил на учёбу в Уфимский кооперативный техникум. После завершения учёбы в 1962 г. стал работником потребительского общества Чекмагушевского района, где проработал вплоть до выхода на заслуженный отдых в 2003 г. Заочно в 1968 г. закончил Московский институт торговли. За годы напряжённого труда по обеспечению жителей родного Чекмагушевского района товарами первой необходимости исколесил вдоль и поперёк весь необъятный Советский Союз. Повезло мне и побывать за границей – увидел своими глазами Болгарию, Великобританию, Данию, Францию, Германию и Китай. Начиная с товароведа в Чекмагушевском потребительском обществе, прошёл практически все ступени роста вплоть до председателя совета РайПО. В 1985 г. мне присвоили звание «Заслуженный работник сферы торговли Башкирской АССР». Награждён Почётными грамотами обкома ВЛКСМ и Правительства Республики Башкортостан, нагрудным знаком «За заслуги перед Чекмагушевским районом» и многими другими поощрениями.</w:t>
      </w:r>
    </w:p>
    <w:p w:rsidR="00614681" w:rsidRDefault="00614681" w:rsidP="004F451A">
      <w:pPr>
        <w:ind w:firstLine="567"/>
        <w:jc w:val="both"/>
        <w:rPr>
          <w:rFonts w:ascii="Times New Roman" w:hAnsi="Times New Roman"/>
          <w:sz w:val="24"/>
          <w:szCs w:val="24"/>
        </w:rPr>
      </w:pPr>
      <w:r>
        <w:rPr>
          <w:rFonts w:ascii="Times New Roman" w:hAnsi="Times New Roman"/>
          <w:sz w:val="24"/>
          <w:szCs w:val="24"/>
        </w:rPr>
        <w:t xml:space="preserve">Старший брат отца Салихзян Фаизханович Бакиров женился на Камиле Гайсиной из Калмашбашево, родили и вырастили пятерых детей. Старшая их дочь Нурдида проработала на заводе, ныне уже покойная. Дочь Флюра </w:t>
      </w:r>
      <w:r>
        <w:rPr>
          <w:rFonts w:ascii="Times New Roman" w:hAnsi="Times New Roman"/>
          <w:sz w:val="24"/>
          <w:szCs w:val="24"/>
        </w:rPr>
        <w:lastRenderedPageBreak/>
        <w:t>работала фельдшером в Уфе. Сын Миргазиян имеет звание лётчика-штурмана международного класса, работал в аэропорту Домодедово и облетел почти весь мир. Целый год в Кубе обучал молодых лётчиков. Сын Риф работает на заводе «Гидравлика» инженером.</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Источники и литература:</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Акманов А.И. Земельная политика царского правительства в Башкирии. Уфа, 2000.</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Асфандияров А.З. Башкирия после вхождения в состав России (вторая половина –XVI–первая половина XIX в.). Уфа, 2006.</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Асфандияров А.З. Кантонное управление в Башкирии (1798-1866 гг.). Уфа, 2004.</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Асфатуллин С.Г. Северные амуры в Отечественной войне 1812 г. Уфа, 2001.</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Габдуллин И.Р. Из истории Чекмагушевского района Республики Башкортостан. Ч. 1. Уфа, 2012.</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Габдуллин И.Р. Из истории Чекмагушевского района Республики Башкортостан. Ч. 2. Уфа, 2012.</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Западные башкиры по переписям 1795 – 1917 гг. Сост. Асфандияров А.З., Абсалямов Ю.М., Роднов М.И. Уфа, 2001.</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История Башкортостана с древнейших времён до 60-х годов XIX в. Уфа, 1996.</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Калинин С.Е. Башкиро-Мещерякское войско в 1812 – 1814 гг.</w:t>
      </w:r>
    </w:p>
    <w:p w:rsidR="00614681" w:rsidRPr="0034083D" w:rsidRDefault="00614681" w:rsidP="0034083D">
      <w:pPr>
        <w:pStyle w:val="af0"/>
        <w:rPr>
          <w:rFonts w:ascii="Times New Roman" w:hAnsi="Times New Roman"/>
          <w:sz w:val="24"/>
          <w:szCs w:val="24"/>
        </w:rPr>
      </w:pPr>
      <w:r w:rsidRPr="0034083D">
        <w:rPr>
          <w:rFonts w:ascii="Times New Roman" w:hAnsi="Times New Roman"/>
          <w:sz w:val="24"/>
          <w:szCs w:val="24"/>
        </w:rPr>
        <w:t>Сиротин С.М. Отечественная война 1812 г. М., 1988.</w:t>
      </w:r>
    </w:p>
    <w:p w:rsidR="0099546D" w:rsidRDefault="0099546D" w:rsidP="00241F20">
      <w:pPr>
        <w:spacing w:line="360" w:lineRule="auto"/>
        <w:jc w:val="center"/>
        <w:outlineLvl w:val="0"/>
        <w:rPr>
          <w:rFonts w:ascii="Times New Roman" w:hAnsi="Times New Roman"/>
          <w:b/>
          <w:sz w:val="24"/>
          <w:szCs w:val="24"/>
        </w:rPr>
      </w:pPr>
    </w:p>
    <w:p w:rsidR="00EB490F" w:rsidRDefault="00EB490F" w:rsidP="00241F20">
      <w:pPr>
        <w:spacing w:line="360" w:lineRule="auto"/>
        <w:jc w:val="center"/>
        <w:outlineLvl w:val="0"/>
        <w:rPr>
          <w:rFonts w:ascii="Times New Roman" w:hAnsi="Times New Roman"/>
          <w:b/>
          <w:sz w:val="24"/>
          <w:szCs w:val="24"/>
        </w:rPr>
      </w:pPr>
    </w:p>
    <w:p w:rsidR="00EB490F" w:rsidRDefault="00EB490F" w:rsidP="00241F20">
      <w:pPr>
        <w:spacing w:line="360" w:lineRule="auto"/>
        <w:jc w:val="center"/>
        <w:outlineLvl w:val="0"/>
        <w:rPr>
          <w:rFonts w:ascii="Times New Roman" w:hAnsi="Times New Roman"/>
          <w:b/>
          <w:sz w:val="24"/>
          <w:szCs w:val="24"/>
        </w:rPr>
      </w:pPr>
    </w:p>
    <w:p w:rsidR="00614681" w:rsidRPr="001230E9" w:rsidRDefault="0099546D" w:rsidP="00241F20">
      <w:pPr>
        <w:spacing w:line="360" w:lineRule="auto"/>
        <w:jc w:val="center"/>
        <w:outlineLvl w:val="0"/>
        <w:rPr>
          <w:rFonts w:ascii="Times New Roman" w:hAnsi="Times New Roman"/>
          <w:b/>
          <w:sz w:val="24"/>
          <w:szCs w:val="24"/>
        </w:rPr>
      </w:pPr>
      <w:r>
        <w:rPr>
          <w:rFonts w:ascii="Times New Roman" w:hAnsi="Times New Roman"/>
          <w:b/>
          <w:sz w:val="24"/>
          <w:szCs w:val="24"/>
        </w:rPr>
        <w:lastRenderedPageBreak/>
        <w:t xml:space="preserve">История рода </w:t>
      </w:r>
      <w:r w:rsidR="00614681">
        <w:rPr>
          <w:rFonts w:ascii="Times New Roman" w:hAnsi="Times New Roman"/>
          <w:b/>
          <w:sz w:val="24"/>
          <w:szCs w:val="24"/>
        </w:rPr>
        <w:t>Рамеевы</w:t>
      </w:r>
    </w:p>
    <w:p w:rsidR="00C3261E" w:rsidRPr="001230E9" w:rsidRDefault="00C3261E" w:rsidP="00C3261E">
      <w:pPr>
        <w:spacing w:line="360" w:lineRule="auto"/>
        <w:jc w:val="right"/>
        <w:outlineLvl w:val="0"/>
        <w:rPr>
          <w:rFonts w:ascii="Times New Roman" w:hAnsi="Times New Roman"/>
          <w:sz w:val="24"/>
          <w:szCs w:val="24"/>
        </w:rPr>
      </w:pPr>
      <w:r>
        <w:rPr>
          <w:rFonts w:ascii="Times New Roman" w:hAnsi="Times New Roman"/>
          <w:sz w:val="24"/>
          <w:szCs w:val="24"/>
        </w:rPr>
        <w:t>Р.Р. Дашкина</w:t>
      </w:r>
    </w:p>
    <w:p w:rsidR="00614681" w:rsidRPr="001230E9"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 xml:space="preserve">В последнее время в интернете можно найти достаточно </w:t>
      </w:r>
      <w:r>
        <w:rPr>
          <w:rFonts w:ascii="Times New Roman" w:hAnsi="Times New Roman"/>
          <w:sz w:val="24"/>
          <w:szCs w:val="24"/>
        </w:rPr>
        <w:t xml:space="preserve">много </w:t>
      </w:r>
      <w:r w:rsidRPr="001230E9">
        <w:rPr>
          <w:rFonts w:ascii="Times New Roman" w:hAnsi="Times New Roman"/>
          <w:sz w:val="24"/>
          <w:szCs w:val="24"/>
        </w:rPr>
        <w:t xml:space="preserve">статей и материалов о </w:t>
      </w:r>
      <w:r>
        <w:rPr>
          <w:rFonts w:ascii="Times New Roman" w:hAnsi="Times New Roman"/>
          <w:sz w:val="24"/>
          <w:szCs w:val="24"/>
        </w:rPr>
        <w:t>тех или иных татарских и башкирских династиях</w:t>
      </w:r>
      <w:r w:rsidRPr="001230E9">
        <w:rPr>
          <w:rFonts w:ascii="Times New Roman" w:hAnsi="Times New Roman"/>
          <w:sz w:val="24"/>
          <w:szCs w:val="24"/>
        </w:rPr>
        <w:t xml:space="preserve">. Это небольшое исследование посвящено </w:t>
      </w:r>
      <w:r>
        <w:rPr>
          <w:rFonts w:ascii="Times New Roman" w:hAnsi="Times New Roman"/>
          <w:sz w:val="24"/>
          <w:szCs w:val="24"/>
        </w:rPr>
        <w:t>роду</w:t>
      </w:r>
      <w:r w:rsidRPr="001230E9">
        <w:rPr>
          <w:rFonts w:ascii="Times New Roman" w:hAnsi="Times New Roman"/>
          <w:sz w:val="24"/>
          <w:szCs w:val="24"/>
        </w:rPr>
        <w:t xml:space="preserve"> Рамеевых. </w:t>
      </w:r>
      <w:r>
        <w:rPr>
          <w:rFonts w:ascii="Times New Roman" w:hAnsi="Times New Roman"/>
          <w:sz w:val="24"/>
          <w:szCs w:val="24"/>
        </w:rPr>
        <w:t xml:space="preserve">О поэтах и предпринимателях Шакире и Закире Рамеевых написано немало, поэтому в статье речь пойдёт о других представителях рода. </w:t>
      </w:r>
      <w:r w:rsidRPr="001230E9">
        <w:rPr>
          <w:rFonts w:ascii="Times New Roman" w:hAnsi="Times New Roman"/>
          <w:sz w:val="24"/>
          <w:szCs w:val="24"/>
        </w:rPr>
        <w:t>Шакир и Закир Рамеевы еще в</w:t>
      </w:r>
      <w:r>
        <w:rPr>
          <w:rFonts w:ascii="Times New Roman" w:hAnsi="Times New Roman"/>
          <w:sz w:val="24"/>
          <w:szCs w:val="24"/>
        </w:rPr>
        <w:t xml:space="preserve"> </w:t>
      </w:r>
      <w:r w:rsidRPr="001230E9">
        <w:rPr>
          <w:rFonts w:ascii="Times New Roman" w:hAnsi="Times New Roman"/>
          <w:sz w:val="24"/>
          <w:szCs w:val="24"/>
        </w:rPr>
        <w:t xml:space="preserve">начале </w:t>
      </w:r>
      <w:r>
        <w:rPr>
          <w:rFonts w:ascii="Times New Roman" w:hAnsi="Times New Roman"/>
          <w:sz w:val="24"/>
          <w:szCs w:val="24"/>
        </w:rPr>
        <w:t>XX</w:t>
      </w:r>
      <w:r w:rsidRPr="001230E9">
        <w:rPr>
          <w:rFonts w:ascii="Times New Roman" w:hAnsi="Times New Roman"/>
          <w:sz w:val="24"/>
          <w:szCs w:val="24"/>
        </w:rPr>
        <w:t xml:space="preserve"> в</w:t>
      </w:r>
      <w:r>
        <w:rPr>
          <w:rFonts w:ascii="Times New Roman" w:hAnsi="Times New Roman"/>
          <w:sz w:val="24"/>
          <w:szCs w:val="24"/>
        </w:rPr>
        <w:t>.</w:t>
      </w:r>
      <w:r w:rsidRPr="001230E9">
        <w:rPr>
          <w:rFonts w:ascii="Times New Roman" w:hAnsi="Times New Roman"/>
          <w:sz w:val="24"/>
          <w:szCs w:val="24"/>
        </w:rPr>
        <w:t xml:space="preserve"> с помощью известного мусульманского ученого Риз</w:t>
      </w:r>
      <w:r>
        <w:rPr>
          <w:rFonts w:ascii="Times New Roman" w:hAnsi="Times New Roman"/>
          <w:sz w:val="24"/>
          <w:szCs w:val="24"/>
        </w:rPr>
        <w:t>а</w:t>
      </w:r>
      <w:r w:rsidRPr="001230E9">
        <w:rPr>
          <w:rFonts w:ascii="Times New Roman" w:hAnsi="Times New Roman"/>
          <w:sz w:val="24"/>
          <w:szCs w:val="24"/>
        </w:rPr>
        <w:t xml:space="preserve">етдина Фахретдина составили свое шежере. Рукописный вариант шежере должен находиться в архивах Р.Фахретдина, переданного им перед смертью в Академию наук и в настоящее время находится в Институте истории и литературы Башкирского филиала Академии наук. </w:t>
      </w:r>
      <w:r>
        <w:rPr>
          <w:rFonts w:ascii="Times New Roman" w:hAnsi="Times New Roman"/>
          <w:sz w:val="24"/>
          <w:szCs w:val="24"/>
        </w:rPr>
        <w:t xml:space="preserve">Сама </w:t>
      </w:r>
      <w:r w:rsidRPr="001230E9">
        <w:rPr>
          <w:rFonts w:ascii="Times New Roman" w:hAnsi="Times New Roman"/>
          <w:sz w:val="24"/>
          <w:szCs w:val="24"/>
        </w:rPr>
        <w:t xml:space="preserve">родословная, </w:t>
      </w:r>
      <w:r>
        <w:rPr>
          <w:rFonts w:ascii="Times New Roman" w:hAnsi="Times New Roman"/>
          <w:sz w:val="24"/>
          <w:szCs w:val="24"/>
        </w:rPr>
        <w:t xml:space="preserve">опубликованная Р.Фахретдином, </w:t>
      </w:r>
      <w:r w:rsidRPr="001230E9">
        <w:rPr>
          <w:rFonts w:ascii="Times New Roman" w:hAnsi="Times New Roman"/>
          <w:sz w:val="24"/>
          <w:szCs w:val="24"/>
        </w:rPr>
        <w:t>бер</w:t>
      </w:r>
      <w:r>
        <w:rPr>
          <w:rFonts w:ascii="Times New Roman" w:hAnsi="Times New Roman"/>
          <w:sz w:val="24"/>
          <w:szCs w:val="24"/>
        </w:rPr>
        <w:t>ёт</w:t>
      </w:r>
      <w:r w:rsidRPr="001230E9">
        <w:rPr>
          <w:rFonts w:ascii="Times New Roman" w:hAnsi="Times New Roman"/>
          <w:sz w:val="24"/>
          <w:szCs w:val="24"/>
        </w:rPr>
        <w:t xml:space="preserve"> начало в период возникновения Казанского ханства</w:t>
      </w:r>
      <w:r>
        <w:rPr>
          <w:rFonts w:ascii="Times New Roman" w:hAnsi="Times New Roman"/>
          <w:sz w:val="24"/>
          <w:szCs w:val="24"/>
        </w:rPr>
        <w:t>:</w:t>
      </w:r>
      <w:r w:rsidRPr="001230E9">
        <w:rPr>
          <w:rFonts w:ascii="Times New Roman" w:hAnsi="Times New Roman"/>
          <w:sz w:val="24"/>
          <w:szCs w:val="24"/>
        </w:rPr>
        <w:t xml:space="preserve"> Абдулькарим сын Исмагила сына Рахимкула сына Урман мурзы сына Кабкай мурзы сына Тулей мурзы сына Кулай мурзы сына Сулейман мурзы сына Тимери мурзы сына Рами сына Ихсана сына Миргалима. Мухамметсадык хаджи был тринадцатым, а Закир — четырнадцатым </w:t>
      </w:r>
      <w:r w:rsidRPr="001230E9">
        <w:rPr>
          <w:rFonts w:ascii="Times New Roman" w:hAnsi="Times New Roman"/>
          <w:sz w:val="24"/>
          <w:szCs w:val="24"/>
        </w:rPr>
        <w:lastRenderedPageBreak/>
        <w:t>звеном этой цепочки" (статья с сайта библиотеки села Зирган Мелеузовского р-на).</w:t>
      </w:r>
    </w:p>
    <w:p w:rsidR="00614681" w:rsidRPr="001230E9" w:rsidRDefault="00614681" w:rsidP="004F451A">
      <w:pPr>
        <w:spacing w:after="0" w:line="360" w:lineRule="auto"/>
        <w:ind w:firstLine="567"/>
        <w:jc w:val="both"/>
        <w:rPr>
          <w:rFonts w:ascii="Times New Roman" w:hAnsi="Times New Roman"/>
          <w:sz w:val="24"/>
          <w:szCs w:val="24"/>
        </w:rPr>
      </w:pPr>
      <w:r w:rsidRPr="001230E9">
        <w:rPr>
          <w:rFonts w:ascii="Times New Roman" w:hAnsi="Times New Roman"/>
          <w:sz w:val="24"/>
          <w:szCs w:val="24"/>
        </w:rPr>
        <w:t xml:space="preserve">В своей книге </w:t>
      </w:r>
      <w:r>
        <w:rPr>
          <w:rFonts w:ascii="Times New Roman" w:hAnsi="Times New Roman"/>
          <w:sz w:val="24"/>
          <w:szCs w:val="24"/>
        </w:rPr>
        <w:t>«</w:t>
      </w:r>
      <w:r w:rsidRPr="001230E9">
        <w:rPr>
          <w:rFonts w:ascii="Times New Roman" w:hAnsi="Times New Roman"/>
          <w:sz w:val="24"/>
          <w:szCs w:val="24"/>
        </w:rPr>
        <w:t>От служилых татар к татарскому дворянству</w:t>
      </w:r>
      <w:r>
        <w:rPr>
          <w:rFonts w:ascii="Times New Roman" w:hAnsi="Times New Roman"/>
          <w:sz w:val="24"/>
          <w:szCs w:val="24"/>
        </w:rPr>
        <w:t>»</w:t>
      </w:r>
      <w:r w:rsidRPr="001230E9">
        <w:rPr>
          <w:rFonts w:ascii="Times New Roman" w:hAnsi="Times New Roman"/>
          <w:sz w:val="24"/>
          <w:szCs w:val="24"/>
        </w:rPr>
        <w:t xml:space="preserve"> И.Р.Габдуллин пишет:</w:t>
      </w:r>
    </w:p>
    <w:p w:rsidR="00614681" w:rsidRPr="001230E9" w:rsidRDefault="00614681" w:rsidP="004F451A">
      <w:pPr>
        <w:spacing w:after="0" w:line="360" w:lineRule="auto"/>
        <w:ind w:firstLine="567"/>
        <w:jc w:val="both"/>
        <w:rPr>
          <w:rFonts w:ascii="Times New Roman" w:hAnsi="Times New Roman"/>
          <w:sz w:val="24"/>
          <w:szCs w:val="24"/>
        </w:rPr>
      </w:pPr>
      <w:r w:rsidRPr="001230E9">
        <w:rPr>
          <w:rFonts w:ascii="Times New Roman" w:hAnsi="Times New Roman"/>
          <w:sz w:val="24"/>
          <w:szCs w:val="24"/>
        </w:rPr>
        <w:t>Рамеевы. Старинный татарский род. В частности фамилия Р. встречается среди служилых татар д.Енгуразово Темниковского уезда (ныне Республика Мордовия). Наиболее известен из этого рода Мухаметзакир Мухаметсадыкович Р., более известный как поэт Дэрдменд. Его отец и братья были известными золотопромышленниками в Оренбургском крае. Представители рода известны и среди духовных лиц Романовской волости Оренбургской губернии. По преданиям, известно, что этот род до перехода на жите</w:t>
      </w:r>
      <w:r>
        <w:rPr>
          <w:rFonts w:ascii="Times New Roman" w:hAnsi="Times New Roman"/>
          <w:sz w:val="24"/>
          <w:szCs w:val="24"/>
        </w:rPr>
        <w:t>льство в Оренбург проживал в д.</w:t>
      </w:r>
      <w:r w:rsidRPr="001230E9">
        <w:rPr>
          <w:rFonts w:ascii="Times New Roman" w:hAnsi="Times New Roman"/>
          <w:sz w:val="24"/>
          <w:szCs w:val="24"/>
        </w:rPr>
        <w:t xml:space="preserve">Тайсуганово нынешнего Альметьевского района РТ. Родословная Р. прослеживается до времен Булгарского царства: Миргали – Ихсан – Рами – Тимри – Сулейман – Кулай – Кабкай – Урман – Рахимкул – Исмагил – Габдулкарим – Мухаметсадык – Мухаметзакир. </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 xml:space="preserve">Что известно о Тайсуганово? </w:t>
      </w:r>
      <w:r>
        <w:rPr>
          <w:rFonts w:ascii="Times New Roman" w:hAnsi="Times New Roman"/>
          <w:sz w:val="24"/>
          <w:szCs w:val="24"/>
        </w:rPr>
        <w:t>Краевед</w:t>
      </w:r>
      <w:r w:rsidRPr="001230E9">
        <w:rPr>
          <w:rFonts w:ascii="Times New Roman" w:hAnsi="Times New Roman"/>
          <w:sz w:val="24"/>
          <w:szCs w:val="24"/>
        </w:rPr>
        <w:t xml:space="preserve"> Р.</w:t>
      </w:r>
      <w:r>
        <w:rPr>
          <w:rFonts w:ascii="Times New Roman" w:hAnsi="Times New Roman"/>
          <w:sz w:val="24"/>
          <w:szCs w:val="24"/>
        </w:rPr>
        <w:t xml:space="preserve">Х. </w:t>
      </w:r>
      <w:r w:rsidRPr="001230E9">
        <w:rPr>
          <w:rFonts w:ascii="Times New Roman" w:hAnsi="Times New Roman"/>
          <w:sz w:val="24"/>
          <w:szCs w:val="24"/>
        </w:rPr>
        <w:t>Амирханов в статье</w:t>
      </w:r>
      <w:r>
        <w:rPr>
          <w:rFonts w:ascii="Times New Roman" w:hAnsi="Times New Roman"/>
          <w:sz w:val="24"/>
          <w:szCs w:val="24"/>
        </w:rPr>
        <w:t xml:space="preserve"> «</w:t>
      </w:r>
      <w:r w:rsidRPr="001230E9">
        <w:rPr>
          <w:rFonts w:ascii="Times New Roman" w:hAnsi="Times New Roman"/>
          <w:sz w:val="24"/>
          <w:szCs w:val="24"/>
        </w:rPr>
        <w:t>Когда и кем</w:t>
      </w:r>
      <w:r>
        <w:rPr>
          <w:rFonts w:ascii="Times New Roman" w:hAnsi="Times New Roman"/>
          <w:sz w:val="24"/>
          <w:szCs w:val="24"/>
        </w:rPr>
        <w:t xml:space="preserve"> было основано село Альметьево?»</w:t>
      </w:r>
      <w:r w:rsidRPr="001230E9">
        <w:rPr>
          <w:rFonts w:ascii="Times New Roman" w:hAnsi="Times New Roman"/>
          <w:sz w:val="24"/>
          <w:szCs w:val="24"/>
        </w:rPr>
        <w:t xml:space="preserve"> пишет</w:t>
      </w:r>
      <w:r>
        <w:rPr>
          <w:rFonts w:ascii="Times New Roman" w:hAnsi="Times New Roman"/>
          <w:sz w:val="24"/>
          <w:szCs w:val="24"/>
        </w:rPr>
        <w:t>: «</w:t>
      </w:r>
      <w:r w:rsidRPr="001230E9">
        <w:rPr>
          <w:rFonts w:ascii="Times New Roman" w:hAnsi="Times New Roman"/>
          <w:sz w:val="24"/>
          <w:szCs w:val="24"/>
        </w:rPr>
        <w:t xml:space="preserve">Долгие годы после присоединения </w:t>
      </w:r>
      <w:r w:rsidRPr="001230E9">
        <w:rPr>
          <w:rFonts w:ascii="Times New Roman" w:hAnsi="Times New Roman"/>
          <w:sz w:val="24"/>
          <w:szCs w:val="24"/>
        </w:rPr>
        <w:lastRenderedPageBreak/>
        <w:t>к Московскому государству территория современного Юго-Востока Татарстана оставалась практически неосвоенной. До 1630-х гг. история края была связана с Ногайской Ордой. После ухода ногайских татар под давлением калмыков в причерноморские степи, эти земли окончательно опустели... Интенсивное заселение края начинается лишь в первой трети XVIII века...</w:t>
      </w:r>
      <w:r>
        <w:rPr>
          <w:rFonts w:ascii="Times New Roman" w:hAnsi="Times New Roman"/>
          <w:sz w:val="24"/>
          <w:szCs w:val="24"/>
        </w:rPr>
        <w:t xml:space="preserve"> </w:t>
      </w:r>
      <w:r w:rsidRPr="001230E9">
        <w:rPr>
          <w:rFonts w:ascii="Times New Roman" w:hAnsi="Times New Roman"/>
          <w:sz w:val="24"/>
          <w:szCs w:val="24"/>
        </w:rPr>
        <w:t>Альмухаммет, выходец из Байлярской волости, был основателем двух деревень: Старое Альмет-Муллино (в Байлярской волости вблизи р. Мензеля) и Базарлы Альмет-Муллино — на р. Зай... Один из его сыновей — Рахматулла проживал в д. Альмет-Муллино, другой, Габдерахим — в д.Тайсуганово. В том же Тайсуганове, видимо, жил и Рахманкул (Рамай), который, по нашему мнению, имеет прямое отношение к известному татарскому роду промышленников Рамеевых, выходцев из д.Тайсуганово, перешедших в XVIII в. на жительство в Стерлитамакс</w:t>
      </w:r>
      <w:r>
        <w:rPr>
          <w:rFonts w:ascii="Times New Roman" w:hAnsi="Times New Roman"/>
          <w:sz w:val="24"/>
          <w:szCs w:val="24"/>
        </w:rPr>
        <w:t>кий уезд, а позднее в Оренбург».</w:t>
      </w:r>
      <w:r w:rsidRPr="001230E9">
        <w:rPr>
          <w:rFonts w:ascii="Times New Roman" w:hAnsi="Times New Roman"/>
          <w:sz w:val="24"/>
          <w:szCs w:val="24"/>
        </w:rPr>
        <w:t xml:space="preserve"> Таким образом, </w:t>
      </w:r>
      <w:r>
        <w:rPr>
          <w:rFonts w:ascii="Times New Roman" w:hAnsi="Times New Roman"/>
          <w:sz w:val="24"/>
          <w:szCs w:val="24"/>
        </w:rPr>
        <w:t>Р</w:t>
      </w:r>
      <w:r w:rsidRPr="001230E9">
        <w:rPr>
          <w:rFonts w:ascii="Times New Roman" w:hAnsi="Times New Roman"/>
          <w:sz w:val="24"/>
          <w:szCs w:val="24"/>
        </w:rPr>
        <w:t>.</w:t>
      </w:r>
      <w:r>
        <w:rPr>
          <w:rFonts w:ascii="Times New Roman" w:hAnsi="Times New Roman"/>
          <w:sz w:val="24"/>
          <w:szCs w:val="24"/>
        </w:rPr>
        <w:t xml:space="preserve">Х. </w:t>
      </w:r>
      <w:r w:rsidRPr="001230E9">
        <w:rPr>
          <w:rFonts w:ascii="Times New Roman" w:hAnsi="Times New Roman"/>
          <w:sz w:val="24"/>
          <w:szCs w:val="24"/>
        </w:rPr>
        <w:t xml:space="preserve">Амирханов предполагает, что Рахимкул Рамеев </w:t>
      </w:r>
      <w:r>
        <w:rPr>
          <w:rFonts w:ascii="Times New Roman" w:hAnsi="Times New Roman"/>
          <w:sz w:val="24"/>
          <w:szCs w:val="24"/>
        </w:rPr>
        <w:t>–</w:t>
      </w:r>
      <w:r w:rsidRPr="001230E9">
        <w:rPr>
          <w:rFonts w:ascii="Times New Roman" w:hAnsi="Times New Roman"/>
          <w:sz w:val="24"/>
          <w:szCs w:val="24"/>
        </w:rPr>
        <w:t xml:space="preserve"> потомок Альмухамеда из рода хана Бикчуры, что не соответствует </w:t>
      </w:r>
      <w:r>
        <w:rPr>
          <w:rFonts w:ascii="Times New Roman" w:hAnsi="Times New Roman"/>
          <w:sz w:val="24"/>
          <w:szCs w:val="24"/>
        </w:rPr>
        <w:t xml:space="preserve">родословному </w:t>
      </w:r>
      <w:r w:rsidRPr="001230E9">
        <w:rPr>
          <w:rFonts w:ascii="Times New Roman" w:hAnsi="Times New Roman"/>
          <w:sz w:val="24"/>
          <w:szCs w:val="24"/>
        </w:rPr>
        <w:t>древу Рамеевых</w:t>
      </w:r>
      <w:r>
        <w:rPr>
          <w:rFonts w:ascii="Times New Roman" w:hAnsi="Times New Roman"/>
          <w:sz w:val="24"/>
          <w:szCs w:val="24"/>
        </w:rPr>
        <w:t xml:space="preserve"> по данным Р. Фахретдина</w:t>
      </w:r>
      <w:r w:rsidRPr="001230E9">
        <w:rPr>
          <w:rFonts w:ascii="Times New Roman" w:hAnsi="Times New Roman"/>
          <w:sz w:val="24"/>
          <w:szCs w:val="24"/>
        </w:rPr>
        <w:t>.</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lastRenderedPageBreak/>
        <w:t xml:space="preserve">Неизвестно где, в каких ревизских сказках был записан Рахимкул Урманов сын Рамеев (фамилия у служилых татар и мурз к тому времени уже была постоянной). И </w:t>
      </w:r>
      <w:r>
        <w:rPr>
          <w:rFonts w:ascii="Times New Roman" w:hAnsi="Times New Roman"/>
          <w:sz w:val="24"/>
          <w:szCs w:val="24"/>
        </w:rPr>
        <w:t>в какие годы</w:t>
      </w:r>
      <w:r w:rsidRPr="001230E9">
        <w:rPr>
          <w:rFonts w:ascii="Times New Roman" w:hAnsi="Times New Roman"/>
          <w:sz w:val="24"/>
          <w:szCs w:val="24"/>
        </w:rPr>
        <w:t xml:space="preserve"> Рахимкул с сыновьями Салимом и Исмагилом прожи</w:t>
      </w:r>
      <w:r>
        <w:rPr>
          <w:rFonts w:ascii="Times New Roman" w:hAnsi="Times New Roman"/>
          <w:sz w:val="24"/>
          <w:szCs w:val="24"/>
        </w:rPr>
        <w:t>вал</w:t>
      </w:r>
      <w:r w:rsidRPr="001230E9">
        <w:rPr>
          <w:rFonts w:ascii="Times New Roman" w:hAnsi="Times New Roman"/>
          <w:sz w:val="24"/>
          <w:szCs w:val="24"/>
        </w:rPr>
        <w:t xml:space="preserve"> в Тайсуганово. Известно, что позже братья Салим и Исмагил со своими сыновьями числились в купеческом сословии Сеитов</w:t>
      </w:r>
      <w:r>
        <w:rPr>
          <w:rFonts w:ascii="Times New Roman" w:hAnsi="Times New Roman"/>
          <w:sz w:val="24"/>
          <w:szCs w:val="24"/>
        </w:rPr>
        <w:t>ск</w:t>
      </w:r>
      <w:r w:rsidRPr="001230E9">
        <w:rPr>
          <w:rFonts w:ascii="Times New Roman" w:hAnsi="Times New Roman"/>
          <w:sz w:val="24"/>
          <w:szCs w:val="24"/>
        </w:rPr>
        <w:t>ого посада (Се</w:t>
      </w:r>
      <w:r>
        <w:rPr>
          <w:rFonts w:ascii="Times New Roman" w:hAnsi="Times New Roman"/>
          <w:sz w:val="24"/>
          <w:szCs w:val="24"/>
        </w:rPr>
        <w:t>и</w:t>
      </w:r>
      <w:r w:rsidRPr="001230E9">
        <w:rPr>
          <w:rFonts w:ascii="Times New Roman" w:hAnsi="Times New Roman"/>
          <w:sz w:val="24"/>
          <w:szCs w:val="24"/>
        </w:rPr>
        <w:t>това Слобода, Татарская Каргала).</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 xml:space="preserve">Сеитова Слобода </w:t>
      </w:r>
      <w:r>
        <w:rPr>
          <w:rFonts w:ascii="Times New Roman" w:hAnsi="Times New Roman"/>
          <w:sz w:val="24"/>
          <w:szCs w:val="24"/>
        </w:rPr>
        <w:t xml:space="preserve">была </w:t>
      </w:r>
      <w:r w:rsidRPr="001230E9">
        <w:rPr>
          <w:rFonts w:ascii="Times New Roman" w:hAnsi="Times New Roman"/>
          <w:sz w:val="24"/>
          <w:szCs w:val="24"/>
        </w:rPr>
        <w:t>основана в 1744 г</w:t>
      </w:r>
      <w:r>
        <w:rPr>
          <w:rFonts w:ascii="Times New Roman" w:hAnsi="Times New Roman"/>
          <w:sz w:val="24"/>
          <w:szCs w:val="24"/>
        </w:rPr>
        <w:t>.</w:t>
      </w:r>
      <w:r w:rsidRPr="001230E9">
        <w:rPr>
          <w:rFonts w:ascii="Times New Roman" w:hAnsi="Times New Roman"/>
          <w:sz w:val="24"/>
          <w:szCs w:val="24"/>
        </w:rPr>
        <w:t xml:space="preserve"> в 18 верстах от Оренбурга на р. Каргала группой татар (200 семей) во главе с Сеитом Хаялином, выходцами из Казанского уезда. В XVIII</w:t>
      </w:r>
      <w:r>
        <w:rPr>
          <w:rFonts w:ascii="Times New Roman" w:hAnsi="Times New Roman"/>
          <w:sz w:val="24"/>
          <w:szCs w:val="24"/>
        </w:rPr>
        <w:t>–</w:t>
      </w:r>
      <w:r w:rsidRPr="001230E9">
        <w:rPr>
          <w:rFonts w:ascii="Times New Roman" w:hAnsi="Times New Roman"/>
          <w:sz w:val="24"/>
          <w:szCs w:val="24"/>
        </w:rPr>
        <w:t>XIX в</w:t>
      </w:r>
      <w:r>
        <w:rPr>
          <w:rFonts w:ascii="Times New Roman" w:hAnsi="Times New Roman"/>
          <w:sz w:val="24"/>
          <w:szCs w:val="24"/>
        </w:rPr>
        <w:t>в.</w:t>
      </w:r>
      <w:r w:rsidRPr="001230E9">
        <w:rPr>
          <w:rFonts w:ascii="Times New Roman" w:hAnsi="Times New Roman"/>
          <w:sz w:val="24"/>
          <w:szCs w:val="24"/>
        </w:rPr>
        <w:t xml:space="preserve"> </w:t>
      </w:r>
      <w:r>
        <w:rPr>
          <w:rFonts w:ascii="Times New Roman" w:hAnsi="Times New Roman"/>
          <w:sz w:val="24"/>
          <w:szCs w:val="24"/>
        </w:rPr>
        <w:t>селение являлось одним из</w:t>
      </w:r>
      <w:r w:rsidRPr="001230E9">
        <w:rPr>
          <w:rFonts w:ascii="Times New Roman" w:hAnsi="Times New Roman"/>
          <w:sz w:val="24"/>
          <w:szCs w:val="24"/>
        </w:rPr>
        <w:t xml:space="preserve"> центр</w:t>
      </w:r>
      <w:r>
        <w:rPr>
          <w:rFonts w:ascii="Times New Roman" w:hAnsi="Times New Roman"/>
          <w:sz w:val="24"/>
          <w:szCs w:val="24"/>
        </w:rPr>
        <w:t>ов</w:t>
      </w:r>
      <w:r w:rsidRPr="001230E9">
        <w:rPr>
          <w:rFonts w:ascii="Times New Roman" w:hAnsi="Times New Roman"/>
          <w:sz w:val="24"/>
          <w:szCs w:val="24"/>
        </w:rPr>
        <w:t xml:space="preserve"> транзитной торговли между Средней Азией и Россией. Основное население занималось ремесленным производством, торговлей, хлебопашеством.</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Согласно ревизских сказок по г.Стерлитамак Салиму Рамееву в 1811 г</w:t>
      </w:r>
      <w:r>
        <w:rPr>
          <w:rFonts w:ascii="Times New Roman" w:hAnsi="Times New Roman"/>
          <w:sz w:val="24"/>
          <w:szCs w:val="24"/>
        </w:rPr>
        <w:t>.</w:t>
      </w:r>
      <w:r w:rsidRPr="001230E9">
        <w:rPr>
          <w:rFonts w:ascii="Times New Roman" w:hAnsi="Times New Roman"/>
          <w:sz w:val="24"/>
          <w:szCs w:val="24"/>
        </w:rPr>
        <w:t xml:space="preserve"> было 60 лет, значит Салим 1751 года рождения (в документах того времени писали со слов самих  переписываемых, поэтому возраст не всегда указан точно). Год смерти  Салима в статьях указан 1819 (в ревизских сказках записи о его смерти не обнаружилось).</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lastRenderedPageBreak/>
        <w:t>Салим Рамеев до переезда в Стерлита</w:t>
      </w:r>
      <w:r>
        <w:rPr>
          <w:rFonts w:ascii="Times New Roman" w:hAnsi="Times New Roman"/>
          <w:sz w:val="24"/>
          <w:szCs w:val="24"/>
        </w:rPr>
        <w:t>мак уже служил  в мечетях Тятер-</w:t>
      </w:r>
      <w:r w:rsidRPr="001230E9">
        <w:rPr>
          <w:rFonts w:ascii="Times New Roman" w:hAnsi="Times New Roman"/>
          <w:sz w:val="24"/>
          <w:szCs w:val="24"/>
        </w:rPr>
        <w:t>Арсланов</w:t>
      </w:r>
      <w:r>
        <w:rPr>
          <w:rFonts w:ascii="Times New Roman" w:hAnsi="Times New Roman"/>
          <w:sz w:val="24"/>
          <w:szCs w:val="24"/>
        </w:rPr>
        <w:t>о</w:t>
      </w:r>
      <w:r w:rsidRPr="001230E9">
        <w:rPr>
          <w:rFonts w:ascii="Times New Roman" w:hAnsi="Times New Roman"/>
          <w:sz w:val="24"/>
          <w:szCs w:val="24"/>
        </w:rPr>
        <w:t xml:space="preserve"> (Стерлибашевский р-н) и Сеитовского Посада муллой. В статье</w:t>
      </w:r>
      <w:r>
        <w:rPr>
          <w:rFonts w:ascii="Times New Roman" w:hAnsi="Times New Roman"/>
          <w:sz w:val="24"/>
          <w:szCs w:val="24"/>
        </w:rPr>
        <w:t xml:space="preserve"> из Энцеклопедического словаря «Ислам на Урале»</w:t>
      </w:r>
      <w:r w:rsidRPr="001230E9">
        <w:rPr>
          <w:rFonts w:ascii="Times New Roman" w:hAnsi="Times New Roman"/>
          <w:sz w:val="24"/>
          <w:szCs w:val="24"/>
        </w:rPr>
        <w:t xml:space="preserve"> о Рамеевых</w:t>
      </w:r>
      <w:r>
        <w:rPr>
          <w:rFonts w:ascii="Times New Roman" w:hAnsi="Times New Roman"/>
          <w:sz w:val="24"/>
          <w:szCs w:val="24"/>
        </w:rPr>
        <w:t xml:space="preserve"> сказано так</w:t>
      </w:r>
      <w:r w:rsidRPr="001230E9">
        <w:rPr>
          <w:rFonts w:ascii="Times New Roman" w:hAnsi="Times New Roman"/>
          <w:sz w:val="24"/>
          <w:szCs w:val="24"/>
        </w:rPr>
        <w:t>:</w:t>
      </w:r>
      <w:r>
        <w:rPr>
          <w:rFonts w:ascii="Times New Roman" w:hAnsi="Times New Roman"/>
          <w:sz w:val="24"/>
          <w:szCs w:val="24"/>
        </w:rPr>
        <w:t xml:space="preserve"> «</w:t>
      </w:r>
      <w:r w:rsidRPr="001230E9">
        <w:rPr>
          <w:rFonts w:ascii="Times New Roman" w:hAnsi="Times New Roman"/>
          <w:sz w:val="24"/>
          <w:szCs w:val="24"/>
        </w:rPr>
        <w:t>...Рамеев Салим Рахимкулович (Селим б. Рахимкул б. Урман б. Капкай б. Юлай б. Кулай б. Сулейман б. Тимер б. Рами б.Исхак, 1733–1819) получил образование у Мухаммеда б. Али ад-Дагестани в Кундровской слободе. Был имамом в д.Тятер-Араслановой, неуказным муллой при 2-й соборной мечети Сеитовского посада (Каргалы), ахуном и мударрисом в г. Стерлитамаке</w:t>
      </w:r>
      <w:r>
        <w:rPr>
          <w:rFonts w:ascii="Times New Roman" w:hAnsi="Times New Roman"/>
          <w:sz w:val="24"/>
          <w:szCs w:val="24"/>
        </w:rPr>
        <w:t>».</w:t>
      </w:r>
      <w:r w:rsidRPr="001230E9">
        <w:rPr>
          <w:rFonts w:ascii="Times New Roman" w:hAnsi="Times New Roman"/>
          <w:sz w:val="24"/>
          <w:szCs w:val="24"/>
        </w:rPr>
        <w:t xml:space="preserve"> В списке деревень Оренбургской области есть Кундровская слобода или Кондуровка.  </w:t>
      </w:r>
      <w:r>
        <w:rPr>
          <w:rFonts w:ascii="Times New Roman" w:hAnsi="Times New Roman"/>
          <w:sz w:val="24"/>
          <w:szCs w:val="24"/>
        </w:rPr>
        <w:t xml:space="preserve">Эта слобода </w:t>
      </w:r>
      <w:r w:rsidRPr="001230E9">
        <w:rPr>
          <w:rFonts w:ascii="Times New Roman" w:hAnsi="Times New Roman"/>
          <w:sz w:val="24"/>
          <w:szCs w:val="24"/>
        </w:rPr>
        <w:t>была основана в 1744 г. переселенными по указу императрицы Елизаветы Петровны астраханскими ногайцами</w:t>
      </w:r>
      <w:r>
        <w:rPr>
          <w:rFonts w:ascii="Times New Roman" w:hAnsi="Times New Roman"/>
          <w:sz w:val="24"/>
          <w:szCs w:val="24"/>
        </w:rPr>
        <w:t xml:space="preserve">. Здесь в этой слободе </w:t>
      </w:r>
      <w:r w:rsidRPr="001230E9">
        <w:rPr>
          <w:rFonts w:ascii="Times New Roman" w:hAnsi="Times New Roman"/>
          <w:sz w:val="24"/>
          <w:szCs w:val="24"/>
        </w:rPr>
        <w:t xml:space="preserve">близ Оренбурга Мухаммед ибн Гали ад-Дагстани (?–1796) в середине XVIII в. создал свое медресе, первым возродил обучение шакирдов арабскому языку. Это привлекло в медресе учеников со всего Волго-Уральского региона. </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 xml:space="preserve">Переезд Салима Рамеева в Стерлитамак, вероятно, связан с его назначением ахуном вновь построенной мечети. </w:t>
      </w:r>
      <w:r>
        <w:rPr>
          <w:rFonts w:ascii="Times New Roman" w:hAnsi="Times New Roman"/>
          <w:sz w:val="24"/>
          <w:szCs w:val="24"/>
        </w:rPr>
        <w:t>Историки-краеведы</w:t>
      </w:r>
      <w:r w:rsidRPr="001230E9">
        <w:rPr>
          <w:rFonts w:ascii="Times New Roman" w:hAnsi="Times New Roman"/>
          <w:sz w:val="24"/>
          <w:szCs w:val="24"/>
        </w:rPr>
        <w:t xml:space="preserve"> М.Х.Сафин и Ф.Ф.Юмагузин </w:t>
      </w:r>
      <w:r w:rsidRPr="001230E9">
        <w:rPr>
          <w:rFonts w:ascii="Times New Roman" w:hAnsi="Times New Roman"/>
          <w:sz w:val="24"/>
          <w:szCs w:val="24"/>
        </w:rPr>
        <w:lastRenderedPageBreak/>
        <w:t xml:space="preserve">пишут " О первом ахуне Стерлитамакской мечети известно немного. Как сказано в одном из архивных документов, «В 1800 году купец Салим Рамеев (в некоторых источниках Ремеев) был назначен первым в истории города главным ахуном </w:t>
      </w:r>
      <w:r>
        <w:rPr>
          <w:rFonts w:ascii="Times New Roman" w:hAnsi="Times New Roman"/>
          <w:sz w:val="24"/>
          <w:szCs w:val="24"/>
        </w:rPr>
        <w:t>соборной мечети Стерлитамак... Всё</w:t>
      </w:r>
      <w:r w:rsidRPr="001230E9">
        <w:rPr>
          <w:rFonts w:ascii="Times New Roman" w:hAnsi="Times New Roman"/>
          <w:sz w:val="24"/>
          <w:szCs w:val="24"/>
        </w:rPr>
        <w:t xml:space="preserve"> общество весьма было </w:t>
      </w:r>
      <w:r>
        <w:rPr>
          <w:rFonts w:ascii="Times New Roman" w:hAnsi="Times New Roman"/>
          <w:sz w:val="24"/>
          <w:szCs w:val="24"/>
        </w:rPr>
        <w:t>довольно» им. Но уже в 1807 г.</w:t>
      </w:r>
      <w:r w:rsidRPr="001230E9">
        <w:rPr>
          <w:rFonts w:ascii="Times New Roman" w:hAnsi="Times New Roman"/>
          <w:sz w:val="24"/>
          <w:szCs w:val="24"/>
        </w:rPr>
        <w:t xml:space="preserve"> по одному лишь «прошению муллы Биккула Биккинина он был безо всякого изыскания и законного осуждения лишен сего звания, а на место его против желания общества определен имам</w:t>
      </w:r>
      <w:r>
        <w:rPr>
          <w:rFonts w:ascii="Times New Roman" w:hAnsi="Times New Roman"/>
          <w:sz w:val="24"/>
          <w:szCs w:val="24"/>
        </w:rPr>
        <w:t>ом и мударисом</w:t>
      </w:r>
      <w:r w:rsidRPr="001230E9">
        <w:rPr>
          <w:rFonts w:ascii="Times New Roman" w:hAnsi="Times New Roman"/>
          <w:sz w:val="24"/>
          <w:szCs w:val="24"/>
        </w:rPr>
        <w:t xml:space="preserve"> тептяр Нияз Усманов</w:t>
      </w:r>
      <w:r>
        <w:rPr>
          <w:rFonts w:ascii="Times New Roman" w:hAnsi="Times New Roman"/>
          <w:sz w:val="24"/>
          <w:szCs w:val="24"/>
        </w:rPr>
        <w:t>».</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Сог</w:t>
      </w:r>
      <w:r>
        <w:rPr>
          <w:rFonts w:ascii="Times New Roman" w:hAnsi="Times New Roman"/>
          <w:sz w:val="24"/>
          <w:szCs w:val="24"/>
        </w:rPr>
        <w:t>ласно ревизской сказки 1811 г.</w:t>
      </w:r>
      <w:r w:rsidRPr="001230E9">
        <w:rPr>
          <w:rFonts w:ascii="Times New Roman" w:hAnsi="Times New Roman"/>
          <w:sz w:val="24"/>
          <w:szCs w:val="24"/>
        </w:rPr>
        <w:t xml:space="preserve"> по г.Стерлитамак Оренбургской губернии причислены </w:t>
      </w:r>
      <w:r>
        <w:rPr>
          <w:rFonts w:ascii="Times New Roman" w:hAnsi="Times New Roman"/>
          <w:sz w:val="24"/>
          <w:szCs w:val="24"/>
        </w:rPr>
        <w:t>в 1801 г.</w:t>
      </w:r>
      <w:r w:rsidRPr="001230E9">
        <w:rPr>
          <w:rFonts w:ascii="Times New Roman" w:hAnsi="Times New Roman"/>
          <w:sz w:val="24"/>
          <w:szCs w:val="24"/>
        </w:rPr>
        <w:t xml:space="preserve"> Салим Рамеев 60 лет</w:t>
      </w:r>
      <w:r>
        <w:rPr>
          <w:rFonts w:ascii="Times New Roman" w:hAnsi="Times New Roman"/>
          <w:sz w:val="24"/>
          <w:szCs w:val="24"/>
        </w:rPr>
        <w:t xml:space="preserve"> с семейством.</w:t>
      </w:r>
      <w:r w:rsidRPr="001230E9">
        <w:rPr>
          <w:rFonts w:ascii="Times New Roman" w:hAnsi="Times New Roman"/>
          <w:sz w:val="24"/>
          <w:szCs w:val="24"/>
        </w:rPr>
        <w:t xml:space="preserve"> В ревизской сказке по Стерлитамаку 1816 </w:t>
      </w:r>
      <w:r>
        <w:rPr>
          <w:rFonts w:ascii="Times New Roman" w:hAnsi="Times New Roman"/>
          <w:sz w:val="24"/>
          <w:szCs w:val="24"/>
        </w:rPr>
        <w:t>г.</w:t>
      </w:r>
      <w:r w:rsidRPr="001230E9">
        <w:rPr>
          <w:rFonts w:ascii="Times New Roman" w:hAnsi="Times New Roman"/>
          <w:sz w:val="24"/>
          <w:szCs w:val="24"/>
        </w:rPr>
        <w:t xml:space="preserve"> </w:t>
      </w:r>
      <w:r>
        <w:rPr>
          <w:rFonts w:ascii="Times New Roman" w:hAnsi="Times New Roman"/>
          <w:sz w:val="24"/>
          <w:szCs w:val="24"/>
        </w:rPr>
        <w:t xml:space="preserve">показаны </w:t>
      </w:r>
      <w:r w:rsidRPr="001230E9">
        <w:rPr>
          <w:rFonts w:ascii="Times New Roman" w:hAnsi="Times New Roman"/>
          <w:sz w:val="24"/>
          <w:szCs w:val="24"/>
        </w:rPr>
        <w:t>3</w:t>
      </w:r>
      <w:r>
        <w:rPr>
          <w:rFonts w:ascii="Times New Roman" w:hAnsi="Times New Roman"/>
          <w:sz w:val="24"/>
          <w:szCs w:val="24"/>
        </w:rPr>
        <w:t>-й гильдии  купец</w:t>
      </w:r>
      <w:r w:rsidRPr="001230E9">
        <w:rPr>
          <w:rFonts w:ascii="Times New Roman" w:hAnsi="Times New Roman"/>
          <w:sz w:val="24"/>
          <w:szCs w:val="24"/>
        </w:rPr>
        <w:t xml:space="preserve"> Салим Рамеев с</w:t>
      </w:r>
      <w:r>
        <w:rPr>
          <w:rFonts w:ascii="Times New Roman" w:hAnsi="Times New Roman"/>
          <w:sz w:val="24"/>
          <w:szCs w:val="24"/>
        </w:rPr>
        <w:t xml:space="preserve"> семейством. В ревизии 1834 г.</w:t>
      </w:r>
      <w:r w:rsidRPr="001230E9">
        <w:rPr>
          <w:rFonts w:ascii="Times New Roman" w:hAnsi="Times New Roman"/>
          <w:sz w:val="24"/>
          <w:szCs w:val="24"/>
        </w:rPr>
        <w:t xml:space="preserve"> </w:t>
      </w:r>
      <w:r>
        <w:rPr>
          <w:rFonts w:ascii="Times New Roman" w:hAnsi="Times New Roman"/>
          <w:sz w:val="24"/>
          <w:szCs w:val="24"/>
        </w:rPr>
        <w:t>всё</w:t>
      </w:r>
      <w:r w:rsidRPr="001230E9">
        <w:rPr>
          <w:rFonts w:ascii="Times New Roman" w:hAnsi="Times New Roman"/>
          <w:sz w:val="24"/>
          <w:szCs w:val="24"/>
        </w:rPr>
        <w:t xml:space="preserve"> семейство </w:t>
      </w:r>
      <w:r>
        <w:rPr>
          <w:rFonts w:ascii="Times New Roman" w:hAnsi="Times New Roman"/>
          <w:sz w:val="24"/>
          <w:szCs w:val="24"/>
        </w:rPr>
        <w:t xml:space="preserve">показано как </w:t>
      </w:r>
      <w:r w:rsidRPr="001230E9">
        <w:rPr>
          <w:rFonts w:ascii="Times New Roman" w:hAnsi="Times New Roman"/>
          <w:sz w:val="24"/>
          <w:szCs w:val="24"/>
        </w:rPr>
        <w:t>переведен</w:t>
      </w:r>
      <w:r>
        <w:rPr>
          <w:rFonts w:ascii="Times New Roman" w:hAnsi="Times New Roman"/>
          <w:sz w:val="24"/>
          <w:szCs w:val="24"/>
        </w:rPr>
        <w:t>н</w:t>
      </w:r>
      <w:r w:rsidRPr="001230E9">
        <w:rPr>
          <w:rFonts w:ascii="Times New Roman" w:hAnsi="Times New Roman"/>
          <w:sz w:val="24"/>
          <w:szCs w:val="24"/>
        </w:rPr>
        <w:t>о</w:t>
      </w:r>
      <w:r>
        <w:rPr>
          <w:rFonts w:ascii="Times New Roman" w:hAnsi="Times New Roman"/>
          <w:sz w:val="24"/>
          <w:szCs w:val="24"/>
        </w:rPr>
        <w:t>е</w:t>
      </w:r>
      <w:r w:rsidRPr="001230E9">
        <w:rPr>
          <w:rFonts w:ascii="Times New Roman" w:hAnsi="Times New Roman"/>
          <w:sz w:val="24"/>
          <w:szCs w:val="24"/>
        </w:rPr>
        <w:t xml:space="preserve"> </w:t>
      </w:r>
      <w:r>
        <w:rPr>
          <w:rFonts w:ascii="Times New Roman" w:hAnsi="Times New Roman"/>
          <w:sz w:val="24"/>
          <w:szCs w:val="24"/>
        </w:rPr>
        <w:t>в 1819 г.</w:t>
      </w:r>
      <w:r w:rsidRPr="001230E9">
        <w:rPr>
          <w:rFonts w:ascii="Times New Roman" w:hAnsi="Times New Roman"/>
          <w:sz w:val="24"/>
          <w:szCs w:val="24"/>
        </w:rPr>
        <w:t xml:space="preserve"> из купцов в мещане. Салим в ревизии уже не записан, хотя обычно умершего между ревизиями  записывали с указанием года смерти "умре в .. годе". Статистика населения в те годы велась исправно.</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Известный татарский писатель и исследователь Лирон Хамидуллин в своей ст</w:t>
      </w:r>
      <w:r>
        <w:rPr>
          <w:rFonts w:ascii="Times New Roman" w:hAnsi="Times New Roman"/>
          <w:sz w:val="24"/>
          <w:szCs w:val="24"/>
        </w:rPr>
        <w:t xml:space="preserve">атье «Танылмыйдыр кеше </w:t>
      </w:r>
      <w:r>
        <w:rPr>
          <w:rFonts w:ascii="Times New Roman" w:hAnsi="Times New Roman"/>
          <w:sz w:val="24"/>
          <w:szCs w:val="24"/>
        </w:rPr>
        <w:lastRenderedPageBreak/>
        <w:t>тышыннан...»</w:t>
      </w:r>
      <w:r w:rsidRPr="001230E9">
        <w:rPr>
          <w:rFonts w:ascii="Times New Roman" w:hAnsi="Times New Roman"/>
          <w:sz w:val="24"/>
          <w:szCs w:val="24"/>
        </w:rPr>
        <w:t>, ссылаясь на свои источники, пишет</w:t>
      </w:r>
      <w:r>
        <w:rPr>
          <w:rFonts w:ascii="Times New Roman" w:hAnsi="Times New Roman"/>
          <w:sz w:val="24"/>
          <w:szCs w:val="24"/>
        </w:rPr>
        <w:t>: «</w:t>
      </w:r>
      <w:r w:rsidRPr="001230E9">
        <w:rPr>
          <w:rFonts w:ascii="Times New Roman" w:hAnsi="Times New Roman"/>
          <w:sz w:val="24"/>
          <w:szCs w:val="24"/>
        </w:rPr>
        <w:t xml:space="preserve">У сына Рахимкула Салима ахуна </w:t>
      </w:r>
      <w:r>
        <w:rPr>
          <w:rFonts w:ascii="Times New Roman" w:hAnsi="Times New Roman"/>
          <w:sz w:val="24"/>
          <w:szCs w:val="24"/>
        </w:rPr>
        <w:t>было 10 сыновей и 7 дочерей».</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Согласно ревизских сказок по Стерлитамаку у Салима Рамеева от 3-х жен Фахвазы</w:t>
      </w:r>
      <w:r>
        <w:rPr>
          <w:rFonts w:ascii="Times New Roman" w:hAnsi="Times New Roman"/>
          <w:sz w:val="24"/>
          <w:szCs w:val="24"/>
        </w:rPr>
        <w:t xml:space="preserve"> </w:t>
      </w:r>
      <w:r w:rsidRPr="001230E9">
        <w:rPr>
          <w:rFonts w:ascii="Times New Roman" w:hAnsi="Times New Roman"/>
          <w:sz w:val="24"/>
          <w:szCs w:val="24"/>
        </w:rPr>
        <w:t>(1761</w:t>
      </w:r>
      <w:r>
        <w:rPr>
          <w:rFonts w:ascii="Times New Roman" w:hAnsi="Times New Roman"/>
          <w:sz w:val="24"/>
          <w:szCs w:val="24"/>
        </w:rPr>
        <w:t xml:space="preserve"> </w:t>
      </w:r>
      <w:r w:rsidRPr="001230E9">
        <w:rPr>
          <w:rFonts w:ascii="Times New Roman" w:hAnsi="Times New Roman"/>
          <w:sz w:val="24"/>
          <w:szCs w:val="24"/>
        </w:rPr>
        <w:t>г.р</w:t>
      </w:r>
      <w:r>
        <w:rPr>
          <w:rFonts w:ascii="Times New Roman" w:hAnsi="Times New Roman"/>
          <w:sz w:val="24"/>
          <w:szCs w:val="24"/>
        </w:rPr>
        <w:t>.</w:t>
      </w:r>
      <w:r w:rsidRPr="001230E9">
        <w:rPr>
          <w:rFonts w:ascii="Times New Roman" w:hAnsi="Times New Roman"/>
          <w:sz w:val="24"/>
          <w:szCs w:val="24"/>
        </w:rPr>
        <w:t>), Унгаман</w:t>
      </w:r>
      <w:r>
        <w:rPr>
          <w:rFonts w:ascii="Times New Roman" w:hAnsi="Times New Roman"/>
          <w:sz w:val="24"/>
          <w:szCs w:val="24"/>
        </w:rPr>
        <w:t xml:space="preserve"> </w:t>
      </w:r>
      <w:r w:rsidRPr="001230E9">
        <w:rPr>
          <w:rFonts w:ascii="Times New Roman" w:hAnsi="Times New Roman"/>
          <w:sz w:val="24"/>
          <w:szCs w:val="24"/>
        </w:rPr>
        <w:t>(1772 г</w:t>
      </w:r>
      <w:r>
        <w:rPr>
          <w:rFonts w:ascii="Times New Roman" w:hAnsi="Times New Roman"/>
          <w:sz w:val="24"/>
          <w:szCs w:val="24"/>
        </w:rPr>
        <w:t>.</w:t>
      </w:r>
      <w:r w:rsidRPr="001230E9">
        <w:rPr>
          <w:rFonts w:ascii="Times New Roman" w:hAnsi="Times New Roman"/>
          <w:sz w:val="24"/>
          <w:szCs w:val="24"/>
        </w:rPr>
        <w:t>р</w:t>
      </w:r>
      <w:r>
        <w:rPr>
          <w:rFonts w:ascii="Times New Roman" w:hAnsi="Times New Roman"/>
          <w:sz w:val="24"/>
          <w:szCs w:val="24"/>
        </w:rPr>
        <w:t>.</w:t>
      </w:r>
      <w:r w:rsidRPr="001230E9">
        <w:rPr>
          <w:rFonts w:ascii="Times New Roman" w:hAnsi="Times New Roman"/>
          <w:sz w:val="24"/>
          <w:szCs w:val="24"/>
        </w:rPr>
        <w:t>), Асхабзямал (1796</w:t>
      </w:r>
      <w:r>
        <w:rPr>
          <w:rFonts w:ascii="Times New Roman" w:hAnsi="Times New Roman"/>
          <w:sz w:val="24"/>
          <w:szCs w:val="24"/>
        </w:rPr>
        <w:t xml:space="preserve"> </w:t>
      </w:r>
      <w:r w:rsidRPr="001230E9">
        <w:rPr>
          <w:rFonts w:ascii="Times New Roman" w:hAnsi="Times New Roman"/>
          <w:sz w:val="24"/>
          <w:szCs w:val="24"/>
        </w:rPr>
        <w:t>г</w:t>
      </w:r>
      <w:r>
        <w:rPr>
          <w:rFonts w:ascii="Times New Roman" w:hAnsi="Times New Roman"/>
          <w:sz w:val="24"/>
          <w:szCs w:val="24"/>
        </w:rPr>
        <w:t>.</w:t>
      </w:r>
      <w:r w:rsidRPr="001230E9">
        <w:rPr>
          <w:rFonts w:ascii="Times New Roman" w:hAnsi="Times New Roman"/>
          <w:sz w:val="24"/>
          <w:szCs w:val="24"/>
        </w:rPr>
        <w:t>р</w:t>
      </w:r>
      <w:r>
        <w:rPr>
          <w:rFonts w:ascii="Times New Roman" w:hAnsi="Times New Roman"/>
          <w:sz w:val="24"/>
          <w:szCs w:val="24"/>
        </w:rPr>
        <w:t>.</w:t>
      </w:r>
      <w:r w:rsidRPr="001230E9">
        <w:rPr>
          <w:rFonts w:ascii="Times New Roman" w:hAnsi="Times New Roman"/>
          <w:sz w:val="24"/>
          <w:szCs w:val="24"/>
        </w:rPr>
        <w:t>)  было 12 сыновей и 4 дочери: Мухаметжан (1771 г</w:t>
      </w:r>
      <w:r>
        <w:rPr>
          <w:rFonts w:ascii="Times New Roman" w:hAnsi="Times New Roman"/>
          <w:sz w:val="24"/>
          <w:szCs w:val="24"/>
        </w:rPr>
        <w:t>.</w:t>
      </w:r>
      <w:r w:rsidRPr="001230E9">
        <w:rPr>
          <w:rFonts w:ascii="Times New Roman" w:hAnsi="Times New Roman"/>
          <w:sz w:val="24"/>
          <w:szCs w:val="24"/>
        </w:rPr>
        <w:t>р</w:t>
      </w:r>
      <w:r>
        <w:rPr>
          <w:rFonts w:ascii="Times New Roman" w:hAnsi="Times New Roman"/>
          <w:sz w:val="24"/>
          <w:szCs w:val="24"/>
        </w:rPr>
        <w:t>.</w:t>
      </w:r>
      <w:r w:rsidRPr="001230E9">
        <w:rPr>
          <w:rFonts w:ascii="Times New Roman" w:hAnsi="Times New Roman"/>
          <w:sz w:val="24"/>
          <w:szCs w:val="24"/>
        </w:rPr>
        <w:t>), Ахмеди (1786</w:t>
      </w:r>
      <w:r>
        <w:rPr>
          <w:rFonts w:ascii="Times New Roman" w:hAnsi="Times New Roman"/>
          <w:sz w:val="24"/>
          <w:szCs w:val="24"/>
        </w:rPr>
        <w:t xml:space="preserve"> </w:t>
      </w:r>
      <w:r w:rsidRPr="001230E9">
        <w:rPr>
          <w:rFonts w:ascii="Times New Roman" w:hAnsi="Times New Roman"/>
          <w:sz w:val="24"/>
          <w:szCs w:val="24"/>
        </w:rPr>
        <w:t>г.</w:t>
      </w:r>
      <w:r>
        <w:rPr>
          <w:rFonts w:ascii="Times New Roman" w:hAnsi="Times New Roman"/>
          <w:sz w:val="24"/>
          <w:szCs w:val="24"/>
        </w:rPr>
        <w:t>р.</w:t>
      </w:r>
      <w:r w:rsidRPr="001230E9">
        <w:rPr>
          <w:rFonts w:ascii="Times New Roman" w:hAnsi="Times New Roman"/>
          <w:sz w:val="24"/>
          <w:szCs w:val="24"/>
        </w:rPr>
        <w:t>), Халим (1790</w:t>
      </w:r>
      <w:r>
        <w:rPr>
          <w:rFonts w:ascii="Times New Roman" w:hAnsi="Times New Roman"/>
          <w:sz w:val="24"/>
          <w:szCs w:val="24"/>
        </w:rPr>
        <w:t xml:space="preserve"> г.р.</w:t>
      </w:r>
      <w:r w:rsidRPr="001230E9">
        <w:rPr>
          <w:rFonts w:ascii="Times New Roman" w:hAnsi="Times New Roman"/>
          <w:sz w:val="24"/>
          <w:szCs w:val="24"/>
        </w:rPr>
        <w:t>), Ибрагим</w:t>
      </w:r>
      <w:r>
        <w:rPr>
          <w:rFonts w:ascii="Times New Roman" w:hAnsi="Times New Roman"/>
          <w:sz w:val="24"/>
          <w:szCs w:val="24"/>
        </w:rPr>
        <w:t xml:space="preserve"> </w:t>
      </w:r>
      <w:r w:rsidRPr="001230E9">
        <w:rPr>
          <w:rFonts w:ascii="Times New Roman" w:hAnsi="Times New Roman"/>
          <w:sz w:val="24"/>
          <w:szCs w:val="24"/>
        </w:rPr>
        <w:t>(1791</w:t>
      </w:r>
      <w:r>
        <w:rPr>
          <w:rFonts w:ascii="Times New Roman" w:hAnsi="Times New Roman"/>
          <w:sz w:val="24"/>
          <w:szCs w:val="24"/>
        </w:rPr>
        <w:t xml:space="preserve"> г.р.</w:t>
      </w:r>
      <w:r w:rsidRPr="001230E9">
        <w:rPr>
          <w:rFonts w:ascii="Times New Roman" w:hAnsi="Times New Roman"/>
          <w:sz w:val="24"/>
          <w:szCs w:val="24"/>
        </w:rPr>
        <w:t>),</w:t>
      </w:r>
      <w:r>
        <w:rPr>
          <w:rFonts w:ascii="Times New Roman" w:hAnsi="Times New Roman"/>
          <w:sz w:val="24"/>
          <w:szCs w:val="24"/>
        </w:rPr>
        <w:t xml:space="preserve"> </w:t>
      </w:r>
      <w:r w:rsidRPr="001230E9">
        <w:rPr>
          <w:rFonts w:ascii="Times New Roman" w:hAnsi="Times New Roman"/>
          <w:sz w:val="24"/>
          <w:szCs w:val="24"/>
        </w:rPr>
        <w:t>Бахтияр (умер в 1806 г</w:t>
      </w:r>
      <w:r>
        <w:rPr>
          <w:rFonts w:ascii="Times New Roman" w:hAnsi="Times New Roman"/>
          <w:sz w:val="24"/>
          <w:szCs w:val="24"/>
        </w:rPr>
        <w:t>.</w:t>
      </w:r>
      <w:r w:rsidRPr="001230E9">
        <w:rPr>
          <w:rFonts w:ascii="Times New Roman" w:hAnsi="Times New Roman"/>
          <w:sz w:val="24"/>
          <w:szCs w:val="24"/>
        </w:rPr>
        <w:t>), Хусейн (1796 г</w:t>
      </w:r>
      <w:r>
        <w:rPr>
          <w:rFonts w:ascii="Times New Roman" w:hAnsi="Times New Roman"/>
          <w:sz w:val="24"/>
          <w:szCs w:val="24"/>
        </w:rPr>
        <w:t>.</w:t>
      </w:r>
      <w:r w:rsidRPr="001230E9">
        <w:rPr>
          <w:rFonts w:ascii="Times New Roman" w:hAnsi="Times New Roman"/>
          <w:sz w:val="24"/>
          <w:szCs w:val="24"/>
        </w:rPr>
        <w:t>, умер между 1829 и 1834 г</w:t>
      </w:r>
      <w:r>
        <w:rPr>
          <w:rFonts w:ascii="Times New Roman" w:hAnsi="Times New Roman"/>
          <w:sz w:val="24"/>
          <w:szCs w:val="24"/>
        </w:rPr>
        <w:t>.</w:t>
      </w:r>
      <w:r w:rsidRPr="001230E9">
        <w:rPr>
          <w:rFonts w:ascii="Times New Roman" w:hAnsi="Times New Roman"/>
          <w:sz w:val="24"/>
          <w:szCs w:val="24"/>
        </w:rPr>
        <w:t>), Ахметджан (1803</w:t>
      </w:r>
      <w:r>
        <w:rPr>
          <w:rFonts w:ascii="Times New Roman" w:hAnsi="Times New Roman"/>
          <w:sz w:val="24"/>
          <w:szCs w:val="24"/>
        </w:rPr>
        <w:t xml:space="preserve"> г.р.</w:t>
      </w:r>
      <w:r w:rsidRPr="001230E9">
        <w:rPr>
          <w:rFonts w:ascii="Times New Roman" w:hAnsi="Times New Roman"/>
          <w:sz w:val="24"/>
          <w:szCs w:val="24"/>
        </w:rPr>
        <w:t>), Фазыл (1806</w:t>
      </w:r>
      <w:r>
        <w:rPr>
          <w:rFonts w:ascii="Times New Roman" w:hAnsi="Times New Roman"/>
          <w:sz w:val="24"/>
          <w:szCs w:val="24"/>
        </w:rPr>
        <w:t xml:space="preserve"> </w:t>
      </w:r>
      <w:r w:rsidRPr="001230E9">
        <w:rPr>
          <w:rFonts w:ascii="Times New Roman" w:hAnsi="Times New Roman"/>
          <w:sz w:val="24"/>
          <w:szCs w:val="24"/>
        </w:rPr>
        <w:t>г.</w:t>
      </w:r>
      <w:r>
        <w:rPr>
          <w:rFonts w:ascii="Times New Roman" w:hAnsi="Times New Roman"/>
          <w:sz w:val="24"/>
          <w:szCs w:val="24"/>
        </w:rPr>
        <w:t>р.</w:t>
      </w:r>
      <w:r w:rsidRPr="001230E9">
        <w:rPr>
          <w:rFonts w:ascii="Times New Roman" w:hAnsi="Times New Roman"/>
          <w:sz w:val="24"/>
          <w:szCs w:val="24"/>
        </w:rPr>
        <w:t>), Фахретдин</w:t>
      </w:r>
      <w:r>
        <w:rPr>
          <w:rFonts w:ascii="Times New Roman" w:hAnsi="Times New Roman"/>
          <w:sz w:val="24"/>
          <w:szCs w:val="24"/>
        </w:rPr>
        <w:t xml:space="preserve"> </w:t>
      </w:r>
      <w:r w:rsidRPr="001230E9">
        <w:rPr>
          <w:rFonts w:ascii="Times New Roman" w:hAnsi="Times New Roman"/>
          <w:sz w:val="24"/>
          <w:szCs w:val="24"/>
        </w:rPr>
        <w:t>(1808</w:t>
      </w:r>
      <w:r>
        <w:rPr>
          <w:rFonts w:ascii="Times New Roman" w:hAnsi="Times New Roman"/>
          <w:sz w:val="24"/>
          <w:szCs w:val="24"/>
        </w:rPr>
        <w:t xml:space="preserve"> </w:t>
      </w:r>
      <w:r w:rsidRPr="001230E9">
        <w:rPr>
          <w:rFonts w:ascii="Times New Roman" w:hAnsi="Times New Roman"/>
          <w:sz w:val="24"/>
          <w:szCs w:val="24"/>
        </w:rPr>
        <w:t>г.</w:t>
      </w:r>
      <w:r>
        <w:rPr>
          <w:rFonts w:ascii="Times New Roman" w:hAnsi="Times New Roman"/>
          <w:sz w:val="24"/>
          <w:szCs w:val="24"/>
        </w:rPr>
        <w:t>р.</w:t>
      </w:r>
      <w:r w:rsidRPr="001230E9">
        <w:rPr>
          <w:rFonts w:ascii="Times New Roman" w:hAnsi="Times New Roman"/>
          <w:sz w:val="24"/>
          <w:szCs w:val="24"/>
        </w:rPr>
        <w:t>), Хасан</w:t>
      </w:r>
      <w:r>
        <w:rPr>
          <w:rFonts w:ascii="Times New Roman" w:hAnsi="Times New Roman"/>
          <w:sz w:val="24"/>
          <w:szCs w:val="24"/>
        </w:rPr>
        <w:t xml:space="preserve"> </w:t>
      </w:r>
      <w:r w:rsidRPr="001230E9">
        <w:rPr>
          <w:rFonts w:ascii="Times New Roman" w:hAnsi="Times New Roman"/>
          <w:sz w:val="24"/>
          <w:szCs w:val="24"/>
        </w:rPr>
        <w:t>(1810</w:t>
      </w:r>
      <w:r>
        <w:rPr>
          <w:rFonts w:ascii="Times New Roman" w:hAnsi="Times New Roman"/>
          <w:sz w:val="24"/>
          <w:szCs w:val="24"/>
        </w:rPr>
        <w:t>–</w:t>
      </w:r>
      <w:r w:rsidRPr="001230E9">
        <w:rPr>
          <w:rFonts w:ascii="Times New Roman" w:hAnsi="Times New Roman"/>
          <w:sz w:val="24"/>
          <w:szCs w:val="24"/>
        </w:rPr>
        <w:t>1812), Мурказай</w:t>
      </w:r>
      <w:r>
        <w:rPr>
          <w:rFonts w:ascii="Times New Roman" w:hAnsi="Times New Roman"/>
          <w:sz w:val="24"/>
          <w:szCs w:val="24"/>
        </w:rPr>
        <w:t xml:space="preserve"> </w:t>
      </w:r>
      <w:r w:rsidRPr="001230E9">
        <w:rPr>
          <w:rFonts w:ascii="Times New Roman" w:hAnsi="Times New Roman"/>
          <w:sz w:val="24"/>
          <w:szCs w:val="24"/>
        </w:rPr>
        <w:t>(1814</w:t>
      </w:r>
      <w:r>
        <w:rPr>
          <w:rFonts w:ascii="Times New Roman" w:hAnsi="Times New Roman"/>
          <w:sz w:val="24"/>
          <w:szCs w:val="24"/>
        </w:rPr>
        <w:t xml:space="preserve"> </w:t>
      </w:r>
      <w:r w:rsidRPr="001230E9">
        <w:rPr>
          <w:rFonts w:ascii="Times New Roman" w:hAnsi="Times New Roman"/>
          <w:sz w:val="24"/>
          <w:szCs w:val="24"/>
        </w:rPr>
        <w:t>г.</w:t>
      </w:r>
      <w:r>
        <w:rPr>
          <w:rFonts w:ascii="Times New Roman" w:hAnsi="Times New Roman"/>
          <w:sz w:val="24"/>
          <w:szCs w:val="24"/>
        </w:rPr>
        <w:t>р.</w:t>
      </w:r>
      <w:r w:rsidRPr="001230E9">
        <w:rPr>
          <w:rFonts w:ascii="Times New Roman" w:hAnsi="Times New Roman"/>
          <w:sz w:val="24"/>
          <w:szCs w:val="24"/>
        </w:rPr>
        <w:t>), Абдулгалим (1817</w:t>
      </w:r>
      <w:r>
        <w:rPr>
          <w:rFonts w:ascii="Times New Roman" w:hAnsi="Times New Roman"/>
          <w:sz w:val="24"/>
          <w:szCs w:val="24"/>
        </w:rPr>
        <w:t xml:space="preserve"> </w:t>
      </w:r>
      <w:r w:rsidRPr="001230E9">
        <w:rPr>
          <w:rFonts w:ascii="Times New Roman" w:hAnsi="Times New Roman"/>
          <w:sz w:val="24"/>
          <w:szCs w:val="24"/>
        </w:rPr>
        <w:t>г.</w:t>
      </w:r>
      <w:r>
        <w:rPr>
          <w:rFonts w:ascii="Times New Roman" w:hAnsi="Times New Roman"/>
          <w:sz w:val="24"/>
          <w:szCs w:val="24"/>
        </w:rPr>
        <w:t>р.</w:t>
      </w:r>
      <w:r w:rsidRPr="001230E9">
        <w:rPr>
          <w:rFonts w:ascii="Times New Roman" w:hAnsi="Times New Roman"/>
          <w:sz w:val="24"/>
          <w:szCs w:val="24"/>
        </w:rPr>
        <w:t>) и дочери Халида (1802),</w:t>
      </w:r>
      <w:r>
        <w:rPr>
          <w:rFonts w:ascii="Times New Roman" w:hAnsi="Times New Roman"/>
          <w:sz w:val="24"/>
          <w:szCs w:val="24"/>
        </w:rPr>
        <w:t xml:space="preserve"> </w:t>
      </w:r>
      <w:r w:rsidRPr="001230E9">
        <w:rPr>
          <w:rFonts w:ascii="Times New Roman" w:hAnsi="Times New Roman"/>
          <w:sz w:val="24"/>
          <w:szCs w:val="24"/>
        </w:rPr>
        <w:t>Шарифа (1801), Шафига</w:t>
      </w:r>
      <w:r>
        <w:rPr>
          <w:rFonts w:ascii="Times New Roman" w:hAnsi="Times New Roman"/>
          <w:sz w:val="24"/>
          <w:szCs w:val="24"/>
        </w:rPr>
        <w:t xml:space="preserve"> </w:t>
      </w:r>
      <w:r w:rsidRPr="001230E9">
        <w:rPr>
          <w:rFonts w:ascii="Times New Roman" w:hAnsi="Times New Roman"/>
          <w:sz w:val="24"/>
          <w:szCs w:val="24"/>
        </w:rPr>
        <w:t>(1807), Фатима (1808). Оста</w:t>
      </w:r>
      <w:r>
        <w:rPr>
          <w:rFonts w:ascii="Times New Roman" w:hAnsi="Times New Roman"/>
          <w:sz w:val="24"/>
          <w:szCs w:val="24"/>
        </w:rPr>
        <w:t>льные дочери в ревизию 1816 г.</w:t>
      </w:r>
      <w:r w:rsidRPr="001230E9">
        <w:rPr>
          <w:rFonts w:ascii="Times New Roman" w:hAnsi="Times New Roman"/>
          <w:sz w:val="24"/>
          <w:szCs w:val="24"/>
        </w:rPr>
        <w:t xml:space="preserve"> не попали.</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 xml:space="preserve">Династия купцов и мулл от Салима Рамеева продолжилась </w:t>
      </w:r>
      <w:r>
        <w:rPr>
          <w:rFonts w:ascii="Times New Roman" w:hAnsi="Times New Roman"/>
          <w:sz w:val="24"/>
          <w:szCs w:val="24"/>
        </w:rPr>
        <w:t xml:space="preserve">После </w:t>
      </w:r>
      <w:r w:rsidRPr="001230E9">
        <w:rPr>
          <w:rFonts w:ascii="Times New Roman" w:hAnsi="Times New Roman"/>
          <w:sz w:val="24"/>
          <w:szCs w:val="24"/>
        </w:rPr>
        <w:t>1834 г</w:t>
      </w:r>
      <w:r>
        <w:rPr>
          <w:rFonts w:ascii="Times New Roman" w:hAnsi="Times New Roman"/>
          <w:sz w:val="24"/>
          <w:szCs w:val="24"/>
        </w:rPr>
        <w:t>.</w:t>
      </w:r>
      <w:r w:rsidRPr="001230E9">
        <w:rPr>
          <w:rFonts w:ascii="Times New Roman" w:hAnsi="Times New Roman"/>
          <w:sz w:val="24"/>
          <w:szCs w:val="24"/>
        </w:rPr>
        <w:t xml:space="preserve"> купцом вновь становится Халим Салимов.</w:t>
      </w:r>
      <w:r>
        <w:rPr>
          <w:rFonts w:ascii="Times New Roman" w:hAnsi="Times New Roman"/>
          <w:sz w:val="24"/>
          <w:szCs w:val="24"/>
        </w:rPr>
        <w:t xml:space="preserve"> </w:t>
      </w:r>
      <w:r w:rsidRPr="001230E9">
        <w:rPr>
          <w:rFonts w:ascii="Times New Roman" w:hAnsi="Times New Roman"/>
          <w:sz w:val="24"/>
          <w:szCs w:val="24"/>
        </w:rPr>
        <w:t>В ревизской сказке 1850 г</w:t>
      </w:r>
      <w:r>
        <w:rPr>
          <w:rFonts w:ascii="Times New Roman" w:hAnsi="Times New Roman"/>
          <w:sz w:val="24"/>
          <w:szCs w:val="24"/>
        </w:rPr>
        <w:t>.</w:t>
      </w:r>
      <w:r w:rsidRPr="001230E9">
        <w:rPr>
          <w:rFonts w:ascii="Times New Roman" w:hAnsi="Times New Roman"/>
          <w:sz w:val="24"/>
          <w:szCs w:val="24"/>
        </w:rPr>
        <w:t xml:space="preserve"> записан</w:t>
      </w:r>
      <w:r>
        <w:rPr>
          <w:rFonts w:ascii="Times New Roman" w:hAnsi="Times New Roman"/>
          <w:sz w:val="24"/>
          <w:szCs w:val="24"/>
        </w:rPr>
        <w:t>о: «</w:t>
      </w:r>
      <w:r w:rsidRPr="001230E9">
        <w:rPr>
          <w:rFonts w:ascii="Times New Roman" w:hAnsi="Times New Roman"/>
          <w:sz w:val="24"/>
          <w:szCs w:val="24"/>
        </w:rPr>
        <w:t>Мухаметзяна Сали</w:t>
      </w:r>
      <w:r>
        <w:rPr>
          <w:rFonts w:ascii="Times New Roman" w:hAnsi="Times New Roman"/>
          <w:sz w:val="24"/>
          <w:szCs w:val="24"/>
        </w:rPr>
        <w:t xml:space="preserve">мова второй брат Халим Салимов </w:t>
      </w:r>
      <w:r w:rsidRPr="001230E9">
        <w:rPr>
          <w:rFonts w:ascii="Times New Roman" w:hAnsi="Times New Roman"/>
          <w:sz w:val="24"/>
          <w:szCs w:val="24"/>
        </w:rPr>
        <w:t xml:space="preserve">выбыл </w:t>
      </w:r>
      <w:r>
        <w:rPr>
          <w:rFonts w:ascii="Times New Roman" w:hAnsi="Times New Roman"/>
          <w:sz w:val="24"/>
          <w:szCs w:val="24"/>
        </w:rPr>
        <w:t>в</w:t>
      </w:r>
      <w:r w:rsidRPr="001230E9">
        <w:rPr>
          <w:rFonts w:ascii="Times New Roman" w:hAnsi="Times New Roman"/>
          <w:sz w:val="24"/>
          <w:szCs w:val="24"/>
        </w:rPr>
        <w:t xml:space="preserve"> Стерлитама</w:t>
      </w:r>
      <w:r>
        <w:rPr>
          <w:rFonts w:ascii="Times New Roman" w:hAnsi="Times New Roman"/>
          <w:sz w:val="24"/>
          <w:szCs w:val="24"/>
        </w:rPr>
        <w:t xml:space="preserve">кское 3-ей гильдии купечество». </w:t>
      </w:r>
      <w:r w:rsidRPr="001230E9">
        <w:rPr>
          <w:rFonts w:ascii="Times New Roman" w:hAnsi="Times New Roman"/>
          <w:sz w:val="24"/>
          <w:szCs w:val="24"/>
        </w:rPr>
        <w:t>Лутфулла Мухаметзянович Рамеев был торговцем лесом, переезжал с места на</w:t>
      </w:r>
      <w:r>
        <w:rPr>
          <w:rFonts w:ascii="Times New Roman" w:hAnsi="Times New Roman"/>
          <w:sz w:val="24"/>
          <w:szCs w:val="24"/>
        </w:rPr>
        <w:t xml:space="preserve"> место, в Стерлитамаке не жил. Три</w:t>
      </w:r>
      <w:r w:rsidRPr="001230E9">
        <w:rPr>
          <w:rFonts w:ascii="Times New Roman" w:hAnsi="Times New Roman"/>
          <w:sz w:val="24"/>
          <w:szCs w:val="24"/>
        </w:rPr>
        <w:t xml:space="preserve"> внука Салима были отданы в рекруты.</w:t>
      </w:r>
    </w:p>
    <w:p w:rsidR="00614681" w:rsidRPr="001230E9" w:rsidRDefault="00614681" w:rsidP="004F451A">
      <w:pPr>
        <w:spacing w:line="360" w:lineRule="auto"/>
        <w:ind w:firstLine="567"/>
        <w:jc w:val="both"/>
        <w:rPr>
          <w:rFonts w:ascii="Times New Roman" w:hAnsi="Times New Roman"/>
          <w:sz w:val="24"/>
          <w:szCs w:val="24"/>
        </w:rPr>
      </w:pPr>
      <w:r>
        <w:rPr>
          <w:rFonts w:ascii="Times New Roman" w:hAnsi="Times New Roman"/>
          <w:sz w:val="24"/>
          <w:szCs w:val="24"/>
        </w:rPr>
        <w:lastRenderedPageBreak/>
        <w:t xml:space="preserve">На духовной стезе продолжили свою деятельность многие сыновья и внуки Салима ахуна. </w:t>
      </w:r>
      <w:r w:rsidRPr="001230E9">
        <w:rPr>
          <w:rFonts w:ascii="Times New Roman" w:hAnsi="Times New Roman"/>
          <w:sz w:val="24"/>
          <w:szCs w:val="24"/>
        </w:rPr>
        <w:t xml:space="preserve">Ибрагим Салимов </w:t>
      </w:r>
      <w:r>
        <w:rPr>
          <w:rFonts w:ascii="Times New Roman" w:hAnsi="Times New Roman"/>
          <w:sz w:val="24"/>
          <w:szCs w:val="24"/>
        </w:rPr>
        <w:t xml:space="preserve">был </w:t>
      </w:r>
      <w:r w:rsidRPr="001230E9">
        <w:rPr>
          <w:rFonts w:ascii="Times New Roman" w:hAnsi="Times New Roman"/>
          <w:sz w:val="24"/>
          <w:szCs w:val="24"/>
        </w:rPr>
        <w:t xml:space="preserve">определен по </w:t>
      </w:r>
      <w:r>
        <w:rPr>
          <w:rFonts w:ascii="Times New Roman" w:hAnsi="Times New Roman"/>
          <w:sz w:val="24"/>
          <w:szCs w:val="24"/>
        </w:rPr>
        <w:t>у</w:t>
      </w:r>
      <w:r w:rsidRPr="001230E9">
        <w:rPr>
          <w:rFonts w:ascii="Times New Roman" w:hAnsi="Times New Roman"/>
          <w:sz w:val="24"/>
          <w:szCs w:val="24"/>
        </w:rPr>
        <w:t>казу Оренбургского губернского</w:t>
      </w:r>
      <w:r>
        <w:rPr>
          <w:rFonts w:ascii="Times New Roman" w:hAnsi="Times New Roman"/>
          <w:sz w:val="24"/>
          <w:szCs w:val="24"/>
        </w:rPr>
        <w:t xml:space="preserve"> правления от 1 ноября 1839 г. за №</w:t>
      </w:r>
      <w:r w:rsidRPr="001230E9">
        <w:rPr>
          <w:rFonts w:ascii="Times New Roman" w:hAnsi="Times New Roman"/>
          <w:sz w:val="24"/>
          <w:szCs w:val="24"/>
        </w:rPr>
        <w:t xml:space="preserve">6656 азанчеем и учителем к соборной </w:t>
      </w:r>
      <w:r>
        <w:rPr>
          <w:rFonts w:ascii="Times New Roman" w:hAnsi="Times New Roman"/>
          <w:sz w:val="24"/>
          <w:szCs w:val="24"/>
        </w:rPr>
        <w:t xml:space="preserve">мечети </w:t>
      </w:r>
      <w:r w:rsidRPr="001230E9">
        <w:rPr>
          <w:rFonts w:ascii="Times New Roman" w:hAnsi="Times New Roman"/>
          <w:sz w:val="24"/>
          <w:szCs w:val="24"/>
        </w:rPr>
        <w:t>Стерлитамака.</w:t>
      </w:r>
      <w:r>
        <w:rPr>
          <w:rFonts w:ascii="Times New Roman" w:hAnsi="Times New Roman"/>
          <w:sz w:val="24"/>
          <w:szCs w:val="24"/>
        </w:rPr>
        <w:t xml:space="preserve"> Ахметзян Салимов по у</w:t>
      </w:r>
      <w:r w:rsidRPr="001230E9">
        <w:rPr>
          <w:rFonts w:ascii="Times New Roman" w:hAnsi="Times New Roman"/>
          <w:sz w:val="24"/>
          <w:szCs w:val="24"/>
        </w:rPr>
        <w:t>казу Оренбургского губернского п</w:t>
      </w:r>
      <w:r>
        <w:rPr>
          <w:rFonts w:ascii="Times New Roman" w:hAnsi="Times New Roman"/>
          <w:sz w:val="24"/>
          <w:szCs w:val="24"/>
        </w:rPr>
        <w:t>равления от 7 сентября 1834 г. за №</w:t>
      </w:r>
      <w:r w:rsidRPr="001230E9">
        <w:rPr>
          <w:rFonts w:ascii="Times New Roman" w:hAnsi="Times New Roman"/>
          <w:sz w:val="24"/>
          <w:szCs w:val="24"/>
        </w:rPr>
        <w:t xml:space="preserve">401 </w:t>
      </w:r>
      <w:r>
        <w:rPr>
          <w:rFonts w:ascii="Times New Roman" w:hAnsi="Times New Roman"/>
          <w:sz w:val="24"/>
          <w:szCs w:val="24"/>
        </w:rPr>
        <w:t xml:space="preserve">был назначен </w:t>
      </w:r>
      <w:r w:rsidRPr="001230E9">
        <w:rPr>
          <w:rFonts w:ascii="Times New Roman" w:hAnsi="Times New Roman"/>
          <w:sz w:val="24"/>
          <w:szCs w:val="24"/>
        </w:rPr>
        <w:t xml:space="preserve">имамом и мударисом </w:t>
      </w:r>
      <w:r>
        <w:rPr>
          <w:rFonts w:ascii="Times New Roman" w:hAnsi="Times New Roman"/>
          <w:sz w:val="24"/>
          <w:szCs w:val="24"/>
        </w:rPr>
        <w:t>в соборной мечети д.Мустафино</w:t>
      </w:r>
      <w:r w:rsidRPr="001230E9">
        <w:rPr>
          <w:rFonts w:ascii="Times New Roman" w:hAnsi="Times New Roman"/>
          <w:sz w:val="24"/>
          <w:szCs w:val="24"/>
        </w:rPr>
        <w:t xml:space="preserve"> Оренбургского уезда. Нужно добавить, что муллой в той же деревне Мустафино служили сын Ахметзяна Гимран</w:t>
      </w:r>
      <w:r>
        <w:rPr>
          <w:rFonts w:ascii="Times New Roman" w:hAnsi="Times New Roman"/>
          <w:sz w:val="24"/>
          <w:szCs w:val="24"/>
        </w:rPr>
        <w:t xml:space="preserve"> </w:t>
      </w:r>
      <w:r w:rsidRPr="001230E9">
        <w:rPr>
          <w:rFonts w:ascii="Times New Roman" w:hAnsi="Times New Roman"/>
          <w:sz w:val="24"/>
          <w:szCs w:val="24"/>
        </w:rPr>
        <w:t>(1846 г</w:t>
      </w:r>
      <w:r>
        <w:rPr>
          <w:rFonts w:ascii="Times New Roman" w:hAnsi="Times New Roman"/>
          <w:sz w:val="24"/>
          <w:szCs w:val="24"/>
        </w:rPr>
        <w:t>.</w:t>
      </w:r>
      <w:r w:rsidRPr="001230E9">
        <w:rPr>
          <w:rFonts w:ascii="Times New Roman" w:hAnsi="Times New Roman"/>
          <w:sz w:val="24"/>
          <w:szCs w:val="24"/>
        </w:rPr>
        <w:t>р</w:t>
      </w:r>
      <w:r>
        <w:rPr>
          <w:rFonts w:ascii="Times New Roman" w:hAnsi="Times New Roman"/>
          <w:sz w:val="24"/>
          <w:szCs w:val="24"/>
        </w:rPr>
        <w:t>.</w:t>
      </w:r>
      <w:r w:rsidRPr="001230E9">
        <w:rPr>
          <w:rFonts w:ascii="Times New Roman" w:hAnsi="Times New Roman"/>
          <w:sz w:val="24"/>
          <w:szCs w:val="24"/>
        </w:rPr>
        <w:t>) и позже сын Гимрана Гильфан.</w:t>
      </w:r>
      <w:r>
        <w:rPr>
          <w:rFonts w:ascii="Times New Roman" w:hAnsi="Times New Roman"/>
          <w:sz w:val="24"/>
          <w:szCs w:val="24"/>
        </w:rPr>
        <w:t xml:space="preserve"> По данным за</w:t>
      </w:r>
      <w:r w:rsidRPr="001230E9">
        <w:rPr>
          <w:rFonts w:ascii="Times New Roman" w:hAnsi="Times New Roman"/>
          <w:sz w:val="24"/>
          <w:szCs w:val="24"/>
        </w:rPr>
        <w:t xml:space="preserve"> 1826</w:t>
      </w:r>
      <w:r>
        <w:rPr>
          <w:rFonts w:ascii="Times New Roman" w:hAnsi="Times New Roman"/>
          <w:sz w:val="24"/>
          <w:szCs w:val="24"/>
        </w:rPr>
        <w:t xml:space="preserve"> </w:t>
      </w:r>
      <w:r w:rsidRPr="001230E9">
        <w:rPr>
          <w:rFonts w:ascii="Times New Roman" w:hAnsi="Times New Roman"/>
          <w:sz w:val="24"/>
          <w:szCs w:val="24"/>
        </w:rPr>
        <w:t>г</w:t>
      </w:r>
      <w:r>
        <w:rPr>
          <w:rFonts w:ascii="Times New Roman" w:hAnsi="Times New Roman"/>
          <w:sz w:val="24"/>
          <w:szCs w:val="24"/>
        </w:rPr>
        <w:t>.</w:t>
      </w:r>
      <w:r w:rsidRPr="001230E9">
        <w:rPr>
          <w:rFonts w:ascii="Times New Roman" w:hAnsi="Times New Roman"/>
          <w:sz w:val="24"/>
          <w:szCs w:val="24"/>
        </w:rPr>
        <w:t xml:space="preserve"> Мухаметзян Салимович  Рамеев служил имамом в д.Тятерь-Арсланово современного Стерлибашевского района. В одном источнике написано, что Мухаметзян учился в Каире. В том же источнике говорится, что в конце 1850 г</w:t>
      </w:r>
      <w:r>
        <w:rPr>
          <w:rFonts w:ascii="Times New Roman" w:hAnsi="Times New Roman"/>
          <w:sz w:val="24"/>
          <w:szCs w:val="24"/>
        </w:rPr>
        <w:t>.</w:t>
      </w:r>
      <w:r w:rsidRPr="001230E9">
        <w:rPr>
          <w:rFonts w:ascii="Times New Roman" w:hAnsi="Times New Roman"/>
          <w:sz w:val="24"/>
          <w:szCs w:val="24"/>
        </w:rPr>
        <w:t xml:space="preserve"> в д.Тятерь-Араслановой служил имамом Ахметзян Салимов Ремеев из Оренбуржья. Сына Ахметзяна Саубана в 1908 г</w:t>
      </w:r>
      <w:r>
        <w:rPr>
          <w:rFonts w:ascii="Times New Roman" w:hAnsi="Times New Roman"/>
          <w:sz w:val="24"/>
          <w:szCs w:val="24"/>
        </w:rPr>
        <w:t>.</w:t>
      </w:r>
      <w:r w:rsidRPr="001230E9">
        <w:rPr>
          <w:rFonts w:ascii="Times New Roman" w:hAnsi="Times New Roman"/>
          <w:sz w:val="24"/>
          <w:szCs w:val="24"/>
        </w:rPr>
        <w:t xml:space="preserve"> назначают имамом во </w:t>
      </w:r>
      <w:r>
        <w:rPr>
          <w:rFonts w:ascii="Times New Roman" w:hAnsi="Times New Roman"/>
          <w:sz w:val="24"/>
          <w:szCs w:val="24"/>
        </w:rPr>
        <w:t xml:space="preserve">2-ю </w:t>
      </w:r>
      <w:r w:rsidRPr="001230E9">
        <w:rPr>
          <w:rFonts w:ascii="Times New Roman" w:hAnsi="Times New Roman"/>
          <w:sz w:val="24"/>
          <w:szCs w:val="24"/>
        </w:rPr>
        <w:t>мечеть</w:t>
      </w:r>
      <w:r>
        <w:rPr>
          <w:rFonts w:ascii="Times New Roman" w:hAnsi="Times New Roman"/>
          <w:sz w:val="24"/>
          <w:szCs w:val="24"/>
        </w:rPr>
        <w:t xml:space="preserve"> той же деревни</w:t>
      </w:r>
      <w:r w:rsidRPr="001230E9">
        <w:rPr>
          <w:rFonts w:ascii="Times New Roman" w:hAnsi="Times New Roman"/>
          <w:sz w:val="24"/>
          <w:szCs w:val="24"/>
        </w:rPr>
        <w:t xml:space="preserve">. </w:t>
      </w:r>
      <w:r>
        <w:rPr>
          <w:rFonts w:ascii="Times New Roman" w:hAnsi="Times New Roman"/>
          <w:sz w:val="24"/>
          <w:szCs w:val="24"/>
        </w:rPr>
        <w:t>А е</w:t>
      </w:r>
      <w:r w:rsidRPr="001230E9">
        <w:rPr>
          <w:rFonts w:ascii="Times New Roman" w:hAnsi="Times New Roman"/>
          <w:sz w:val="24"/>
          <w:szCs w:val="24"/>
        </w:rPr>
        <w:t xml:space="preserve">го сын Амирзян Рамиев </w:t>
      </w:r>
      <w:r>
        <w:rPr>
          <w:rFonts w:ascii="Times New Roman" w:hAnsi="Times New Roman"/>
          <w:sz w:val="24"/>
          <w:szCs w:val="24"/>
        </w:rPr>
        <w:t>известен как имам четвертой махалли той же деревни</w:t>
      </w:r>
      <w:r w:rsidRPr="001230E9">
        <w:rPr>
          <w:rFonts w:ascii="Times New Roman" w:hAnsi="Times New Roman"/>
          <w:sz w:val="24"/>
          <w:szCs w:val="24"/>
        </w:rPr>
        <w:t>.</w:t>
      </w:r>
      <w:r>
        <w:rPr>
          <w:rFonts w:ascii="Times New Roman" w:hAnsi="Times New Roman"/>
          <w:sz w:val="24"/>
          <w:szCs w:val="24"/>
        </w:rPr>
        <w:t xml:space="preserve"> </w:t>
      </w:r>
      <w:r w:rsidRPr="001230E9">
        <w:rPr>
          <w:rFonts w:ascii="Times New Roman" w:hAnsi="Times New Roman"/>
          <w:sz w:val="24"/>
          <w:szCs w:val="24"/>
        </w:rPr>
        <w:t xml:space="preserve">Нигматулла Габдулхалимов Ремеев избирался имам-хатипом в Буриказгановской мечети </w:t>
      </w:r>
      <w:r>
        <w:rPr>
          <w:rFonts w:ascii="Times New Roman" w:hAnsi="Times New Roman"/>
          <w:sz w:val="24"/>
          <w:szCs w:val="24"/>
        </w:rPr>
        <w:t xml:space="preserve">в </w:t>
      </w:r>
      <w:r w:rsidRPr="001230E9">
        <w:rPr>
          <w:rFonts w:ascii="Times New Roman" w:hAnsi="Times New Roman"/>
          <w:sz w:val="24"/>
          <w:szCs w:val="24"/>
        </w:rPr>
        <w:t xml:space="preserve">1871 г. </w:t>
      </w:r>
    </w:p>
    <w:p w:rsidR="00614681" w:rsidRDefault="00614681" w:rsidP="004F451A">
      <w:pPr>
        <w:spacing w:line="360" w:lineRule="auto"/>
        <w:ind w:firstLine="567"/>
        <w:jc w:val="both"/>
        <w:rPr>
          <w:rFonts w:ascii="Times New Roman" w:hAnsi="Times New Roman"/>
          <w:sz w:val="24"/>
          <w:szCs w:val="24"/>
        </w:rPr>
      </w:pPr>
      <w:r>
        <w:rPr>
          <w:rFonts w:ascii="Times New Roman" w:hAnsi="Times New Roman"/>
          <w:sz w:val="24"/>
          <w:szCs w:val="24"/>
        </w:rPr>
        <w:lastRenderedPageBreak/>
        <w:t xml:space="preserve">Многие из представителей рода Рамеевых вели активную общественную деятельность. </w:t>
      </w:r>
      <w:r w:rsidRPr="001230E9">
        <w:rPr>
          <w:rFonts w:ascii="Times New Roman" w:hAnsi="Times New Roman"/>
          <w:sz w:val="24"/>
          <w:szCs w:val="24"/>
        </w:rPr>
        <w:t>Согласно адрес-календарей и памятных книг Уфимской губернии:</w:t>
      </w:r>
      <w:r>
        <w:rPr>
          <w:rFonts w:ascii="Times New Roman" w:hAnsi="Times New Roman"/>
          <w:sz w:val="24"/>
          <w:szCs w:val="24"/>
        </w:rPr>
        <w:t xml:space="preserve"> </w:t>
      </w:r>
      <w:r w:rsidRPr="001230E9">
        <w:rPr>
          <w:rFonts w:ascii="Times New Roman" w:hAnsi="Times New Roman"/>
          <w:sz w:val="24"/>
          <w:szCs w:val="24"/>
        </w:rPr>
        <w:t>в Стерлитамакскую городскую думу в 1889 году гласным от купцов избирался Абдулхалик Халикович Ремеев;</w:t>
      </w:r>
      <w:r>
        <w:rPr>
          <w:rFonts w:ascii="Times New Roman" w:hAnsi="Times New Roman"/>
          <w:sz w:val="24"/>
          <w:szCs w:val="24"/>
        </w:rPr>
        <w:t xml:space="preserve"> </w:t>
      </w:r>
      <w:r w:rsidRPr="001230E9">
        <w:rPr>
          <w:rFonts w:ascii="Times New Roman" w:hAnsi="Times New Roman"/>
          <w:sz w:val="24"/>
          <w:szCs w:val="24"/>
        </w:rPr>
        <w:t>в 1893 году в городской управе работал сборщиком повинностей Хуснутдин Ремеев;</w:t>
      </w:r>
      <w:r>
        <w:rPr>
          <w:rFonts w:ascii="Times New Roman" w:hAnsi="Times New Roman"/>
          <w:sz w:val="24"/>
          <w:szCs w:val="24"/>
        </w:rPr>
        <w:t xml:space="preserve"> </w:t>
      </w:r>
      <w:r w:rsidRPr="001230E9">
        <w:rPr>
          <w:rFonts w:ascii="Times New Roman" w:hAnsi="Times New Roman"/>
          <w:sz w:val="24"/>
          <w:szCs w:val="24"/>
        </w:rPr>
        <w:t>в 1914 году книжной лавкой Уфимского губернского земства в Стерлитамаке заведовал Ремеев Мухаметгариф Бахтигареев.</w:t>
      </w:r>
    </w:p>
    <w:p w:rsidR="00614681" w:rsidRPr="001230E9"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 xml:space="preserve">Среди потомков Салима Рамеева известны </w:t>
      </w:r>
      <w:r>
        <w:rPr>
          <w:rFonts w:ascii="Times New Roman" w:hAnsi="Times New Roman"/>
          <w:sz w:val="24"/>
          <w:szCs w:val="24"/>
        </w:rPr>
        <w:t xml:space="preserve">также </w:t>
      </w:r>
      <w:r w:rsidRPr="001230E9">
        <w:rPr>
          <w:rFonts w:ascii="Times New Roman" w:hAnsi="Times New Roman"/>
          <w:sz w:val="24"/>
          <w:szCs w:val="24"/>
        </w:rPr>
        <w:t>поэт Сагит Лутфуллович Рамеев (1880</w:t>
      </w:r>
      <w:r>
        <w:rPr>
          <w:rFonts w:ascii="Times New Roman" w:hAnsi="Times New Roman"/>
          <w:sz w:val="24"/>
          <w:szCs w:val="24"/>
        </w:rPr>
        <w:t>–</w:t>
      </w:r>
      <w:r w:rsidRPr="001230E9">
        <w:rPr>
          <w:rFonts w:ascii="Times New Roman" w:hAnsi="Times New Roman"/>
          <w:sz w:val="24"/>
          <w:szCs w:val="24"/>
        </w:rPr>
        <w:t>1926) и татарский писатель, библиограф  Рамеев Исмагил Абдуллович(1895</w:t>
      </w:r>
      <w:r>
        <w:rPr>
          <w:rFonts w:ascii="Times New Roman" w:hAnsi="Times New Roman"/>
          <w:sz w:val="24"/>
          <w:szCs w:val="24"/>
        </w:rPr>
        <w:t>–</w:t>
      </w:r>
      <w:r w:rsidRPr="001230E9">
        <w:rPr>
          <w:rFonts w:ascii="Times New Roman" w:hAnsi="Times New Roman"/>
          <w:sz w:val="24"/>
          <w:szCs w:val="24"/>
        </w:rPr>
        <w:t>1969).</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В 1917 году в Стерлитамакский ревком избирался Хабибулла Абдуллович Ремеев.</w:t>
      </w:r>
    </w:p>
    <w:p w:rsidR="00614681" w:rsidRDefault="00614681" w:rsidP="004F451A">
      <w:pPr>
        <w:spacing w:line="360" w:lineRule="auto"/>
        <w:ind w:firstLine="567"/>
        <w:jc w:val="both"/>
        <w:rPr>
          <w:rFonts w:ascii="Times New Roman" w:hAnsi="Times New Roman"/>
          <w:sz w:val="24"/>
          <w:szCs w:val="24"/>
        </w:rPr>
      </w:pPr>
      <w:r>
        <w:rPr>
          <w:rFonts w:ascii="Times New Roman" w:hAnsi="Times New Roman"/>
          <w:sz w:val="24"/>
          <w:szCs w:val="24"/>
        </w:rPr>
        <w:t xml:space="preserve">До переезда в Стерлитамак семейство Рамеевых на территории современного Башкортостана проживало в деревне Зирган (ныне в Мелеузовском районе РБ). В основной своей массе в этом селении проживали ясачные и служилые татары, переселившиеся с территории современного Нижегородского края (Сергачский и Алатырский уезды). Так по материалам переписи 1795 г. в </w:t>
      </w:r>
      <w:r>
        <w:rPr>
          <w:rFonts w:ascii="Times New Roman" w:hAnsi="Times New Roman"/>
          <w:sz w:val="24"/>
          <w:szCs w:val="24"/>
        </w:rPr>
        <w:lastRenderedPageBreak/>
        <w:t xml:space="preserve">этой деревне было записано семейство брата Салима ахуна 55-летнего ясачного татарина Исмаила Рамеева (умер в 1811 г.). Известны его сыновья </w:t>
      </w:r>
      <w:r w:rsidRPr="001230E9">
        <w:rPr>
          <w:rFonts w:ascii="Times New Roman" w:hAnsi="Times New Roman"/>
          <w:sz w:val="24"/>
          <w:szCs w:val="24"/>
        </w:rPr>
        <w:t>Абдулкарим</w:t>
      </w:r>
      <w:r>
        <w:rPr>
          <w:rFonts w:ascii="Times New Roman" w:hAnsi="Times New Roman"/>
          <w:sz w:val="24"/>
          <w:szCs w:val="24"/>
        </w:rPr>
        <w:t xml:space="preserve">, </w:t>
      </w:r>
      <w:r w:rsidRPr="001230E9">
        <w:rPr>
          <w:rFonts w:ascii="Times New Roman" w:hAnsi="Times New Roman"/>
          <w:sz w:val="24"/>
          <w:szCs w:val="24"/>
        </w:rPr>
        <w:t xml:space="preserve">  Мухаметрахим</w:t>
      </w:r>
      <w:r>
        <w:rPr>
          <w:rFonts w:ascii="Times New Roman" w:hAnsi="Times New Roman"/>
          <w:sz w:val="24"/>
          <w:szCs w:val="24"/>
        </w:rPr>
        <w:t xml:space="preserve">, Ахметша и Мухаметгали (соответственно </w:t>
      </w:r>
      <w:r w:rsidRPr="001230E9">
        <w:rPr>
          <w:rFonts w:ascii="Times New Roman" w:hAnsi="Times New Roman"/>
          <w:sz w:val="24"/>
          <w:szCs w:val="24"/>
        </w:rPr>
        <w:t>38</w:t>
      </w:r>
      <w:r>
        <w:rPr>
          <w:rFonts w:ascii="Times New Roman" w:hAnsi="Times New Roman"/>
          <w:sz w:val="24"/>
          <w:szCs w:val="24"/>
        </w:rPr>
        <w:t>,</w:t>
      </w:r>
      <w:r w:rsidRPr="001230E9">
        <w:rPr>
          <w:rFonts w:ascii="Times New Roman" w:hAnsi="Times New Roman"/>
          <w:sz w:val="24"/>
          <w:szCs w:val="24"/>
        </w:rPr>
        <w:t xml:space="preserve"> 12</w:t>
      </w:r>
      <w:r>
        <w:rPr>
          <w:rFonts w:ascii="Times New Roman" w:hAnsi="Times New Roman"/>
          <w:sz w:val="24"/>
          <w:szCs w:val="24"/>
        </w:rPr>
        <w:t>, 7 и</w:t>
      </w:r>
      <w:r w:rsidRPr="001230E9">
        <w:rPr>
          <w:rFonts w:ascii="Times New Roman" w:hAnsi="Times New Roman"/>
          <w:sz w:val="24"/>
          <w:szCs w:val="24"/>
        </w:rPr>
        <w:t xml:space="preserve"> 1 год</w:t>
      </w:r>
      <w:r>
        <w:rPr>
          <w:rFonts w:ascii="Times New Roman" w:hAnsi="Times New Roman"/>
          <w:sz w:val="24"/>
          <w:szCs w:val="24"/>
        </w:rPr>
        <w:t>а по данным на 1811 г.). Известно также, что в</w:t>
      </w:r>
      <w:r w:rsidRPr="001230E9">
        <w:rPr>
          <w:rFonts w:ascii="Times New Roman" w:hAnsi="Times New Roman"/>
          <w:sz w:val="24"/>
          <w:szCs w:val="24"/>
        </w:rPr>
        <w:t xml:space="preserve"> д.Зирган 1811 года </w:t>
      </w:r>
      <w:r>
        <w:rPr>
          <w:rFonts w:ascii="Times New Roman" w:hAnsi="Times New Roman"/>
          <w:sz w:val="24"/>
          <w:szCs w:val="24"/>
        </w:rPr>
        <w:t xml:space="preserve">они были причислены в </w:t>
      </w:r>
      <w:r w:rsidRPr="001230E9">
        <w:rPr>
          <w:rFonts w:ascii="Times New Roman" w:hAnsi="Times New Roman"/>
          <w:sz w:val="24"/>
          <w:szCs w:val="24"/>
        </w:rPr>
        <w:t xml:space="preserve"> 1796 г</w:t>
      </w:r>
      <w:r>
        <w:rPr>
          <w:rFonts w:ascii="Times New Roman" w:hAnsi="Times New Roman"/>
          <w:sz w:val="24"/>
          <w:szCs w:val="24"/>
        </w:rPr>
        <w:t>.</w:t>
      </w:r>
      <w:r w:rsidRPr="001230E9">
        <w:rPr>
          <w:rFonts w:ascii="Times New Roman" w:hAnsi="Times New Roman"/>
          <w:sz w:val="24"/>
          <w:szCs w:val="24"/>
        </w:rPr>
        <w:t xml:space="preserve"> из купцов Сеитов</w:t>
      </w:r>
      <w:r>
        <w:rPr>
          <w:rFonts w:ascii="Times New Roman" w:hAnsi="Times New Roman"/>
          <w:sz w:val="24"/>
          <w:szCs w:val="24"/>
        </w:rPr>
        <w:t>ск</w:t>
      </w:r>
      <w:r w:rsidRPr="001230E9">
        <w:rPr>
          <w:rFonts w:ascii="Times New Roman" w:hAnsi="Times New Roman"/>
          <w:sz w:val="24"/>
          <w:szCs w:val="24"/>
        </w:rPr>
        <w:t>ого Посада</w:t>
      </w:r>
      <w:r>
        <w:rPr>
          <w:rFonts w:ascii="Times New Roman" w:hAnsi="Times New Roman"/>
          <w:sz w:val="24"/>
          <w:szCs w:val="24"/>
        </w:rPr>
        <w:t xml:space="preserve">. </w:t>
      </w:r>
    </w:p>
    <w:p w:rsidR="00614681" w:rsidRDefault="00614681" w:rsidP="004F451A">
      <w:pPr>
        <w:spacing w:line="360" w:lineRule="auto"/>
        <w:ind w:firstLine="567"/>
        <w:jc w:val="both"/>
        <w:rPr>
          <w:rFonts w:ascii="Times New Roman" w:hAnsi="Times New Roman"/>
          <w:sz w:val="24"/>
          <w:szCs w:val="24"/>
        </w:rPr>
      </w:pPr>
      <w:r>
        <w:rPr>
          <w:rFonts w:ascii="Times New Roman" w:hAnsi="Times New Roman"/>
          <w:sz w:val="24"/>
          <w:szCs w:val="24"/>
        </w:rPr>
        <w:t xml:space="preserve">Об </w:t>
      </w:r>
      <w:r w:rsidRPr="001230E9">
        <w:rPr>
          <w:rFonts w:ascii="Times New Roman" w:hAnsi="Times New Roman"/>
          <w:sz w:val="24"/>
          <w:szCs w:val="24"/>
        </w:rPr>
        <w:t>Абдулкарим</w:t>
      </w:r>
      <w:r>
        <w:rPr>
          <w:rFonts w:ascii="Times New Roman" w:hAnsi="Times New Roman"/>
          <w:sz w:val="24"/>
          <w:szCs w:val="24"/>
        </w:rPr>
        <w:t>е Рамееве есть данные в энциклопедическом словаре «Ислам на Урале»: «</w:t>
      </w:r>
      <w:r w:rsidRPr="001230E9">
        <w:rPr>
          <w:rFonts w:ascii="Times New Roman" w:hAnsi="Times New Roman"/>
          <w:sz w:val="24"/>
          <w:szCs w:val="24"/>
        </w:rPr>
        <w:t>Внук Селима б. Рахимкула Р. Абдулкарим Исмагилович (1774–1851) был имамом в д.Зирган  Стерлитамакского уезда Ор</w:t>
      </w:r>
      <w:r>
        <w:rPr>
          <w:rFonts w:ascii="Times New Roman" w:hAnsi="Times New Roman"/>
          <w:sz w:val="24"/>
          <w:szCs w:val="24"/>
        </w:rPr>
        <w:t>енб. губ., занимался торговлей»</w:t>
      </w:r>
      <w:r w:rsidRPr="001230E9">
        <w:rPr>
          <w:rFonts w:ascii="Times New Roman" w:hAnsi="Times New Roman"/>
          <w:sz w:val="24"/>
          <w:szCs w:val="24"/>
        </w:rPr>
        <w:t xml:space="preserve"> (</w:t>
      </w:r>
      <w:r>
        <w:rPr>
          <w:rFonts w:ascii="Times New Roman" w:hAnsi="Times New Roman"/>
          <w:sz w:val="24"/>
          <w:szCs w:val="24"/>
        </w:rPr>
        <w:t>н</w:t>
      </w:r>
      <w:r w:rsidRPr="001230E9">
        <w:rPr>
          <w:rFonts w:ascii="Times New Roman" w:hAnsi="Times New Roman"/>
          <w:sz w:val="24"/>
          <w:szCs w:val="24"/>
        </w:rPr>
        <w:t>е внук Салима, конечно, а племянник)</w:t>
      </w:r>
      <w:r>
        <w:rPr>
          <w:rFonts w:ascii="Times New Roman" w:hAnsi="Times New Roman"/>
          <w:sz w:val="24"/>
          <w:szCs w:val="24"/>
        </w:rPr>
        <w:t>.</w:t>
      </w:r>
      <w:r w:rsidRPr="001230E9">
        <w:rPr>
          <w:rFonts w:ascii="Times New Roman" w:hAnsi="Times New Roman"/>
          <w:sz w:val="24"/>
          <w:szCs w:val="24"/>
        </w:rPr>
        <w:t xml:space="preserve"> Но кем же был Абдулкарим Рамеев купцом или  муллой? Словно развевая мои сомнения, Л.Хамидуллин в книге "Дэр</w:t>
      </w:r>
      <w:r>
        <w:rPr>
          <w:rFonts w:ascii="Times New Roman" w:hAnsi="Times New Roman"/>
          <w:sz w:val="24"/>
          <w:szCs w:val="24"/>
        </w:rPr>
        <w:t>дмэнд" пишет: «</w:t>
      </w:r>
      <w:r w:rsidRPr="001230E9">
        <w:rPr>
          <w:rFonts w:ascii="Times New Roman" w:hAnsi="Times New Roman"/>
          <w:sz w:val="24"/>
          <w:szCs w:val="24"/>
        </w:rPr>
        <w:t>Муллам со времен пророка Мухаммеда не запрещалось занимать</w:t>
      </w:r>
      <w:r>
        <w:rPr>
          <w:rFonts w:ascii="Times New Roman" w:hAnsi="Times New Roman"/>
          <w:sz w:val="24"/>
          <w:szCs w:val="24"/>
        </w:rPr>
        <w:t>ся</w:t>
      </w:r>
      <w:r w:rsidRPr="001230E9">
        <w:rPr>
          <w:rFonts w:ascii="Times New Roman" w:hAnsi="Times New Roman"/>
          <w:sz w:val="24"/>
          <w:szCs w:val="24"/>
        </w:rPr>
        <w:t xml:space="preserve"> торговлей, Мухаммед </w:t>
      </w:r>
      <w:r>
        <w:rPr>
          <w:rFonts w:ascii="Times New Roman" w:hAnsi="Times New Roman"/>
          <w:sz w:val="24"/>
          <w:szCs w:val="24"/>
        </w:rPr>
        <w:t>и сам был когда-то купцом».</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Просматривая ревизские сказки по Зиргану  после 1834 года не находила следов Рамеевых, и лишь недавно сделала небольшое открытие: Рамеев Абдулкарим с семейством был причислен в Стерлитамак в купцы 3</w:t>
      </w:r>
      <w:r>
        <w:rPr>
          <w:rFonts w:ascii="Times New Roman" w:hAnsi="Times New Roman"/>
          <w:sz w:val="24"/>
          <w:szCs w:val="24"/>
        </w:rPr>
        <w:t>-й</w:t>
      </w:r>
      <w:r w:rsidRPr="001230E9">
        <w:rPr>
          <w:rFonts w:ascii="Times New Roman" w:hAnsi="Times New Roman"/>
          <w:sz w:val="24"/>
          <w:szCs w:val="24"/>
        </w:rPr>
        <w:t xml:space="preserve"> </w:t>
      </w:r>
      <w:r w:rsidRPr="001230E9">
        <w:rPr>
          <w:rFonts w:ascii="Times New Roman" w:hAnsi="Times New Roman"/>
          <w:sz w:val="24"/>
          <w:szCs w:val="24"/>
        </w:rPr>
        <w:lastRenderedPageBreak/>
        <w:t>гильдии по указу Уфимского магистрата от 31 декабря 1834 года.</w:t>
      </w:r>
    </w:p>
    <w:p w:rsidR="00614681" w:rsidRPr="001230E9" w:rsidRDefault="00614681" w:rsidP="004F451A">
      <w:pPr>
        <w:spacing w:line="360" w:lineRule="auto"/>
        <w:ind w:firstLine="567"/>
        <w:jc w:val="both"/>
        <w:rPr>
          <w:rFonts w:ascii="Times New Roman" w:hAnsi="Times New Roman"/>
          <w:sz w:val="24"/>
          <w:szCs w:val="24"/>
        </w:rPr>
      </w:pPr>
      <w:r>
        <w:rPr>
          <w:rFonts w:ascii="Times New Roman" w:hAnsi="Times New Roman"/>
          <w:sz w:val="24"/>
          <w:szCs w:val="24"/>
        </w:rPr>
        <w:t>Л.Хамидулллин в книге «Дэрдмэнд»</w:t>
      </w:r>
      <w:r w:rsidRPr="001230E9">
        <w:rPr>
          <w:rFonts w:ascii="Times New Roman" w:hAnsi="Times New Roman"/>
          <w:sz w:val="24"/>
          <w:szCs w:val="24"/>
        </w:rPr>
        <w:t xml:space="preserve"> пишет,</w:t>
      </w:r>
      <w:r>
        <w:rPr>
          <w:rFonts w:ascii="Times New Roman" w:hAnsi="Times New Roman"/>
          <w:sz w:val="24"/>
          <w:szCs w:val="24"/>
        </w:rPr>
        <w:t xml:space="preserve"> что Абдулкарим умер в 1851 г.</w:t>
      </w:r>
      <w:r w:rsidRPr="001230E9">
        <w:rPr>
          <w:rFonts w:ascii="Times New Roman" w:hAnsi="Times New Roman"/>
          <w:sz w:val="24"/>
          <w:szCs w:val="24"/>
        </w:rPr>
        <w:t xml:space="preserve">, похоронен в Зиргане. Бахтигарей Абдулкаримович был младшим ахуном Стерлитамакской мечети в 30-е годы </w:t>
      </w:r>
      <w:r>
        <w:rPr>
          <w:rFonts w:ascii="Times New Roman" w:hAnsi="Times New Roman"/>
          <w:sz w:val="24"/>
          <w:szCs w:val="24"/>
        </w:rPr>
        <w:t>XIX в</w:t>
      </w:r>
      <w:r w:rsidRPr="001230E9">
        <w:rPr>
          <w:rFonts w:ascii="Times New Roman" w:hAnsi="Times New Roman"/>
          <w:sz w:val="24"/>
          <w:szCs w:val="24"/>
        </w:rPr>
        <w:t>. В энциклопедии "Ислам на Урале" написано: "Р. Бахтигарей Салимович (</w:t>
      </w:r>
      <w:r>
        <w:rPr>
          <w:rFonts w:ascii="Times New Roman" w:hAnsi="Times New Roman"/>
          <w:sz w:val="24"/>
          <w:szCs w:val="24"/>
        </w:rPr>
        <w:t xml:space="preserve">вернее – </w:t>
      </w:r>
      <w:r w:rsidRPr="001230E9">
        <w:rPr>
          <w:rFonts w:ascii="Times New Roman" w:hAnsi="Times New Roman"/>
          <w:sz w:val="24"/>
          <w:szCs w:val="24"/>
        </w:rPr>
        <w:t xml:space="preserve">Исмагилович </w:t>
      </w:r>
      <w:r>
        <w:rPr>
          <w:rFonts w:ascii="Times New Roman" w:hAnsi="Times New Roman"/>
          <w:sz w:val="24"/>
          <w:szCs w:val="24"/>
        </w:rPr>
        <w:t>– Р.С.</w:t>
      </w:r>
      <w:r w:rsidRPr="001230E9">
        <w:rPr>
          <w:rFonts w:ascii="Times New Roman" w:hAnsi="Times New Roman"/>
          <w:sz w:val="24"/>
          <w:szCs w:val="24"/>
        </w:rPr>
        <w:t>) (1816–94) получил образование у Толынхуджи аль-Яркани, Абдуррахмана аль-Балыкли, Абдуллы б. Яхъя аль-Чиртуши, Мухаммедкарима б. Мухаммедрахима аль-Казани; был имамом в г. Стерлитамаке. Его сын Р. Мухаммедгариф Бахтигареевич такж</w:t>
      </w:r>
      <w:r>
        <w:rPr>
          <w:rFonts w:ascii="Times New Roman" w:hAnsi="Times New Roman"/>
          <w:sz w:val="24"/>
          <w:szCs w:val="24"/>
        </w:rPr>
        <w:t>е был муллой в г. Стерлитамаке».</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Брат Абдулкарима Ахметша,  скорее</w:t>
      </w:r>
      <w:r>
        <w:rPr>
          <w:rFonts w:ascii="Times New Roman" w:hAnsi="Times New Roman"/>
          <w:sz w:val="24"/>
          <w:szCs w:val="24"/>
        </w:rPr>
        <w:t xml:space="preserve"> всего, остался в Зиргане. Живущ</w:t>
      </w:r>
      <w:r w:rsidRPr="001230E9">
        <w:rPr>
          <w:rFonts w:ascii="Times New Roman" w:hAnsi="Times New Roman"/>
          <w:sz w:val="24"/>
          <w:szCs w:val="24"/>
        </w:rPr>
        <w:t xml:space="preserve">ие в Зиргане Рамеевы, должны быть потомками Ахметши Исмаиловича Рамеева. Второй брат Мухаметрахим Исмагилов </w:t>
      </w:r>
      <w:r>
        <w:rPr>
          <w:rFonts w:ascii="Times New Roman" w:hAnsi="Times New Roman"/>
          <w:sz w:val="24"/>
          <w:szCs w:val="24"/>
        </w:rPr>
        <w:t>–</w:t>
      </w:r>
      <w:r w:rsidRPr="001230E9">
        <w:rPr>
          <w:rFonts w:ascii="Times New Roman" w:hAnsi="Times New Roman"/>
          <w:sz w:val="24"/>
          <w:szCs w:val="24"/>
        </w:rPr>
        <w:t xml:space="preserve"> рекрут </w:t>
      </w:r>
      <w:r>
        <w:rPr>
          <w:rFonts w:ascii="Times New Roman" w:hAnsi="Times New Roman"/>
          <w:sz w:val="24"/>
          <w:szCs w:val="24"/>
        </w:rPr>
        <w:t xml:space="preserve">с </w:t>
      </w:r>
      <w:r w:rsidRPr="001230E9">
        <w:rPr>
          <w:rFonts w:ascii="Times New Roman" w:hAnsi="Times New Roman"/>
          <w:sz w:val="24"/>
          <w:szCs w:val="24"/>
        </w:rPr>
        <w:t>1812 г.</w:t>
      </w:r>
      <w:r>
        <w:rPr>
          <w:rFonts w:ascii="Times New Roman" w:hAnsi="Times New Roman"/>
          <w:sz w:val="24"/>
          <w:szCs w:val="24"/>
        </w:rPr>
        <w:t xml:space="preserve"> Действительно, Рамеевы в Зиргане известны и в советское время. Так, уроженцем этого села является заслуженный изобретатель БАССР и СССР инженер-технолог Мазит Калимуллович Рамеев (1930–1999).</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lastRenderedPageBreak/>
        <w:t xml:space="preserve">Мухамедсадык </w:t>
      </w:r>
      <w:r>
        <w:rPr>
          <w:rFonts w:ascii="Times New Roman" w:hAnsi="Times New Roman"/>
          <w:sz w:val="24"/>
          <w:szCs w:val="24"/>
        </w:rPr>
        <w:t xml:space="preserve">Рамеев </w:t>
      </w:r>
      <w:r w:rsidRPr="001230E9">
        <w:rPr>
          <w:rFonts w:ascii="Times New Roman" w:hAnsi="Times New Roman"/>
          <w:sz w:val="24"/>
          <w:szCs w:val="24"/>
        </w:rPr>
        <w:t>(1829 г</w:t>
      </w:r>
      <w:r>
        <w:rPr>
          <w:rFonts w:ascii="Times New Roman" w:hAnsi="Times New Roman"/>
          <w:sz w:val="24"/>
          <w:szCs w:val="24"/>
        </w:rPr>
        <w:t>.</w:t>
      </w:r>
      <w:r w:rsidRPr="001230E9">
        <w:rPr>
          <w:rFonts w:ascii="Times New Roman" w:hAnsi="Times New Roman"/>
          <w:sz w:val="24"/>
          <w:szCs w:val="24"/>
        </w:rPr>
        <w:t>р</w:t>
      </w:r>
      <w:r>
        <w:rPr>
          <w:rFonts w:ascii="Times New Roman" w:hAnsi="Times New Roman"/>
          <w:sz w:val="24"/>
          <w:szCs w:val="24"/>
        </w:rPr>
        <w:t>.) в 1850 г.</w:t>
      </w:r>
      <w:r w:rsidRPr="001230E9">
        <w:rPr>
          <w:rFonts w:ascii="Times New Roman" w:hAnsi="Times New Roman"/>
          <w:sz w:val="24"/>
          <w:szCs w:val="24"/>
        </w:rPr>
        <w:t xml:space="preserve"> женился на дочери </w:t>
      </w:r>
      <w:r>
        <w:rPr>
          <w:rFonts w:ascii="Times New Roman" w:hAnsi="Times New Roman"/>
          <w:sz w:val="24"/>
          <w:szCs w:val="24"/>
        </w:rPr>
        <w:t xml:space="preserve">дворянина </w:t>
      </w:r>
      <w:r w:rsidRPr="001230E9">
        <w:rPr>
          <w:rFonts w:ascii="Times New Roman" w:hAnsi="Times New Roman"/>
          <w:sz w:val="24"/>
          <w:szCs w:val="24"/>
        </w:rPr>
        <w:t>Альмухамета Ибрагим</w:t>
      </w:r>
      <w:r>
        <w:rPr>
          <w:rFonts w:ascii="Times New Roman" w:hAnsi="Times New Roman"/>
          <w:sz w:val="24"/>
          <w:szCs w:val="24"/>
        </w:rPr>
        <w:t>овича Дашкина из д.Старо-Яушево</w:t>
      </w:r>
      <w:r w:rsidRPr="001230E9">
        <w:rPr>
          <w:rFonts w:ascii="Times New Roman" w:hAnsi="Times New Roman"/>
          <w:sz w:val="24"/>
          <w:szCs w:val="24"/>
        </w:rPr>
        <w:t xml:space="preserve"> Ханифе. </w:t>
      </w:r>
      <w:r>
        <w:rPr>
          <w:rFonts w:ascii="Times New Roman" w:hAnsi="Times New Roman"/>
          <w:sz w:val="24"/>
          <w:szCs w:val="24"/>
        </w:rPr>
        <w:t xml:space="preserve">То есть, род Рамеевых связан родственными узами и с моим родом Дашкиных. </w:t>
      </w:r>
      <w:r w:rsidRPr="001230E9">
        <w:rPr>
          <w:rFonts w:ascii="Times New Roman" w:hAnsi="Times New Roman"/>
          <w:sz w:val="24"/>
          <w:szCs w:val="24"/>
        </w:rPr>
        <w:t xml:space="preserve">Всего от этого брака известны пять детей Камиля, Гумер, Галихайдар, Мухаметзакир и Мухаметшакир. Судьба первых трех неизвестна, предположительно, они умерли в младенчестве. Закир и Шакир Рамеевы </w:t>
      </w:r>
      <w:r>
        <w:rPr>
          <w:rFonts w:ascii="Times New Roman" w:hAnsi="Times New Roman"/>
          <w:sz w:val="24"/>
          <w:szCs w:val="24"/>
        </w:rPr>
        <w:t>–</w:t>
      </w:r>
      <w:r w:rsidRPr="001230E9">
        <w:rPr>
          <w:rFonts w:ascii="Times New Roman" w:hAnsi="Times New Roman"/>
          <w:sz w:val="24"/>
          <w:szCs w:val="24"/>
        </w:rPr>
        <w:t xml:space="preserve"> известные в России золотопр</w:t>
      </w:r>
      <w:r>
        <w:rPr>
          <w:rFonts w:ascii="Times New Roman" w:hAnsi="Times New Roman"/>
          <w:sz w:val="24"/>
          <w:szCs w:val="24"/>
        </w:rPr>
        <w:t>омышленники.</w:t>
      </w:r>
    </w:p>
    <w:p w:rsidR="00614681" w:rsidRDefault="00614681" w:rsidP="004F451A">
      <w:pPr>
        <w:spacing w:line="360" w:lineRule="auto"/>
        <w:ind w:firstLine="567"/>
        <w:jc w:val="both"/>
        <w:rPr>
          <w:rFonts w:ascii="Times New Roman" w:hAnsi="Times New Roman"/>
          <w:sz w:val="24"/>
          <w:szCs w:val="24"/>
        </w:rPr>
      </w:pPr>
      <w:r>
        <w:rPr>
          <w:rFonts w:ascii="Times New Roman" w:hAnsi="Times New Roman"/>
          <w:sz w:val="24"/>
          <w:szCs w:val="24"/>
        </w:rPr>
        <w:t xml:space="preserve">Таким образом, переселенческая эпопея рода Рамеевых может быть представлена так: Мещерская земля (Темниковский и Кадомский уезды) – территория современного Альметьевского края – Сеитовский посад – д.Зирган – Стерлитамак. Возможно, с территории Мещерского края Рамеевы переселялись на некоторое время и в Алатырский у. в конце XVI – начале XVII вв., имея в виду, что основная масса зиргановцев была родом из Нижегородщины. Уже с 1640-х гг. многие алатырские служилые татары переселяются на вновь возводимые оборонительные линии в Пензенский, Симбирский и Казанский уу. Переводятся на службу в Уфимский у. Есть вероятность того, что среди переселенцев были и Рамеевы. </w:t>
      </w:r>
      <w:r>
        <w:rPr>
          <w:rFonts w:ascii="Times New Roman" w:hAnsi="Times New Roman"/>
          <w:sz w:val="24"/>
          <w:szCs w:val="24"/>
        </w:rPr>
        <w:lastRenderedPageBreak/>
        <w:t>Так, в начале XVIII в. в д.Карашам отмечен Рахманкул Урманов. Пока неизвестно, связан ли этот Рахманкул с родом Рамеевых. Также, необходимо отметить тот факт, что в соседней с Тайсуганово деревней Кашир Зюрейской дороги отмечено имя Рамая Урманова (по данным на 1762 г.), чья дочь была выдана замуж в д.Тирис-Усманово Новомосковской дороги сравнительно недалеко от Оренбурга.</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Меньше известны современные потомки Салима и трех старших братьев Садыка Абдулкаримовича Рамеевых. Основная часть их проживала в Стерлитамаке и Зиргане</w:t>
      </w:r>
      <w:r>
        <w:rPr>
          <w:rFonts w:ascii="Times New Roman" w:hAnsi="Times New Roman"/>
          <w:sz w:val="24"/>
          <w:szCs w:val="24"/>
        </w:rPr>
        <w:t xml:space="preserve"> как</w:t>
      </w:r>
      <w:r w:rsidRPr="001230E9">
        <w:rPr>
          <w:rFonts w:ascii="Times New Roman" w:hAnsi="Times New Roman"/>
          <w:sz w:val="24"/>
          <w:szCs w:val="24"/>
        </w:rPr>
        <w:t xml:space="preserve"> мулл</w:t>
      </w:r>
      <w:r>
        <w:rPr>
          <w:rFonts w:ascii="Times New Roman" w:hAnsi="Times New Roman"/>
          <w:sz w:val="24"/>
          <w:szCs w:val="24"/>
        </w:rPr>
        <w:t>ы  и купцы</w:t>
      </w:r>
      <w:r w:rsidRPr="001230E9">
        <w:rPr>
          <w:rFonts w:ascii="Times New Roman" w:hAnsi="Times New Roman"/>
          <w:sz w:val="24"/>
          <w:szCs w:val="24"/>
        </w:rPr>
        <w:t>. Есть версия, что после революции, боясь преследований и репрессий, многие поменяли фамилию. И еще, фамилия Рамеев иногда писалась Рамиев, Ремиев, Ремеев, и даже Римеев.</w:t>
      </w:r>
    </w:p>
    <w:p w:rsidR="00614681"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 xml:space="preserve">Хотелось бы чтобы люди, помнящие , что они потомки этого славного рода сами провели небольшие исследования </w:t>
      </w:r>
      <w:r>
        <w:rPr>
          <w:rFonts w:ascii="Times New Roman" w:hAnsi="Times New Roman"/>
          <w:sz w:val="24"/>
          <w:szCs w:val="24"/>
        </w:rPr>
        <w:t>о представителях рода Рамеевых</w:t>
      </w:r>
      <w:r w:rsidRPr="001230E9">
        <w:rPr>
          <w:rFonts w:ascii="Times New Roman" w:hAnsi="Times New Roman"/>
          <w:sz w:val="24"/>
          <w:szCs w:val="24"/>
        </w:rPr>
        <w:t xml:space="preserve"> и написали на один из сайтов,</w:t>
      </w:r>
      <w:r>
        <w:rPr>
          <w:rFonts w:ascii="Times New Roman" w:hAnsi="Times New Roman"/>
          <w:sz w:val="24"/>
          <w:szCs w:val="24"/>
        </w:rPr>
        <w:t xml:space="preserve"> </w:t>
      </w:r>
      <w:r w:rsidRPr="001230E9">
        <w:rPr>
          <w:rFonts w:ascii="Times New Roman" w:hAnsi="Times New Roman"/>
          <w:sz w:val="24"/>
          <w:szCs w:val="24"/>
        </w:rPr>
        <w:t xml:space="preserve">например  </w:t>
      </w:r>
      <w:r>
        <w:rPr>
          <w:rFonts w:ascii="Times New Roman" w:hAnsi="Times New Roman"/>
          <w:sz w:val="24"/>
          <w:szCs w:val="24"/>
        </w:rPr>
        <w:t>«</w:t>
      </w:r>
      <w:r w:rsidRPr="001230E9">
        <w:rPr>
          <w:rFonts w:ascii="Times New Roman" w:hAnsi="Times New Roman"/>
          <w:sz w:val="24"/>
          <w:szCs w:val="24"/>
        </w:rPr>
        <w:t>уфаген</w:t>
      </w:r>
      <w:r>
        <w:rPr>
          <w:rFonts w:ascii="Times New Roman" w:hAnsi="Times New Roman"/>
          <w:sz w:val="24"/>
          <w:szCs w:val="24"/>
        </w:rPr>
        <w:t>»</w:t>
      </w:r>
      <w:r w:rsidRPr="001230E9">
        <w:rPr>
          <w:rFonts w:ascii="Times New Roman" w:hAnsi="Times New Roman"/>
          <w:sz w:val="24"/>
          <w:szCs w:val="24"/>
        </w:rPr>
        <w:t>,</w:t>
      </w:r>
      <w:r>
        <w:rPr>
          <w:rFonts w:ascii="Times New Roman" w:hAnsi="Times New Roman"/>
          <w:sz w:val="24"/>
          <w:szCs w:val="24"/>
        </w:rPr>
        <w:t xml:space="preserve"> где есть материалы о Рамеевых.</w:t>
      </w:r>
    </w:p>
    <w:p w:rsidR="00614681" w:rsidRPr="001230E9" w:rsidRDefault="00614681" w:rsidP="004F451A">
      <w:pPr>
        <w:spacing w:line="360" w:lineRule="auto"/>
        <w:ind w:firstLine="567"/>
        <w:jc w:val="both"/>
        <w:rPr>
          <w:rFonts w:ascii="Times New Roman" w:hAnsi="Times New Roman"/>
          <w:sz w:val="24"/>
          <w:szCs w:val="24"/>
        </w:rPr>
      </w:pPr>
      <w:r w:rsidRPr="001230E9">
        <w:rPr>
          <w:rFonts w:ascii="Times New Roman" w:hAnsi="Times New Roman"/>
          <w:sz w:val="24"/>
          <w:szCs w:val="24"/>
        </w:rPr>
        <w:t>Потомки Рамеевых многочислен</w:t>
      </w:r>
      <w:r>
        <w:rPr>
          <w:rFonts w:ascii="Times New Roman" w:hAnsi="Times New Roman"/>
          <w:sz w:val="24"/>
          <w:szCs w:val="24"/>
        </w:rPr>
        <w:t>н</w:t>
      </w:r>
      <w:r w:rsidRPr="001230E9">
        <w:rPr>
          <w:rFonts w:ascii="Times New Roman" w:hAnsi="Times New Roman"/>
          <w:sz w:val="24"/>
          <w:szCs w:val="24"/>
        </w:rPr>
        <w:t>ы, проживают они и в Мордовии, разъехались по всей России и за ее пределы.</w:t>
      </w:r>
    </w:p>
    <w:p w:rsidR="0034083D" w:rsidRDefault="0034083D" w:rsidP="001C4303">
      <w:pPr>
        <w:pStyle w:val="af0"/>
        <w:rPr>
          <w:rFonts w:ascii="Times New Roman" w:hAnsi="Times New Roman"/>
          <w:sz w:val="24"/>
          <w:szCs w:val="24"/>
        </w:rPr>
      </w:pPr>
    </w:p>
    <w:p w:rsidR="0034083D" w:rsidRDefault="0034083D" w:rsidP="001C4303">
      <w:pPr>
        <w:pStyle w:val="af0"/>
        <w:rPr>
          <w:rFonts w:ascii="Times New Roman" w:hAnsi="Times New Roman"/>
          <w:sz w:val="24"/>
          <w:szCs w:val="24"/>
        </w:rPr>
      </w:pPr>
    </w:p>
    <w:p w:rsidR="00614681" w:rsidRPr="001C4303" w:rsidRDefault="00614681" w:rsidP="001C4303">
      <w:pPr>
        <w:pStyle w:val="af0"/>
        <w:rPr>
          <w:rFonts w:ascii="Times New Roman" w:hAnsi="Times New Roman"/>
          <w:sz w:val="24"/>
          <w:szCs w:val="24"/>
        </w:rPr>
      </w:pPr>
      <w:r w:rsidRPr="001C4303">
        <w:rPr>
          <w:rFonts w:ascii="Times New Roman" w:hAnsi="Times New Roman"/>
          <w:sz w:val="24"/>
          <w:szCs w:val="24"/>
        </w:rPr>
        <w:t>Использованные источники и литература:</w:t>
      </w:r>
    </w:p>
    <w:p w:rsidR="00614681" w:rsidRPr="001C4303" w:rsidRDefault="00614681" w:rsidP="001C4303">
      <w:pPr>
        <w:pStyle w:val="af0"/>
        <w:rPr>
          <w:rFonts w:ascii="Times New Roman" w:hAnsi="Times New Roman"/>
          <w:b/>
          <w:sz w:val="24"/>
          <w:szCs w:val="24"/>
        </w:rPr>
      </w:pPr>
      <w:r w:rsidRPr="001C4303">
        <w:rPr>
          <w:rFonts w:ascii="Times New Roman" w:hAnsi="Times New Roman"/>
          <w:sz w:val="24"/>
          <w:szCs w:val="24"/>
        </w:rPr>
        <w:t>Амирханов Р.Х. Когда и кем было основано село Альметьево? / Элмэт – Альметьевск, Казань, 2003.</w:t>
      </w:r>
    </w:p>
    <w:p w:rsidR="00614681" w:rsidRPr="001C4303" w:rsidRDefault="00614681" w:rsidP="001C4303">
      <w:pPr>
        <w:pStyle w:val="af0"/>
        <w:rPr>
          <w:rFonts w:ascii="Times New Roman" w:hAnsi="Times New Roman"/>
          <w:sz w:val="24"/>
          <w:szCs w:val="24"/>
        </w:rPr>
      </w:pPr>
      <w:r w:rsidRPr="001C4303">
        <w:rPr>
          <w:rFonts w:ascii="Times New Roman" w:hAnsi="Times New Roman"/>
          <w:sz w:val="24"/>
          <w:szCs w:val="24"/>
        </w:rPr>
        <w:t>Габдуллин И.Р. От служилых татар к татарскому дворянству. М., 2006.</w:t>
      </w:r>
    </w:p>
    <w:p w:rsidR="00614681" w:rsidRPr="001C4303" w:rsidRDefault="00614681" w:rsidP="001C4303">
      <w:pPr>
        <w:pStyle w:val="af0"/>
        <w:rPr>
          <w:rFonts w:ascii="Times New Roman" w:hAnsi="Times New Roman"/>
          <w:sz w:val="24"/>
          <w:szCs w:val="24"/>
        </w:rPr>
      </w:pPr>
      <w:r w:rsidRPr="001C4303">
        <w:rPr>
          <w:rFonts w:ascii="Times New Roman" w:hAnsi="Times New Roman"/>
          <w:sz w:val="24"/>
          <w:szCs w:val="24"/>
        </w:rPr>
        <w:t>Ислам на Урале. Энцеклопедический словарь.</w:t>
      </w:r>
    </w:p>
    <w:p w:rsidR="00614681" w:rsidRPr="001C4303" w:rsidRDefault="00614681" w:rsidP="001C4303">
      <w:pPr>
        <w:pStyle w:val="af0"/>
        <w:rPr>
          <w:rFonts w:ascii="Times New Roman" w:hAnsi="Times New Roman"/>
          <w:sz w:val="24"/>
          <w:szCs w:val="24"/>
        </w:rPr>
      </w:pPr>
      <w:r w:rsidRPr="001C4303">
        <w:rPr>
          <w:rFonts w:ascii="Times New Roman" w:hAnsi="Times New Roman"/>
          <w:sz w:val="24"/>
          <w:szCs w:val="24"/>
        </w:rPr>
        <w:t xml:space="preserve">Краткая история образования села Тятер-Арасланово. </w:t>
      </w:r>
    </w:p>
    <w:p w:rsidR="00614681" w:rsidRPr="001C4303" w:rsidRDefault="00614681" w:rsidP="001C4303">
      <w:pPr>
        <w:pStyle w:val="af0"/>
        <w:rPr>
          <w:rFonts w:ascii="Times New Roman" w:hAnsi="Times New Roman"/>
          <w:sz w:val="24"/>
          <w:szCs w:val="24"/>
        </w:rPr>
      </w:pPr>
      <w:r w:rsidRPr="001C4303">
        <w:rPr>
          <w:rFonts w:ascii="Times New Roman" w:hAnsi="Times New Roman"/>
          <w:sz w:val="24"/>
          <w:szCs w:val="24"/>
        </w:rPr>
        <w:t xml:space="preserve">Махмутова А.Х. Возрождение и развитие системы образования татар-мусульман в Волго-Уральском регионе в конце XVIII – начале XX вв. </w:t>
      </w:r>
    </w:p>
    <w:p w:rsidR="00614681" w:rsidRPr="001C4303" w:rsidRDefault="00614681" w:rsidP="001C4303">
      <w:pPr>
        <w:pStyle w:val="af0"/>
        <w:rPr>
          <w:rFonts w:ascii="Times New Roman" w:hAnsi="Times New Roman"/>
          <w:sz w:val="24"/>
          <w:szCs w:val="24"/>
        </w:rPr>
      </w:pPr>
      <w:r w:rsidRPr="001C4303">
        <w:rPr>
          <w:rFonts w:ascii="Times New Roman" w:hAnsi="Times New Roman"/>
          <w:sz w:val="24"/>
          <w:szCs w:val="24"/>
        </w:rPr>
        <w:t xml:space="preserve">Сафин М.Х., Юмагузин Ф.Ф. Первая мечеть Стерлитамака. </w:t>
      </w:r>
    </w:p>
    <w:p w:rsidR="00614681" w:rsidRPr="001C4303" w:rsidRDefault="00614681" w:rsidP="001C4303">
      <w:pPr>
        <w:pStyle w:val="af0"/>
        <w:rPr>
          <w:rFonts w:ascii="Times New Roman" w:hAnsi="Times New Roman"/>
          <w:sz w:val="24"/>
          <w:szCs w:val="24"/>
        </w:rPr>
      </w:pPr>
      <w:r w:rsidRPr="001C4303">
        <w:rPr>
          <w:rFonts w:ascii="Times New Roman" w:hAnsi="Times New Roman"/>
          <w:sz w:val="24"/>
          <w:szCs w:val="24"/>
        </w:rPr>
        <w:t>Хамидуллин Л. Дэрдмэнд.</w:t>
      </w:r>
    </w:p>
    <w:p w:rsidR="00614681" w:rsidRPr="001C4303" w:rsidRDefault="00614681" w:rsidP="001C4303">
      <w:pPr>
        <w:pStyle w:val="af0"/>
        <w:rPr>
          <w:rFonts w:ascii="Times New Roman" w:hAnsi="Times New Roman"/>
          <w:sz w:val="24"/>
          <w:szCs w:val="24"/>
        </w:rPr>
      </w:pPr>
      <w:r w:rsidRPr="001C4303">
        <w:rPr>
          <w:rFonts w:ascii="Times New Roman" w:hAnsi="Times New Roman"/>
          <w:sz w:val="24"/>
          <w:szCs w:val="24"/>
        </w:rPr>
        <w:t>Хамидуллин Л. Танылмыйдыр кеше тышыннан.</w:t>
      </w:r>
    </w:p>
    <w:p w:rsidR="00614681" w:rsidRDefault="00614681" w:rsidP="004F451A">
      <w:pPr>
        <w:spacing w:line="360" w:lineRule="auto"/>
        <w:jc w:val="right"/>
        <w:rPr>
          <w:rFonts w:ascii="Times New Roman" w:hAnsi="Times New Roman"/>
          <w:sz w:val="24"/>
          <w:szCs w:val="24"/>
        </w:rPr>
      </w:pPr>
    </w:p>
    <w:p w:rsidR="001C4303" w:rsidRDefault="001C4303" w:rsidP="005B1D73">
      <w:pPr>
        <w:ind w:firstLine="567"/>
        <w:jc w:val="center"/>
        <w:rPr>
          <w:rFonts w:ascii="Times New Roman" w:hAnsi="Times New Roman"/>
          <w:b/>
          <w:color w:val="000000"/>
          <w:sz w:val="24"/>
          <w:szCs w:val="24"/>
          <w:shd w:val="clear" w:color="auto" w:fill="FFFFFF"/>
        </w:rPr>
      </w:pPr>
    </w:p>
    <w:p w:rsidR="00614681" w:rsidRPr="00C3261E" w:rsidRDefault="00614681" w:rsidP="005B1D73">
      <w:pPr>
        <w:ind w:firstLine="567"/>
        <w:jc w:val="center"/>
        <w:rPr>
          <w:rFonts w:ascii="Times New Roman" w:hAnsi="Times New Roman"/>
          <w:b/>
          <w:color w:val="000000"/>
          <w:sz w:val="24"/>
          <w:szCs w:val="24"/>
          <w:shd w:val="clear" w:color="auto" w:fill="FFFFFF"/>
        </w:rPr>
      </w:pPr>
      <w:r w:rsidRPr="00C3261E">
        <w:rPr>
          <w:rFonts w:ascii="Times New Roman" w:hAnsi="Times New Roman"/>
          <w:b/>
          <w:color w:val="000000"/>
          <w:sz w:val="24"/>
          <w:szCs w:val="24"/>
          <w:shd w:val="clear" w:color="auto" w:fill="FFFFFF"/>
        </w:rPr>
        <w:t>Татарские дворянки и их судьбы</w:t>
      </w:r>
    </w:p>
    <w:p w:rsidR="00C3261E" w:rsidRPr="005B1D73" w:rsidRDefault="00C3261E" w:rsidP="00C3261E">
      <w:pPr>
        <w:ind w:firstLine="567"/>
        <w:jc w:val="right"/>
        <w:outlineLvl w:val="0"/>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Ф.Р. Дашкина</w:t>
      </w:r>
    </w:p>
    <w:p w:rsidR="00614681" w:rsidRPr="005B1D73" w:rsidRDefault="001C4303" w:rsidP="005B1D73">
      <w:pPr>
        <w:ind w:firstLine="567"/>
        <w:jc w:val="both"/>
        <w:rPr>
          <w:rFonts w:ascii="Times New Roman" w:hAnsi="Times New Roman"/>
          <w:color w:val="000000"/>
          <w:sz w:val="24"/>
          <w:szCs w:val="24"/>
          <w:shd w:val="clear" w:color="auto" w:fill="FFFFFF"/>
        </w:rPr>
      </w:pPr>
      <w:r>
        <w:rPr>
          <w:rFonts w:ascii="Book Antiqua" w:hAnsi="Book Antiqua" w:cs="Arial"/>
          <w:color w:val="000000"/>
        </w:rPr>
        <w:t xml:space="preserve">                                                                                                                             Княжна Дашкина</w:t>
      </w:r>
      <w:r w:rsidRPr="005B1D73">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 xml:space="preserve"> </w:t>
      </w:r>
    </w:p>
    <w:p w:rsidR="00614681" w:rsidRPr="005B1D73" w:rsidRDefault="00614681" w:rsidP="005B1D73">
      <w:pPr>
        <w:ind w:firstLine="567"/>
        <w:jc w:val="both"/>
        <w:rPr>
          <w:rFonts w:ascii="Times New Roman" w:hAnsi="Times New Roman"/>
          <w:color w:val="000000"/>
          <w:sz w:val="24"/>
          <w:szCs w:val="24"/>
        </w:rPr>
      </w:pPr>
      <w:r w:rsidRPr="005B1D73">
        <w:rPr>
          <w:rFonts w:ascii="Times New Roman" w:hAnsi="Times New Roman"/>
          <w:color w:val="000000"/>
          <w:sz w:val="24"/>
          <w:szCs w:val="24"/>
          <w:shd w:val="clear" w:color="auto" w:fill="FFFFFF"/>
        </w:rPr>
        <w:t>В архивных поисках документов о судьбе своего деда, потомственного дворянина Дашкина Салиха Загретдиновича, который, как выяснилось, работал в правительстве Заки Валиди заведующим отдела снабжения Наркомата Внутренних Дел, я мысленно задавала себе вопрос: «С кем общался дед? Кто были его друзья-соратники?</w:t>
      </w:r>
      <w:r w:rsidRPr="005B1D73">
        <w:rPr>
          <w:rStyle w:val="apple-converted-space"/>
          <w:rFonts w:ascii="Times New Roman" w:hAnsi="Times New Roman"/>
          <w:color w:val="000000"/>
          <w:sz w:val="24"/>
          <w:szCs w:val="24"/>
          <w:shd w:val="clear" w:color="auto" w:fill="FFFFFF"/>
        </w:rPr>
        <w:t>»</w:t>
      </w:r>
    </w:p>
    <w:p w:rsidR="00614681" w:rsidRPr="005B1D73" w:rsidRDefault="00614681" w:rsidP="005B1D73">
      <w:pPr>
        <w:ind w:firstLine="567"/>
        <w:jc w:val="both"/>
        <w:rPr>
          <w:rFonts w:ascii="Times New Roman" w:hAnsi="Times New Roman"/>
          <w:color w:val="000000"/>
          <w:sz w:val="24"/>
          <w:szCs w:val="24"/>
        </w:rPr>
      </w:pPr>
      <w:r w:rsidRPr="005B1D73">
        <w:rPr>
          <w:rFonts w:ascii="Times New Roman" w:hAnsi="Times New Roman"/>
          <w:color w:val="000000"/>
          <w:sz w:val="24"/>
          <w:szCs w:val="24"/>
          <w:shd w:val="clear" w:color="auto" w:fill="FFFFFF"/>
        </w:rPr>
        <w:lastRenderedPageBreak/>
        <w:t>Часто в документах встречались мурзинские фамилии. Чанышевы, Алкины, Куватовы, Терегуловы.</w:t>
      </w:r>
      <w:r w:rsidRPr="005B1D73">
        <w:rPr>
          <w:rFonts w:ascii="Times New Roman" w:hAnsi="Times New Roman"/>
          <w:color w:val="000000"/>
          <w:sz w:val="24"/>
          <w:szCs w:val="24"/>
        </w:rPr>
        <w:t xml:space="preserve"> </w:t>
      </w:r>
      <w:r w:rsidRPr="005B1D73">
        <w:rPr>
          <w:rFonts w:ascii="Times New Roman" w:hAnsi="Times New Roman"/>
          <w:color w:val="000000"/>
          <w:sz w:val="24"/>
          <w:szCs w:val="24"/>
          <w:shd w:val="clear" w:color="auto" w:fill="FFFFFF"/>
        </w:rPr>
        <w:t>Были среди них и женщины. О некоторых из них хотелось бы  Вам рассказать подробно.</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Изучая в историческом архиве Республики Башкортостан документы 1919-1921 годов по правительственным учреждениям Малой Башкирии, я заказала документы Наркомата Просвещения 1921 года, среди прочих был отчет о работе краеведческого музея. Зацепило, что возглавляла музей женщина-мусульманка. </w:t>
      </w:r>
      <w:r w:rsidRPr="005B1D73">
        <w:rPr>
          <w:rStyle w:val="apple-converted-space"/>
          <w:rFonts w:ascii="Times New Roman" w:hAnsi="Times New Roman"/>
          <w:color w:val="000000"/>
          <w:sz w:val="24"/>
          <w:szCs w:val="24"/>
          <w:shd w:val="clear" w:color="auto" w:fill="FFFFFF"/>
        </w:rPr>
        <w:t> </w:t>
      </w:r>
      <w:r w:rsidRPr="005B1D73">
        <w:rPr>
          <w:rFonts w:ascii="Times New Roman" w:hAnsi="Times New Roman"/>
          <w:color w:val="000000"/>
          <w:sz w:val="24"/>
          <w:szCs w:val="24"/>
          <w:shd w:val="clear" w:color="auto" w:fill="FFFFFF"/>
        </w:rPr>
        <w:t>Звали ее Фатима Девлеткильдеева. 35 лет, с университетским образованием, в подчинении у нее было двое мужчин.</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Style w:val="apple-converted-space"/>
          <w:rFonts w:ascii="Times New Roman" w:hAnsi="Times New Roman"/>
          <w:color w:val="000000"/>
          <w:sz w:val="24"/>
          <w:szCs w:val="24"/>
          <w:shd w:val="clear" w:color="auto" w:fill="FFFFFF"/>
        </w:rPr>
        <w:t>Женщина – руководитель считается признаком цивилизованного общества. В начале XX века, когда бесправность женщин в обществе, тем более мусульманок, была правилом, почти аксиомой,  женщина руководила отделом правительственного учреждения. Мимо такого факта было трудно пройти.</w:t>
      </w:r>
      <w:r w:rsidRPr="005B1D73">
        <w:rPr>
          <w:rFonts w:ascii="Times New Roman" w:hAnsi="Times New Roman"/>
          <w:color w:val="000000"/>
          <w:sz w:val="24"/>
          <w:szCs w:val="24"/>
        </w:rPr>
        <w:t xml:space="preserve"> </w:t>
      </w:r>
      <w:r w:rsidRPr="005B1D73">
        <w:rPr>
          <w:rFonts w:ascii="Times New Roman" w:hAnsi="Times New Roman"/>
          <w:color w:val="000000"/>
          <w:sz w:val="24"/>
          <w:szCs w:val="24"/>
          <w:shd w:val="clear" w:color="auto" w:fill="FFFFFF"/>
        </w:rPr>
        <w:t>Личность этой женщины меня заинтересовала, и я решила узнать о ней побольше. К счастью, нашлась ее автобиография, напечатанная на пишущей машинке в 1973 году. Биография советской пенсионерки, местами написанная как под копирку: «Из обедневшей семьи, отец рано умер, не было денег на учебу, национальность – башкирка…, валидовщина, султан-галиевщина…» Но мне удалось узнать о Фатиме Девлеткильдееве больше.</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lastRenderedPageBreak/>
        <w:t xml:space="preserve">Фатима  родилась в деревне Кугуль (Марьино) Уфимского уезда (ныне Благоварский район РБ) в 1885 году в семье Сеит-Аскара Сеитбаталова князя Девлеткильдеева, среднего сына бывшего Бирского исправника Сеитбатала Муртазина сына князя Девлеткильдеева и Мариамны  Мухамет-Гиреевой,  урожденной  княжны  Бекович-Черкасской. Деревня Кугуль входила в приданное ее прабабушки Кутлузаман Юсуфовой дочери княжны Тевкелевой.  </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Девлеткильдеевы – старинный татарский княжеский род. Известен с </w:t>
      </w:r>
      <w:r w:rsidRPr="005B1D73">
        <w:rPr>
          <w:rFonts w:ascii="Times New Roman" w:hAnsi="Times New Roman"/>
          <w:color w:val="000000"/>
          <w:sz w:val="24"/>
          <w:szCs w:val="24"/>
          <w:shd w:val="clear" w:color="auto" w:fill="FFFFFF"/>
          <w:lang w:val="en-US"/>
        </w:rPr>
        <w:t>XVI</w:t>
      </w:r>
      <w:r w:rsidRPr="005B1D73">
        <w:rPr>
          <w:rFonts w:ascii="Times New Roman" w:hAnsi="Times New Roman"/>
          <w:color w:val="000000"/>
          <w:sz w:val="24"/>
          <w:szCs w:val="24"/>
          <w:shd w:val="clear" w:color="auto" w:fill="FFFFFF"/>
        </w:rPr>
        <w:t xml:space="preserve"> века. Князья Девлеткильдеевы владели многими деревнями и поместьями в Кадомском, Темниковском и Касимовских уездах Воронежской губернии. Известны браки с родами Еникеевых, Кугушевых. Также как и Тевкелевы и ряд казанских татарских родов, Девлеткильдеевы в среде русских носили православные (русские) имена, при этом оставаясь мусульманами и имея магометанские имена.</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Когда Фатиме было 8 лет, умирает отец. Мать определяет ее и старшую сестру в благотворительный приют г.Уфы. Фатима учится в 2-х классной Мариинской гимназии. По окончании гимназии успешно выдержав экзамен на занятие должности учительницы «инородческой» земской школы, в 1903 году начинает работать в частной школе с преподаванием русского языка и светских дисциплин, открытой состоятельными бездетными родственниками Джантуриными в деревне Килимово, родовом гнезде Тевкелевых и Джантуриных. Она на протяжении шести лет учила девочек грамоте, </w:t>
      </w:r>
      <w:r w:rsidRPr="005B1D73">
        <w:rPr>
          <w:rFonts w:ascii="Times New Roman" w:hAnsi="Times New Roman"/>
          <w:color w:val="000000"/>
          <w:sz w:val="24"/>
          <w:szCs w:val="24"/>
          <w:shd w:val="clear" w:color="auto" w:fill="FFFFFF"/>
        </w:rPr>
        <w:lastRenderedPageBreak/>
        <w:t>рукоделию, домашнему хозяйству, садоводству, хорошим манерам. Обучала не только письму на родном языке, но и литературе на татарском, персидском и фарси, русской грамоте, математике, географии, истории, естествознанию. Открытие Казанским университетом дверей для желающих учиться женщин не могло остаться без внимания Фатимы. То, о чем робко мечтали в конце XIX века просвещенные татарские женщины, стало доступным. В 1909 году Фатима Девлеткильдеева уезжает в Казань для продолжения образования. Экстерном сдает экзамен за полный курс женской гимназии. В 1911 году она работает преподавателем в русско-татарской городской женской школе, позже становится в ней заведующей, одновременно продолжая получать высшее образование. В 1917 году Фатима успешно выдерживает дипломный экзамен об окончании историко-филологического факультета Высших женских курсов при Казанском университете.</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Имея в собственности часть поместья в д.Кугуль и земельный надел в 98 десятин, Фатима была  завидной партией для молодых мусульман Поволжья. Она принадлежала к одной из самых известных мурзинских фамилий Уфимской губернии.</w:t>
      </w:r>
      <w:r w:rsidRPr="005B1D73">
        <w:rPr>
          <w:rStyle w:val="apple-converted-space"/>
          <w:rFonts w:ascii="Times New Roman" w:hAnsi="Times New Roman"/>
          <w:color w:val="000000"/>
          <w:sz w:val="24"/>
          <w:szCs w:val="24"/>
          <w:shd w:val="clear" w:color="auto" w:fill="FFFFFF"/>
        </w:rPr>
        <w:t> </w:t>
      </w:r>
      <w:r w:rsidRPr="005B1D73">
        <w:rPr>
          <w:rFonts w:ascii="Times New Roman" w:hAnsi="Times New Roman"/>
          <w:color w:val="000000"/>
          <w:sz w:val="24"/>
          <w:szCs w:val="24"/>
          <w:shd w:val="clear" w:color="auto" w:fill="FFFFFF"/>
        </w:rPr>
        <w:t xml:space="preserve">Ее предками были Алексей Тевкелев и Девлет-Гирей мурза Бекович-Черкасский (в крещении Александр Черкасский – воспитанник дяди Петра </w:t>
      </w:r>
      <w:r w:rsidRPr="005B1D73">
        <w:rPr>
          <w:rFonts w:ascii="Times New Roman" w:hAnsi="Times New Roman"/>
          <w:color w:val="000000"/>
          <w:sz w:val="24"/>
          <w:szCs w:val="24"/>
          <w:shd w:val="clear" w:color="auto" w:fill="FFFFFF"/>
          <w:lang w:val="en-US"/>
        </w:rPr>
        <w:t>I</w:t>
      </w:r>
      <w:r w:rsidRPr="005B1D73">
        <w:rPr>
          <w:rFonts w:ascii="Times New Roman" w:hAnsi="Times New Roman"/>
          <w:color w:val="000000"/>
          <w:sz w:val="24"/>
          <w:szCs w:val="24"/>
          <w:shd w:val="clear" w:color="auto" w:fill="FFFFFF"/>
        </w:rPr>
        <w:t xml:space="preserve"> князя Бориса Голицына). Муфтий Салим-Гарей Тевкелев и хаджи Мухаммадияр Султанов приходились ей близкими родственниками.</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lastRenderedPageBreak/>
        <w:t>Но на волне эмансипации Фатима не стала связывать себя узами брака, а целиком посвятила себя стезе национального просвещения.</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Style w:val="apple-converted-space"/>
          <w:rFonts w:ascii="Times New Roman" w:hAnsi="Times New Roman"/>
          <w:color w:val="000000"/>
          <w:sz w:val="24"/>
          <w:szCs w:val="24"/>
          <w:shd w:val="clear" w:color="auto" w:fill="FFFFFF"/>
        </w:rPr>
        <w:t xml:space="preserve">1917 и первые годы революции стали поворотными в ее судьбе. Революционное движение увлекает Фатиму Девлеткильдееву в свой круговорот. Участие в собраниях учителей национальных школ, распространение газет и литературы, организация «Союза учащихся мусульман», председатель в профсоюзном отделении для учительниц, участие в съезде учителей-мусульман, съезде мусульманок России (на общем фото делегаток сидит во 2-м ряду вторая справа), съезде мусульман России … </w:t>
      </w:r>
      <w:r w:rsidRPr="005B1D73">
        <w:rPr>
          <w:rFonts w:ascii="Times New Roman" w:hAnsi="Times New Roman"/>
          <w:color w:val="000000"/>
          <w:sz w:val="24"/>
          <w:szCs w:val="24"/>
          <w:shd w:val="clear" w:color="auto" w:fill="FFFFFF"/>
        </w:rPr>
        <w:t>Как на все хватало времени?</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Июнь 1918 года застал Фатиму Девлеткильдееву в Уфе. Впервые женщина работала преподавателем в мужском медресе «Галия», где директором был муж  двоюродной сестры Гайши - Зия Камали. История и теория педагогики – вот предметы, которым она обучала шакирдов. После захвата Уфы Красной армией на базе религиозного учебного заведения была создана мужская школа, которую возглавила Фатима Девлеткильдеева, первая женщина-мусульманка директор школы. </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Когда в 1919 году после установления Советской Власти на Урале было объявлено о создании Башкирской Республики, Фатима Девлеткильдеева, в числе многих грамотных мусульман, была приглашена на работу в правительство Малой Башкирии в Стерлитамак. Автономия, впервые продекларированная большевиками, </w:t>
      </w:r>
      <w:r w:rsidRPr="005B1D73">
        <w:rPr>
          <w:rFonts w:ascii="Times New Roman" w:hAnsi="Times New Roman"/>
          <w:color w:val="000000"/>
          <w:sz w:val="24"/>
          <w:szCs w:val="24"/>
          <w:shd w:val="clear" w:color="auto" w:fill="FFFFFF"/>
        </w:rPr>
        <w:lastRenderedPageBreak/>
        <w:t xml:space="preserve">была мечтой последних десятилетий прогрессивных мусульман. Мечтой, к воплощению которой они были готовы положить все: знания, опыт, силы, имущество и даже жизнь. </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Как оказалось, Фатима Девлеткильдеева была не только директором музея. В правительстве Валидова она работала заведующей научным отделом Народного Комиссариата Просвещения. Под руководством Девлеткильдеевой были открыты архивное управление, этнографический музей, комиссия по разработке башкирского алфавита и литературного языка, комиссия по охране памятников природы, искусства, старины. Помимо этого Фатима помогала в организации Советских национальных школ для башкир и других народов. </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В своей автобиографии Ф.Девлеткильдеева подробно описывает события лета 1920 года. В мае возглавляемая ею научная экспедиция выехала в южные кантоны Башкирии, где жили горные и лесные башкиры. «Научная экспедиция ставила себе целью всестороннее изучение Башкирии по Южному Уралу: настоящее, прошлое ее народа и собирать материалы для центрального музея Башкирии, изучать диалекты башкирского языка, необходимые для разработки башкирского литературного языка, башкирские песни и музыку… Так как в этих районах тогда было не совсем спокойно в связи с борьбой с остатками, то Башкирский военный революционный  комитет дал для сопровождения экспедиции вооруженных верховых солдат» и мандат. На экспедицию также возложили </w:t>
      </w:r>
      <w:r w:rsidRPr="005B1D73">
        <w:rPr>
          <w:rFonts w:ascii="Times New Roman" w:hAnsi="Times New Roman"/>
          <w:color w:val="000000"/>
          <w:sz w:val="24"/>
          <w:szCs w:val="24"/>
          <w:shd w:val="clear" w:color="auto" w:fill="FFFFFF"/>
        </w:rPr>
        <w:lastRenderedPageBreak/>
        <w:t>функцию вести разъяснительную работу среди местного населения.</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Башкирская деревня Сайрянь Тамьян-Катайского района, где остановилась экспедиция, поразила их опустевшими домами. Местные жители семьями бежали в лес, услышав о расстрелах башкирского населения отрядом Поленова и Руденко. На следующий день по призыву участников экспедиции собралось около 100 башкир, которые перебивая друг друга с криком говорили: «Советская власть истребляет башкирское население, карательный отряд расстреливает башкир целыми массами. Мы готовы восстать против расстрелов башкирского населения советскими властями. Нам все равно жить или умереть и т.д.»</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Опытный педагог – Фатима Девлеткильдеева – нашла слова, чтобы успокоить собравшихся. «Много говорила о тесной дружбе между народами вообще и в частности о тесной дружбе между башкирами, русскими и татарами. Распри и ссоры между народами нужны были царской России, а Советская власть проводит политику дружбы народов». Фатима Девлеткильдеева обещала собравшимся «быстро послать докладную записку Советскому правительству о контрреволюционных действиях Поленова и Руденко», которые «проявили ничем не оправданную жестокость к местному населению», расстреляли «массу темных башкир и этим вызвали волнения среди башкирского населения»</w:t>
      </w:r>
      <w:r w:rsidRPr="005B1D73">
        <w:rPr>
          <w:rStyle w:val="a5"/>
          <w:rFonts w:ascii="Times New Roman" w:hAnsi="Times New Roman"/>
          <w:color w:val="000000"/>
          <w:sz w:val="24"/>
          <w:szCs w:val="24"/>
          <w:shd w:val="clear" w:color="auto" w:fill="FFFFFF"/>
        </w:rPr>
        <w:footnoteReference w:id="135"/>
      </w:r>
      <w:r w:rsidRPr="005B1D73">
        <w:rPr>
          <w:rFonts w:ascii="Times New Roman" w:hAnsi="Times New Roman"/>
          <w:color w:val="000000"/>
          <w:sz w:val="24"/>
          <w:szCs w:val="24"/>
          <w:shd w:val="clear" w:color="auto" w:fill="FFFFFF"/>
        </w:rPr>
        <w:t xml:space="preserve">. «Вскоре </w:t>
      </w:r>
      <w:r w:rsidRPr="005B1D73">
        <w:rPr>
          <w:rFonts w:ascii="Times New Roman" w:hAnsi="Times New Roman"/>
          <w:color w:val="000000"/>
          <w:sz w:val="24"/>
          <w:szCs w:val="24"/>
          <w:shd w:val="clear" w:color="auto" w:fill="FFFFFF"/>
        </w:rPr>
        <w:lastRenderedPageBreak/>
        <w:t>женщины и дети стали возвращаться из лесов в свои дома». Приезжали из окрестных и дальних селений муллы, «уверяли, что будут проповедывать за Советскую власть».</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Спустя более полувека после событий, последовавших после «бегства» правительства Валидова, прапраправнучка «карателя» Тевкелева в своей прощальной автобиографии взывала к памяти башкирского народа, чтобы помнили об истории недавних лет. Потому как есть преступления против мирных жителей Башкирии, против человечества, которые не должны быть забыты, чему нет срока давности. </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Экспедиция собрала интересный этнографический материал, баиты, предания старины, национальные костюмы. Проводились археологические раскопки курганов, которые и годы спустя местное население называет «ямы Фатимы». Находки (необычно крупные череп и берцовые кости) Фатима Девлеткильдеева попросила Мирсаида Султан-Галиева,  члена Наркомнаца, уроженца Уфимской губернии, приехавшего в </w:t>
      </w:r>
      <w:r w:rsidRPr="005B1D73">
        <w:rPr>
          <w:rFonts w:ascii="Times New Roman" w:hAnsi="Times New Roman"/>
          <w:color w:val="000000"/>
          <w:sz w:val="24"/>
          <w:szCs w:val="24"/>
          <w:shd w:val="clear" w:color="auto" w:fill="FFFFFF"/>
        </w:rPr>
        <w:lastRenderedPageBreak/>
        <w:t>командировку в Стерлитамак отвезти в Москву для показа столичным светилам археологии.</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После объединения Малой Башкирии и Уфимской губернии в Большую Башкирию, Фатима Девлеткильдеева уезжает в Москву, где работает в сфере образования, создавая вновь и вновь учебники для детей и взрослых; татар, башкир, узбеков, постигающих грамоту и орфографию родного языка вначале арабской вязью, потом на латинице, а затем и кириллице. Фатима Девлеткильдеева – автор первой работы по созданию алфавита и латинизации башкирского и татарского языков. При непосредственном ее участии были созданы учебники башкирского, татарского и киргизского языков для советских национальных школ, активно участвовала в переподготовке кадров для национальных школ. Фатима Девлеткильдеева - член ВКП(б) с 1928 года. В годы Сталинских репрессий Фатима Девлеткильдеева работала в институте повышения квалификации учителей национальных школ, жила в Москве. В конце 30-х годов Фатима была репрессрована. Вернулась, жила в Москве. Умерла в конце 70-х прошлого века.</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В конце своей жизни Фатима отказывается от своей национальности. Пишет о себе отец полутатарин, полубашкир. Мать башкирка. Но она княжна Девлеткильдеева, прапраправнучка Алексея Тевкелева и Александра Бековича-Черкасского. Помните это имя.</w:t>
      </w:r>
    </w:p>
    <w:p w:rsidR="00614681" w:rsidRPr="005B1D73" w:rsidRDefault="00614681" w:rsidP="005B1D73">
      <w:pPr>
        <w:ind w:firstLine="567"/>
        <w:jc w:val="center"/>
        <w:rPr>
          <w:rFonts w:ascii="Times New Roman" w:hAnsi="Times New Roman"/>
          <w:sz w:val="24"/>
          <w:szCs w:val="24"/>
          <w:shd w:val="clear" w:color="auto" w:fill="FFFFFF"/>
        </w:rPr>
      </w:pPr>
      <w:r w:rsidRPr="005B1D73">
        <w:rPr>
          <w:rFonts w:ascii="Times New Roman" w:hAnsi="Times New Roman"/>
          <w:sz w:val="24"/>
          <w:szCs w:val="24"/>
          <w:shd w:val="clear" w:color="auto" w:fill="FFFFFF"/>
        </w:rPr>
        <w:t>*****</w:t>
      </w:r>
    </w:p>
    <w:p w:rsidR="00614681" w:rsidRPr="005B1D73" w:rsidRDefault="00614681" w:rsidP="005B1D73">
      <w:pPr>
        <w:ind w:firstLine="567"/>
        <w:jc w:val="both"/>
        <w:rPr>
          <w:rStyle w:val="apple-converted-space"/>
          <w:rFonts w:ascii="Times New Roman" w:hAnsi="Times New Roman"/>
          <w:color w:val="000000"/>
          <w:sz w:val="24"/>
          <w:szCs w:val="24"/>
          <w:shd w:val="clear" w:color="auto" w:fill="FFFFFF"/>
        </w:rPr>
      </w:pPr>
      <w:r w:rsidRPr="005B1D73">
        <w:rPr>
          <w:rFonts w:ascii="Times New Roman" w:hAnsi="Times New Roman"/>
          <w:sz w:val="24"/>
          <w:szCs w:val="24"/>
          <w:shd w:val="clear" w:color="auto" w:fill="FFFFFF"/>
        </w:rPr>
        <w:lastRenderedPageBreak/>
        <w:t>Ее подругой и соратницей в движении прогрессивных женщин-мусульманок Поволжья и Башкирии была Рауза Чанышева.</w:t>
      </w:r>
      <w:r w:rsidRPr="005B1D73">
        <w:rPr>
          <w:rStyle w:val="apple-converted-space"/>
          <w:rFonts w:ascii="Times New Roman" w:hAnsi="Times New Roman"/>
          <w:color w:val="000000"/>
          <w:sz w:val="24"/>
          <w:szCs w:val="24"/>
          <w:shd w:val="clear" w:color="auto" w:fill="FFFFFF"/>
        </w:rPr>
        <w:t> </w:t>
      </w:r>
    </w:p>
    <w:p w:rsidR="00614681" w:rsidRPr="005B1D73" w:rsidRDefault="00614681" w:rsidP="005B1D73">
      <w:pPr>
        <w:pStyle w:val="a8"/>
        <w:shd w:val="clear" w:color="auto" w:fill="FFFFFF"/>
        <w:spacing w:line="243" w:lineRule="atLeast"/>
        <w:ind w:firstLine="567"/>
        <w:jc w:val="both"/>
        <w:rPr>
          <w:rStyle w:val="apple-converted-space"/>
          <w:color w:val="000000"/>
          <w:shd w:val="clear" w:color="auto" w:fill="FFFFFF"/>
        </w:rPr>
      </w:pPr>
      <w:r w:rsidRPr="005B1D73">
        <w:rPr>
          <w:color w:val="000000"/>
          <w:shd w:val="clear" w:color="auto" w:fill="FFFFFF"/>
        </w:rPr>
        <w:t>Рауза, младшая дочь Мухамадия Джангировича князя Чанышева, родилась и выросла в г.Уфе.</w:t>
      </w:r>
      <w:r w:rsidRPr="005B1D73">
        <w:rPr>
          <w:rStyle w:val="apple-converted-space"/>
          <w:color w:val="000000"/>
          <w:shd w:val="clear" w:color="auto" w:fill="FFFFFF"/>
        </w:rPr>
        <w:t> </w:t>
      </w:r>
    </w:p>
    <w:p w:rsidR="00614681" w:rsidRPr="005B1D73" w:rsidRDefault="00614681" w:rsidP="005B1D73">
      <w:pPr>
        <w:pStyle w:val="a8"/>
        <w:shd w:val="clear" w:color="auto" w:fill="FFFFFF"/>
        <w:spacing w:line="243" w:lineRule="atLeast"/>
        <w:ind w:firstLine="567"/>
        <w:jc w:val="both"/>
        <w:rPr>
          <w:color w:val="000000"/>
          <w:shd w:val="clear" w:color="auto" w:fill="FFFFFF"/>
        </w:rPr>
      </w:pPr>
      <w:r w:rsidRPr="005B1D73">
        <w:rPr>
          <w:rStyle w:val="apple-converted-space"/>
          <w:color w:val="000000"/>
          <w:shd w:val="clear" w:color="auto" w:fill="FFFFFF"/>
        </w:rPr>
        <w:t>К</w:t>
      </w:r>
      <w:r w:rsidRPr="005B1D73">
        <w:rPr>
          <w:color w:val="000000"/>
          <w:shd w:val="clear" w:color="auto" w:fill="FFFFFF"/>
        </w:rPr>
        <w:t xml:space="preserve">орни ее отца из деревни Тукаево Шмидтовской волости Стерлитамакского уезда Уфимской губернии, где во второй половине </w:t>
      </w:r>
      <w:r w:rsidRPr="005B1D73">
        <w:rPr>
          <w:color w:val="000000"/>
          <w:shd w:val="clear" w:color="auto" w:fill="FFFFFF"/>
          <w:lang w:val="en-US"/>
        </w:rPr>
        <w:t>XVIII</w:t>
      </w:r>
      <w:r w:rsidRPr="005B1D73">
        <w:rPr>
          <w:color w:val="000000"/>
          <w:shd w:val="clear" w:color="auto" w:fill="FFFFFF"/>
        </w:rPr>
        <w:t xml:space="preserve"> века поселился на землях своего тестя Диваева Ибрагим Чанышев, герой обороны Оренбурга во время крестьянской войны 1773–1775 годов. За свою смелость и отвагу из рук Великой императрицы Екатерины </w:t>
      </w:r>
      <w:r w:rsidRPr="005B1D73">
        <w:rPr>
          <w:color w:val="000000"/>
          <w:shd w:val="clear" w:color="auto" w:fill="FFFFFF"/>
          <w:lang w:val="en-US"/>
        </w:rPr>
        <w:t>II</w:t>
      </w:r>
      <w:r w:rsidRPr="005B1D73">
        <w:rPr>
          <w:color w:val="000000"/>
          <w:shd w:val="clear" w:color="auto" w:fill="FFFFFF"/>
        </w:rPr>
        <w:t xml:space="preserve"> Ибрагим Чанышев был награжден серебряной саблей, позднее исключен из подушного оклада и восстановлен в дворянском звании. </w:t>
      </w:r>
    </w:p>
    <w:p w:rsidR="00614681" w:rsidRPr="005B1D73" w:rsidRDefault="00614681" w:rsidP="005B1D73">
      <w:pPr>
        <w:pStyle w:val="a8"/>
        <w:shd w:val="clear" w:color="auto" w:fill="FFFFFF"/>
        <w:spacing w:line="243" w:lineRule="atLeast"/>
        <w:ind w:firstLine="567"/>
        <w:jc w:val="both"/>
        <w:rPr>
          <w:color w:val="000000"/>
          <w:shd w:val="clear" w:color="auto" w:fill="FFFFFF"/>
        </w:rPr>
      </w:pPr>
      <w:r w:rsidRPr="005B1D73">
        <w:rPr>
          <w:color w:val="000000"/>
          <w:shd w:val="clear" w:color="auto" w:fill="FFFFFF"/>
        </w:rPr>
        <w:t>Семья Чанышевых связана узами многочисленных браков с семьей моих предков Дашкиных.</w:t>
      </w:r>
      <w:r w:rsidRPr="005B1D73">
        <w:rPr>
          <w:color w:val="000000"/>
        </w:rPr>
        <w:t xml:space="preserve"> 24 января 1844 года в деревне Яушево Стерлитамакского уезда Мухамет-Гарей Якупов сын князь Чанышев сочетался браком с Фагилей, дочерью Хасана Ибрагимова сына князя Дашкина. В семье родилось шесть  детей: сыновья Зигангир (Джангир) (1842-1902), Шайхильислам (1852-1912) - царский генерал, Шагимардан (1862-1940) - учитель, в Малой Башкирии работал заведующим управления НКВД, Шагибек (1855-после 1917) - учитель в Яушево, и  дочери Зюгра (1858-?), замужем за Мухаметрахимом Хисравшировым сыном князем Чанышевым и Биби-Зайнаб (1849-?), замужем за Мухамедсеидом Давлетгареевичем Валитовым,</w:t>
      </w:r>
    </w:p>
    <w:p w:rsidR="00614681" w:rsidRPr="005B1D73" w:rsidRDefault="00614681" w:rsidP="005B1D73">
      <w:pPr>
        <w:ind w:firstLine="567"/>
        <w:jc w:val="both"/>
        <w:rPr>
          <w:rFonts w:ascii="Times New Roman" w:hAnsi="Times New Roman"/>
          <w:color w:val="000000"/>
          <w:sz w:val="24"/>
          <w:szCs w:val="24"/>
        </w:rPr>
      </w:pPr>
      <w:r w:rsidRPr="005B1D73">
        <w:rPr>
          <w:rFonts w:ascii="Times New Roman" w:hAnsi="Times New Roman"/>
          <w:color w:val="000000"/>
          <w:sz w:val="24"/>
          <w:szCs w:val="24"/>
        </w:rPr>
        <w:t>Из потомков Зигангира известны сыновья Мухамадей, Якуб, Хасан и дочь Зайнап.</w:t>
      </w:r>
    </w:p>
    <w:p w:rsidR="00614681" w:rsidRPr="005B1D73" w:rsidRDefault="00614681" w:rsidP="005B1D73">
      <w:pPr>
        <w:ind w:firstLine="567"/>
        <w:jc w:val="both"/>
        <w:rPr>
          <w:rFonts w:ascii="Times New Roman" w:hAnsi="Times New Roman"/>
          <w:color w:val="000000"/>
          <w:sz w:val="24"/>
          <w:szCs w:val="24"/>
        </w:rPr>
      </w:pPr>
      <w:r w:rsidRPr="005B1D73">
        <w:rPr>
          <w:rFonts w:ascii="Times New Roman" w:hAnsi="Times New Roman"/>
          <w:color w:val="000000"/>
          <w:sz w:val="24"/>
          <w:szCs w:val="24"/>
        </w:rPr>
        <w:lastRenderedPageBreak/>
        <w:t xml:space="preserve">Мухамадей Зигангирович Чанышев (год рождения неизвестен, умер в начале 30-х годов 20 века). Жил в Уфе. </w:t>
      </w:r>
    </w:p>
    <w:p w:rsidR="00614681" w:rsidRPr="005B1D73" w:rsidRDefault="00614681" w:rsidP="005B1D73">
      <w:pPr>
        <w:ind w:firstLine="567"/>
        <w:jc w:val="both"/>
        <w:rPr>
          <w:rFonts w:ascii="Times New Roman" w:hAnsi="Times New Roman"/>
          <w:color w:val="000000"/>
          <w:sz w:val="24"/>
          <w:szCs w:val="24"/>
        </w:rPr>
      </w:pPr>
      <w:r w:rsidRPr="005B1D73">
        <w:rPr>
          <w:rFonts w:ascii="Times New Roman" w:hAnsi="Times New Roman"/>
          <w:color w:val="000000"/>
          <w:sz w:val="24"/>
          <w:szCs w:val="24"/>
        </w:rPr>
        <w:t>В июне 1897 года специально для исповедующего ислам неимущего населения Уфимской губернии по инициативе муфтия Мусульманского Духовного Собрания Салим-Гирея Тевкелева был открыт приют для престарелых мужчин и мальчиков-магометан. При приюте учреждалось начальное народное училище для мальчиков-воспитанников. Мухамадей со дня открытия и до октябрьской революции работал смотрителем и учителем русско-татарского училища при магометанского приюте. Мухамадей Зигангирович Чанышев отличался прогрессивными взглядами, был последователем джадидизма – нового метода обучения грамоте мусульманского населения России.  За участие в 1906 году в Санкт-Петербурге во 2-м съезде мусульман России попал в картотеку Уфимской жандармерии с записью: «учитель, панисламист» (на фото сидит первый слева).</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t xml:space="preserve">Возможно ли вырасти в семье, пропитанной духом истории и джадидизма, и не впитать с молоком матери дух свободы? Молоденькая гимназистка Рауза посещала революционный кружок, прятала в доме политическую литературу. Тогда она и познакомилась с Мирсаидом Султан-Галиевым, молодым учителем –  выпускником Казанской учительской школы. Был ли выбор жениха одобрен ее отцом? Мать Мирсаида Гайнуль-Хаят была дочерью князя Чанышева и княжны Дашкиной. Мирсаид  приходился ей дальним родственником. </w:t>
      </w:r>
    </w:p>
    <w:p w:rsidR="00614681" w:rsidRPr="005B1D73" w:rsidRDefault="00614681" w:rsidP="005B1D73">
      <w:pPr>
        <w:ind w:firstLine="567"/>
        <w:jc w:val="both"/>
        <w:rPr>
          <w:rStyle w:val="apple-converted-space"/>
          <w:rFonts w:ascii="Times New Roman" w:hAnsi="Times New Roman"/>
          <w:color w:val="000000"/>
          <w:sz w:val="24"/>
          <w:szCs w:val="24"/>
          <w:shd w:val="clear" w:color="auto" w:fill="FFFFFF"/>
        </w:rPr>
      </w:pPr>
      <w:r w:rsidRPr="005B1D73">
        <w:rPr>
          <w:rFonts w:ascii="Times New Roman" w:hAnsi="Times New Roman"/>
          <w:color w:val="000000"/>
          <w:sz w:val="24"/>
          <w:szCs w:val="24"/>
          <w:shd w:val="clear" w:color="auto" w:fill="FFFFFF"/>
        </w:rPr>
        <w:lastRenderedPageBreak/>
        <w:t>В решительных поступках Раузы чувствуется характер и смелость молодой женщины, отважное и горячее сердце. Вышла замуж за любимого, уехала в деревню учить детей. Когда семья с крохотной дочкой на руках переехала в Баку, Рауза преподавала в мужской гимназии географию.</w:t>
      </w:r>
      <w:r w:rsidRPr="005B1D73">
        <w:rPr>
          <w:rStyle w:val="apple-converted-space"/>
          <w:rFonts w:ascii="Times New Roman" w:hAnsi="Times New Roman"/>
          <w:color w:val="000000"/>
          <w:sz w:val="24"/>
          <w:szCs w:val="24"/>
          <w:shd w:val="clear" w:color="auto" w:fill="FFFFFF"/>
        </w:rPr>
        <w:t>  Денег чете Султан-Галиевых катастрофически не хватало, муж перебивался случайными заработками, писал статьи  в газеты Баку. В череде публикаций тех лет М.Султан-Галиева есть несколько статей, отличающихся по стилю. Возможно, их автором была Рауза Чанышева. Это может установить опытный лингвист. Взять к примеру, «Яблоко раздора» с его пророческим описанием грядущих мировых событий и войн. Мне почувствовалась более тонкая и трепетная душа.</w:t>
      </w:r>
    </w:p>
    <w:p w:rsidR="00614681" w:rsidRPr="005B1D73" w:rsidRDefault="00614681" w:rsidP="005B1D73">
      <w:pPr>
        <w:ind w:firstLine="567"/>
        <w:jc w:val="both"/>
        <w:rPr>
          <w:rFonts w:ascii="Times New Roman" w:hAnsi="Times New Roman"/>
          <w:color w:val="000000"/>
          <w:sz w:val="24"/>
          <w:szCs w:val="24"/>
          <w:shd w:val="clear" w:color="auto" w:fill="FFFFFF"/>
        </w:rPr>
      </w:pPr>
      <w:r w:rsidRPr="005B1D73">
        <w:rPr>
          <w:rStyle w:val="apple-converted-space"/>
          <w:rFonts w:ascii="Times New Roman" w:hAnsi="Times New Roman"/>
          <w:color w:val="000000"/>
          <w:sz w:val="24"/>
          <w:szCs w:val="24"/>
          <w:shd w:val="clear" w:color="auto" w:fill="FFFFFF"/>
        </w:rPr>
        <w:t>В</w:t>
      </w:r>
      <w:r w:rsidRPr="005B1D73">
        <w:rPr>
          <w:rFonts w:ascii="Times New Roman" w:hAnsi="Times New Roman"/>
          <w:color w:val="000000"/>
          <w:sz w:val="24"/>
          <w:szCs w:val="24"/>
          <w:shd w:val="clear" w:color="auto" w:fill="FFFFFF"/>
        </w:rPr>
        <w:t xml:space="preserve"> 1917 году Рауза участвовала в первом съезде мусульманок России, где ее избрали в бюро из пяти человек. На втором съезде мусульман России Раузу Чанышеву-Султан-Галиеву (единственную из женщин) избирают в президиум. Сохранилась стенограмма съезда и ее короткое выступление. Приведу его дословно.</w:t>
      </w:r>
    </w:p>
    <w:p w:rsidR="00614681" w:rsidRPr="005B1D73" w:rsidRDefault="00614681" w:rsidP="005B1D73">
      <w:pPr>
        <w:pStyle w:val="a8"/>
        <w:shd w:val="clear" w:color="auto" w:fill="FFFFFF"/>
        <w:spacing w:before="27" w:beforeAutospacing="0" w:after="27" w:afterAutospacing="0" w:line="243" w:lineRule="atLeast"/>
        <w:ind w:firstLine="567"/>
        <w:jc w:val="both"/>
        <w:rPr>
          <w:color w:val="000000"/>
        </w:rPr>
      </w:pPr>
      <w:r w:rsidRPr="005B1D73">
        <w:rPr>
          <w:color w:val="000000"/>
        </w:rPr>
        <w:t xml:space="preserve">«Господа! Я, будучи делегаткой-мусульманкой, хотела бы изложить Вам лишь одну просьбу. Вы до сих пор слушали доклады духовных и иных лиц и встречали их пожелания без слов, без шума. Таким же образом, без тяжбы, дали бы и нам удовлетворение наших желаний и прав. Я сегодня прочитала в одной из русских газет: «В свободной России женщины должны жить в равенстве с мужчинами и свободными». Вот если бы и вы  покончили с нашим бесправием. Если бы дали нам наши права, не </w:t>
      </w:r>
      <w:r w:rsidRPr="005B1D73">
        <w:rPr>
          <w:color w:val="000000"/>
        </w:rPr>
        <w:lastRenderedPageBreak/>
        <w:t>дожидаясь, когда мы прекратим о них ходатайствовать. С этого дня достойный внимания важнейший вопрос должен быть разрешен надлежащим образом. Если бы находящиеся здесь наши старшие дядья, отцы, не вступая в тяжбы по этому вопросу, выказали уважение к нашим правам, - в форме, делающей честь любому народу, прошедшему через цивилизованные дискуссии. Я только об этом вас прошу. (Аплодисменты.)» </w:t>
      </w:r>
    </w:p>
    <w:p w:rsidR="00614681" w:rsidRPr="005B1D73" w:rsidRDefault="00614681" w:rsidP="005B1D73">
      <w:pPr>
        <w:ind w:firstLine="567"/>
        <w:jc w:val="both"/>
        <w:rPr>
          <w:rFonts w:ascii="Times New Roman" w:hAnsi="Times New Roman"/>
          <w:color w:val="000000"/>
          <w:sz w:val="24"/>
          <w:szCs w:val="24"/>
        </w:rPr>
      </w:pPr>
      <w:r w:rsidRPr="005B1D73">
        <w:rPr>
          <w:rFonts w:ascii="Times New Roman" w:hAnsi="Times New Roman"/>
          <w:color w:val="000000"/>
          <w:sz w:val="24"/>
          <w:szCs w:val="24"/>
          <w:shd w:val="clear" w:color="auto" w:fill="FFFFFF"/>
        </w:rPr>
        <w:t>Революционные события 1917 года внесли разлад в судьбы тысяч жителей России. Не выдержал испытаний и брак Султан-Галиевых. Убийство из ревности мужем врача Оружиева, также участника съезда мусульман в Казани, вынудило Раузу уехать в Орск. Начавшаяся гражданская война не оставила шансов примирению. Рауза и Мирсаид оказываются по разные стороны баррикад. Мирсаид - член Наркомнаца в правительстве большевиков в Москве, Рауза доброволец в башкирских частях, сражающихся в Белой Армии. Обсуждая условия перехода башкирских войск на сторону Красной Армии в телефонном разговоре Султан-Галиева и Валидова, я увидела слова, обращенные к Раузе. Султан-Галиев говорит Валидову об аресте в Уфе Якупа Чанышева, младшего брата отца Раузы, своего сокурсника по Казанской Учительской школе.</w:t>
      </w:r>
    </w:p>
    <w:p w:rsidR="00614681" w:rsidRPr="005B1D73" w:rsidRDefault="00614681" w:rsidP="005B1D73">
      <w:pPr>
        <w:ind w:firstLine="567"/>
        <w:jc w:val="both"/>
        <w:rPr>
          <w:rFonts w:ascii="Times New Roman" w:hAnsi="Times New Roman"/>
          <w:color w:val="000000"/>
          <w:sz w:val="24"/>
          <w:szCs w:val="24"/>
        </w:rPr>
      </w:pPr>
      <w:r w:rsidRPr="005B1D73">
        <w:rPr>
          <w:rFonts w:ascii="Times New Roman" w:hAnsi="Times New Roman"/>
          <w:color w:val="000000"/>
          <w:sz w:val="24"/>
          <w:szCs w:val="24"/>
          <w:shd w:val="clear" w:color="auto" w:fill="FFFFFF"/>
        </w:rPr>
        <w:t>В апреле 1919 году после перехода башкирских частей на сторону Красной Армии, Рауза становится членом ВКП(б). Когда правительство Малой Башкирии приехало в г.Стерлитамак, Рауза работает в наркомате Внутренних дел заведующей информационно-инструкторского управления. Она была и секретарем Башобкома, и участвовала в работе съезда башкирских коммунистов.</w:t>
      </w:r>
    </w:p>
    <w:p w:rsidR="00614681" w:rsidRPr="005B1D73" w:rsidRDefault="00614681" w:rsidP="005B1D73">
      <w:pPr>
        <w:ind w:firstLine="567"/>
        <w:jc w:val="both"/>
        <w:rPr>
          <w:rFonts w:ascii="Times New Roman" w:hAnsi="Times New Roman"/>
          <w:color w:val="000000"/>
          <w:sz w:val="24"/>
          <w:szCs w:val="24"/>
        </w:rPr>
      </w:pPr>
      <w:r w:rsidRPr="005B1D73">
        <w:rPr>
          <w:rFonts w:ascii="Times New Roman" w:hAnsi="Times New Roman"/>
          <w:color w:val="000000"/>
          <w:sz w:val="24"/>
          <w:szCs w:val="24"/>
          <w:shd w:val="clear" w:color="auto" w:fill="FFFFFF"/>
        </w:rPr>
        <w:lastRenderedPageBreak/>
        <w:t>Как сложилась ее судьба позднее? Личного дела Раузы Чанышевой в архивах Уфы я не нашла, только отдельные сведения в общих документах. Возможно, материалы хранятся в архивах МВД.  Действительно ли она умерла в Туркестане  от тифа или как десятки Штирлицев, необходимых молодому коммунистическому государству, завербованная спецслужбами, выехала в одну из мусульманских стран? Маленькая дочурка Расида осталась на руках у близких родственников. Своим подругам по Центральному бюро мусульманок России Рауза Чанышева, потомственная татарская княжна, запомнилась, как очень достойная женщина - хорошо воспитанная и образованная, красивая и умная, любящая жена и заботливая мать. Возможно, что кто-то из пытливых историков найдет в архивах информацию, и незаслуженно запятнанное имя Раузы Чанышевой будет сиять в одном ряду с передовыми женщинами-мусульманками России 20 века. Очень надеюсь найти более подробную информацию о последних годах жизни этой необыкновенной женщины. </w:t>
      </w:r>
    </w:p>
    <w:p w:rsidR="00614681" w:rsidRDefault="00614681" w:rsidP="00D60E70">
      <w:pPr>
        <w:ind w:firstLine="709"/>
        <w:jc w:val="both"/>
        <w:rPr>
          <w:rStyle w:val="apple-converted-space"/>
          <w:rFonts w:ascii="Book Antiqua" w:hAnsi="Book Antiqua" w:cs="Arial"/>
          <w:color w:val="000000"/>
          <w:shd w:val="clear" w:color="auto" w:fill="FFFFFF"/>
        </w:rPr>
      </w:pPr>
      <w:r w:rsidRPr="00A35800">
        <w:rPr>
          <w:rFonts w:ascii="Book Antiqua" w:hAnsi="Book Antiqua" w:cs="Arial"/>
          <w:color w:val="000000"/>
          <w:shd w:val="clear" w:color="auto" w:fill="FFFFFF"/>
        </w:rPr>
        <w:t>Уважаемые участники конференции, мурзалар и ханум, почетные историки и краеведы.</w:t>
      </w:r>
      <w:r>
        <w:rPr>
          <w:rFonts w:ascii="Book Antiqua" w:hAnsi="Book Antiqua" w:cs="Arial"/>
          <w:color w:val="000000"/>
          <w:shd w:val="clear" w:color="auto" w:fill="FFFFFF"/>
        </w:rPr>
        <w:t xml:space="preserve">В архивных поисках </w:t>
      </w:r>
      <w:r w:rsidRPr="00A35800">
        <w:rPr>
          <w:rFonts w:ascii="Book Antiqua" w:hAnsi="Book Antiqua" w:cs="Arial"/>
          <w:color w:val="000000"/>
          <w:shd w:val="clear" w:color="auto" w:fill="FFFFFF"/>
        </w:rPr>
        <w:t>документ</w:t>
      </w:r>
      <w:r>
        <w:rPr>
          <w:rFonts w:ascii="Book Antiqua" w:hAnsi="Book Antiqua" w:cs="Arial"/>
          <w:color w:val="000000"/>
          <w:shd w:val="clear" w:color="auto" w:fill="FFFFFF"/>
        </w:rPr>
        <w:t>ов</w:t>
      </w:r>
      <w:r w:rsidRPr="00A35800">
        <w:rPr>
          <w:rFonts w:ascii="Book Antiqua" w:hAnsi="Book Antiqua" w:cs="Arial"/>
          <w:color w:val="000000"/>
          <w:shd w:val="clear" w:color="auto" w:fill="FFFFFF"/>
        </w:rPr>
        <w:t xml:space="preserve"> о </w:t>
      </w:r>
      <w:r>
        <w:rPr>
          <w:rFonts w:ascii="Book Antiqua" w:hAnsi="Book Antiqua" w:cs="Arial"/>
          <w:color w:val="000000"/>
          <w:shd w:val="clear" w:color="auto" w:fill="FFFFFF"/>
        </w:rPr>
        <w:t xml:space="preserve">судьбе </w:t>
      </w:r>
      <w:r w:rsidRPr="00A35800">
        <w:rPr>
          <w:rFonts w:ascii="Book Antiqua" w:hAnsi="Book Antiqua" w:cs="Arial"/>
          <w:color w:val="000000"/>
          <w:shd w:val="clear" w:color="auto" w:fill="FFFFFF"/>
        </w:rPr>
        <w:t>свое</w:t>
      </w:r>
      <w:r>
        <w:rPr>
          <w:rFonts w:ascii="Book Antiqua" w:hAnsi="Book Antiqua" w:cs="Arial"/>
          <w:color w:val="000000"/>
          <w:shd w:val="clear" w:color="auto" w:fill="FFFFFF"/>
        </w:rPr>
        <w:t>го</w:t>
      </w:r>
      <w:r w:rsidRPr="00A35800">
        <w:rPr>
          <w:rFonts w:ascii="Book Antiqua" w:hAnsi="Book Antiqua" w:cs="Arial"/>
          <w:color w:val="000000"/>
          <w:shd w:val="clear" w:color="auto" w:fill="FFFFFF"/>
        </w:rPr>
        <w:t xml:space="preserve"> дед</w:t>
      </w:r>
      <w:r>
        <w:rPr>
          <w:rFonts w:ascii="Book Antiqua" w:hAnsi="Book Antiqua" w:cs="Arial"/>
          <w:color w:val="000000"/>
          <w:shd w:val="clear" w:color="auto" w:fill="FFFFFF"/>
        </w:rPr>
        <w:t>а,</w:t>
      </w:r>
      <w:r w:rsidRPr="00A35800">
        <w:rPr>
          <w:rFonts w:ascii="Book Antiqua" w:hAnsi="Book Antiqua" w:cs="Arial"/>
          <w:color w:val="000000"/>
          <w:shd w:val="clear" w:color="auto" w:fill="FFFFFF"/>
        </w:rPr>
        <w:t xml:space="preserve"> </w:t>
      </w:r>
      <w:r>
        <w:rPr>
          <w:rFonts w:ascii="Book Antiqua" w:hAnsi="Book Antiqua" w:cs="Arial"/>
          <w:color w:val="000000"/>
          <w:shd w:val="clear" w:color="auto" w:fill="FFFFFF"/>
        </w:rPr>
        <w:t xml:space="preserve">потомственного дворянина </w:t>
      </w:r>
      <w:r w:rsidRPr="00A35800">
        <w:rPr>
          <w:rFonts w:ascii="Book Antiqua" w:hAnsi="Book Antiqua" w:cs="Arial"/>
          <w:color w:val="000000"/>
          <w:shd w:val="clear" w:color="auto" w:fill="FFFFFF"/>
        </w:rPr>
        <w:t>Дашкин</w:t>
      </w:r>
      <w:r>
        <w:rPr>
          <w:rFonts w:ascii="Book Antiqua" w:hAnsi="Book Antiqua" w:cs="Arial"/>
          <w:color w:val="000000"/>
          <w:shd w:val="clear" w:color="auto" w:fill="FFFFFF"/>
        </w:rPr>
        <w:t>а</w:t>
      </w:r>
      <w:r w:rsidRPr="00A35800">
        <w:rPr>
          <w:rFonts w:ascii="Book Antiqua" w:hAnsi="Book Antiqua" w:cs="Arial"/>
          <w:color w:val="000000"/>
          <w:shd w:val="clear" w:color="auto" w:fill="FFFFFF"/>
        </w:rPr>
        <w:t xml:space="preserve"> Салих</w:t>
      </w:r>
      <w:r>
        <w:rPr>
          <w:rFonts w:ascii="Book Antiqua" w:hAnsi="Book Antiqua" w:cs="Arial"/>
          <w:color w:val="000000"/>
          <w:shd w:val="clear" w:color="auto" w:fill="FFFFFF"/>
        </w:rPr>
        <w:t>а</w:t>
      </w:r>
      <w:r w:rsidRPr="00A35800">
        <w:rPr>
          <w:rFonts w:ascii="Book Antiqua" w:hAnsi="Book Antiqua" w:cs="Arial"/>
          <w:color w:val="000000"/>
          <w:shd w:val="clear" w:color="auto" w:fill="FFFFFF"/>
        </w:rPr>
        <w:t xml:space="preserve"> Загретдинович</w:t>
      </w:r>
      <w:r>
        <w:rPr>
          <w:rFonts w:ascii="Book Antiqua" w:hAnsi="Book Antiqua" w:cs="Arial"/>
          <w:color w:val="000000"/>
          <w:shd w:val="clear" w:color="auto" w:fill="FFFFFF"/>
        </w:rPr>
        <w:t>а</w:t>
      </w:r>
      <w:r w:rsidRPr="00A35800">
        <w:rPr>
          <w:rFonts w:ascii="Book Antiqua" w:hAnsi="Book Antiqua" w:cs="Arial"/>
          <w:color w:val="000000"/>
          <w:shd w:val="clear" w:color="auto" w:fill="FFFFFF"/>
        </w:rPr>
        <w:t xml:space="preserve">, </w:t>
      </w:r>
      <w:r>
        <w:rPr>
          <w:rFonts w:ascii="Book Antiqua" w:hAnsi="Book Antiqua" w:cs="Arial"/>
          <w:color w:val="000000"/>
          <w:shd w:val="clear" w:color="auto" w:fill="FFFFFF"/>
        </w:rPr>
        <w:t xml:space="preserve">который, как выяснилось, </w:t>
      </w:r>
      <w:r w:rsidRPr="00A35800">
        <w:rPr>
          <w:rFonts w:ascii="Book Antiqua" w:hAnsi="Book Antiqua" w:cs="Arial"/>
          <w:color w:val="000000"/>
          <w:shd w:val="clear" w:color="auto" w:fill="FFFFFF"/>
        </w:rPr>
        <w:t>работа</w:t>
      </w:r>
      <w:r>
        <w:rPr>
          <w:rFonts w:ascii="Book Antiqua" w:hAnsi="Book Antiqua" w:cs="Arial"/>
          <w:color w:val="000000"/>
          <w:shd w:val="clear" w:color="auto" w:fill="FFFFFF"/>
        </w:rPr>
        <w:t>л</w:t>
      </w:r>
      <w:r w:rsidRPr="00A35800">
        <w:rPr>
          <w:rFonts w:ascii="Book Antiqua" w:hAnsi="Book Antiqua" w:cs="Arial"/>
          <w:color w:val="000000"/>
          <w:shd w:val="clear" w:color="auto" w:fill="FFFFFF"/>
        </w:rPr>
        <w:t xml:space="preserve"> в правительстве Заки Валиди заведующим отдела снабжения Наркомата Внутренних Дел, я мысленно задавала себе вопрос: «С кем общался дед? Кто были его друзья-соратники?</w:t>
      </w:r>
      <w:r w:rsidRPr="00A35800">
        <w:rPr>
          <w:rStyle w:val="apple-converted-space"/>
          <w:rFonts w:ascii="Book Antiqua" w:hAnsi="Book Antiqua" w:cs="Arial"/>
          <w:color w:val="000000"/>
          <w:shd w:val="clear" w:color="auto" w:fill="FFFFFF"/>
        </w:rPr>
        <w:t>»</w:t>
      </w:r>
    </w:p>
    <w:p w:rsidR="00614681" w:rsidRDefault="00495D27" w:rsidP="00D60E70">
      <w:pPr>
        <w:ind w:firstLine="709"/>
        <w:jc w:val="both"/>
        <w:rPr>
          <w:rFonts w:ascii="Book Antiqua" w:hAnsi="Book Antiqua" w:cs="Arial"/>
          <w:color w:val="000000"/>
          <w:shd w:val="clear" w:color="auto" w:fill="FFFFFF"/>
        </w:rPr>
      </w:pPr>
      <w:r>
        <w:rPr>
          <w:noProof/>
        </w:rPr>
        <w:lastRenderedPageBreak/>
        <w:drawing>
          <wp:anchor distT="0" distB="0" distL="114300" distR="114300" simplePos="0" relativeHeight="251658240" behindDoc="1" locked="0" layoutInCell="1" allowOverlap="1">
            <wp:simplePos x="0" y="0"/>
            <wp:positionH relativeFrom="column">
              <wp:posOffset>1322070</wp:posOffset>
            </wp:positionH>
            <wp:positionV relativeFrom="paragraph">
              <wp:posOffset>991870</wp:posOffset>
            </wp:positionV>
            <wp:extent cx="2249170" cy="3373755"/>
            <wp:effectExtent l="19050" t="0" r="0" b="0"/>
            <wp:wrapTight wrapText="bothSides">
              <wp:wrapPolygon edited="0">
                <wp:start x="-183" y="0"/>
                <wp:lineTo x="-183" y="21466"/>
                <wp:lineTo x="21588" y="21466"/>
                <wp:lineTo x="21588" y="0"/>
                <wp:lineTo x="-183"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6"/>
                    <a:srcRect/>
                    <a:stretch>
                      <a:fillRect/>
                    </a:stretch>
                  </pic:blipFill>
                  <pic:spPr bwMode="auto">
                    <a:xfrm>
                      <a:off x="0" y="0"/>
                      <a:ext cx="2249170" cy="3373755"/>
                    </a:xfrm>
                    <a:prstGeom prst="rect">
                      <a:avLst/>
                    </a:prstGeom>
                    <a:noFill/>
                  </pic:spPr>
                </pic:pic>
              </a:graphicData>
            </a:graphic>
          </wp:anchor>
        </w:drawing>
      </w:r>
      <w:r w:rsidR="00614681" w:rsidRPr="00A35800">
        <w:rPr>
          <w:rFonts w:ascii="Book Antiqua" w:hAnsi="Book Antiqua" w:cs="Arial"/>
          <w:color w:val="000000"/>
          <w:shd w:val="clear" w:color="auto" w:fill="FFFFFF"/>
        </w:rPr>
        <w:t>Часто в документах встречались мурзинские фамилии. Чанышевы, Алкины, Куватовы, Терегуловы.</w:t>
      </w:r>
      <w:r w:rsidR="00614681" w:rsidRPr="00A35800">
        <w:rPr>
          <w:rFonts w:ascii="Book Antiqua" w:hAnsi="Book Antiqua" w:cs="Arial"/>
          <w:color w:val="000000"/>
        </w:rPr>
        <w:t xml:space="preserve"> </w:t>
      </w:r>
      <w:r w:rsidR="00614681" w:rsidRPr="00A35800">
        <w:rPr>
          <w:rFonts w:ascii="Book Antiqua" w:hAnsi="Book Antiqua" w:cs="Arial"/>
          <w:color w:val="000000"/>
          <w:shd w:val="clear" w:color="auto" w:fill="FFFFFF"/>
        </w:rPr>
        <w:t>Были среди них и женщины. О двух из них хочу Вам рассказать подробно.</w:t>
      </w:r>
      <w:r w:rsidR="00EB490F">
        <w:rPr>
          <w:rFonts w:ascii="Book Antiqua" w:hAnsi="Book Antiqua" w:cs="Arial"/>
          <w:color w:val="000000"/>
          <w:shd w:val="clear" w:color="auto" w:fill="FFFFFF"/>
        </w:rPr>
        <w:t xml:space="preserve"> </w:t>
      </w:r>
      <w:r w:rsidR="00614681" w:rsidRPr="00A35800">
        <w:rPr>
          <w:rFonts w:ascii="Book Antiqua" w:hAnsi="Book Antiqua" w:cs="Arial"/>
          <w:color w:val="000000"/>
          <w:shd w:val="clear" w:color="auto" w:fill="FFFFFF"/>
        </w:rPr>
        <w:t xml:space="preserve">Изучая в историческом архиве Республики Башкортостан документы 1919-1921 года по правительственным учреждениям Малой Башкирии, я заказала документы Наркомата Просвещения 1921 года, среди прочих </w:t>
      </w:r>
      <w:r w:rsidR="00614681">
        <w:rPr>
          <w:rFonts w:ascii="Book Antiqua" w:hAnsi="Book Antiqua" w:cs="Arial"/>
          <w:color w:val="000000"/>
          <w:shd w:val="clear" w:color="auto" w:fill="FFFFFF"/>
        </w:rPr>
        <w:t xml:space="preserve">был </w:t>
      </w:r>
      <w:r w:rsidR="00614681" w:rsidRPr="00A35800">
        <w:rPr>
          <w:rFonts w:ascii="Book Antiqua" w:hAnsi="Book Antiqua" w:cs="Arial"/>
          <w:color w:val="000000"/>
          <w:shd w:val="clear" w:color="auto" w:fill="FFFFFF"/>
        </w:rPr>
        <w:t>отчет о работе краеведческого музея. Зацепило, что возглавляла музей женщина-мусульманка</w:t>
      </w:r>
      <w:r w:rsidR="00614681">
        <w:rPr>
          <w:rFonts w:ascii="Book Antiqua" w:hAnsi="Book Antiqua" w:cs="Arial"/>
          <w:color w:val="000000"/>
          <w:shd w:val="clear" w:color="auto" w:fill="FFFFFF"/>
        </w:rPr>
        <w:t xml:space="preserve">. </w:t>
      </w:r>
      <w:r w:rsidR="00614681" w:rsidRPr="00A35800">
        <w:rPr>
          <w:rStyle w:val="apple-converted-space"/>
          <w:rFonts w:ascii="Book Antiqua" w:hAnsi="Book Antiqua" w:cs="Arial"/>
          <w:color w:val="000000"/>
          <w:shd w:val="clear" w:color="auto" w:fill="FFFFFF"/>
        </w:rPr>
        <w:t> </w:t>
      </w:r>
      <w:r w:rsidR="00614681">
        <w:rPr>
          <w:rFonts w:ascii="Book Antiqua" w:hAnsi="Book Antiqua" w:cs="Arial"/>
          <w:color w:val="000000"/>
          <w:shd w:val="clear" w:color="auto" w:fill="FFFFFF"/>
        </w:rPr>
        <w:t>Звали ее Фатима Де</w:t>
      </w:r>
      <w:r w:rsidR="00614681" w:rsidRPr="00A35800">
        <w:rPr>
          <w:rFonts w:ascii="Book Antiqua" w:hAnsi="Book Antiqua" w:cs="Arial"/>
          <w:color w:val="000000"/>
          <w:shd w:val="clear" w:color="auto" w:fill="FFFFFF"/>
        </w:rPr>
        <w:t>влеткильдеева.</w:t>
      </w:r>
      <w:r w:rsidR="00614681" w:rsidRPr="00E528AD">
        <w:rPr>
          <w:rFonts w:ascii="Book Antiqua" w:hAnsi="Book Antiqua" w:cs="Arial"/>
          <w:color w:val="000000"/>
          <w:shd w:val="clear" w:color="auto" w:fill="FFFFFF"/>
        </w:rPr>
        <w:t xml:space="preserve"> </w:t>
      </w:r>
      <w:r w:rsidR="00614681" w:rsidRPr="00A35800">
        <w:rPr>
          <w:rFonts w:ascii="Book Antiqua" w:hAnsi="Book Antiqua" w:cs="Arial"/>
          <w:color w:val="000000"/>
          <w:shd w:val="clear" w:color="auto" w:fill="FFFFFF"/>
        </w:rPr>
        <w:t>35 лет,</w:t>
      </w:r>
      <w:r w:rsidR="00614681">
        <w:rPr>
          <w:rFonts w:ascii="Book Antiqua" w:hAnsi="Book Antiqua" w:cs="Arial"/>
          <w:color w:val="000000"/>
          <w:shd w:val="clear" w:color="auto" w:fill="FFFFFF"/>
        </w:rPr>
        <w:t xml:space="preserve"> с университетским образованием, в</w:t>
      </w:r>
      <w:r w:rsidR="00614681" w:rsidRPr="00A35800">
        <w:rPr>
          <w:rFonts w:ascii="Book Antiqua" w:hAnsi="Book Antiqua" w:cs="Arial"/>
          <w:color w:val="000000"/>
          <w:shd w:val="clear" w:color="auto" w:fill="FFFFFF"/>
        </w:rPr>
        <w:t xml:space="preserve"> подчинении у нее было двое мужчин.</w:t>
      </w:r>
    </w:p>
    <w:p w:rsidR="00614681" w:rsidRPr="000354E7" w:rsidRDefault="00614681" w:rsidP="00D60E70">
      <w:pPr>
        <w:ind w:firstLine="708"/>
        <w:jc w:val="both"/>
        <w:rPr>
          <w:rFonts w:ascii="Book Antiqua" w:hAnsi="Book Antiqua" w:cs="Arial"/>
          <w:color w:val="000000"/>
        </w:rPr>
      </w:pPr>
      <w:r w:rsidRPr="00A35800">
        <w:rPr>
          <w:rStyle w:val="apple-converted-space"/>
          <w:rFonts w:ascii="Book Antiqua" w:hAnsi="Book Antiqua" w:cs="Arial"/>
          <w:color w:val="000000"/>
          <w:shd w:val="clear" w:color="auto" w:fill="FFFFFF"/>
        </w:rPr>
        <w:lastRenderedPageBreak/>
        <w:t xml:space="preserve">Женщина – руководитель считается признаком цивилизованного общества. </w:t>
      </w:r>
      <w:r>
        <w:rPr>
          <w:rStyle w:val="apple-converted-space"/>
          <w:rFonts w:ascii="Book Antiqua" w:hAnsi="Book Antiqua" w:cs="Arial"/>
          <w:color w:val="000000"/>
          <w:shd w:val="clear" w:color="auto" w:fill="FFFFFF"/>
        </w:rPr>
        <w:t>В</w:t>
      </w:r>
      <w:r w:rsidRPr="00A35800">
        <w:rPr>
          <w:rStyle w:val="apple-converted-space"/>
          <w:rFonts w:ascii="Book Antiqua" w:hAnsi="Book Antiqua" w:cs="Arial"/>
          <w:color w:val="000000"/>
          <w:shd w:val="clear" w:color="auto" w:fill="FFFFFF"/>
        </w:rPr>
        <w:t xml:space="preserve"> начале 20 века, когда бесправность женщин в обществе, тем более мусульманок, была правилом, почти аксиомой,  женщина руководила отделом правительственного учреждения. Мимо такого факта было трудно пройти.</w:t>
      </w:r>
      <w:r>
        <w:rPr>
          <w:rFonts w:ascii="Book Antiqua" w:hAnsi="Book Antiqua" w:cs="Arial"/>
          <w:color w:val="000000"/>
        </w:rPr>
        <w:t xml:space="preserve"> </w:t>
      </w:r>
      <w:r w:rsidRPr="00A35800">
        <w:rPr>
          <w:rFonts w:ascii="Book Antiqua" w:hAnsi="Book Antiqua" w:cs="Arial"/>
          <w:color w:val="000000"/>
          <w:shd w:val="clear" w:color="auto" w:fill="FFFFFF"/>
        </w:rPr>
        <w:t>Личность этой женщины мен</w:t>
      </w:r>
      <w:r>
        <w:rPr>
          <w:rFonts w:ascii="Book Antiqua" w:hAnsi="Book Antiqua" w:cs="Arial"/>
          <w:color w:val="000000"/>
          <w:shd w:val="clear" w:color="auto" w:fill="FFFFFF"/>
        </w:rPr>
        <w:t>я заинтересовала,</w:t>
      </w:r>
      <w:r w:rsidRPr="00A35800">
        <w:rPr>
          <w:rFonts w:ascii="Book Antiqua" w:hAnsi="Book Antiqua" w:cs="Arial"/>
          <w:color w:val="000000"/>
          <w:shd w:val="clear" w:color="auto" w:fill="FFFFFF"/>
        </w:rPr>
        <w:t xml:space="preserve"> и я решила узнать о ней побольше. К счастью, нашлась ее автобиография, напечатанная на пишущей машинке в 1973 году. </w:t>
      </w:r>
      <w:r>
        <w:rPr>
          <w:rFonts w:ascii="Book Antiqua" w:hAnsi="Book Antiqua" w:cs="Arial"/>
          <w:color w:val="000000"/>
          <w:shd w:val="clear" w:color="auto" w:fill="FFFFFF"/>
        </w:rPr>
        <w:t>Биография советской пенсионерки, местами написаная как под копирку: «Из обедневшей семьи, отец рано умер, не было денег на учебу, национальность – башкирка…, валидовщина, султан-гали-евщина…» Но</w:t>
      </w:r>
      <w:r w:rsidRPr="00A35800">
        <w:rPr>
          <w:rFonts w:ascii="Book Antiqua" w:hAnsi="Book Antiqua" w:cs="Arial"/>
          <w:color w:val="000000"/>
          <w:shd w:val="clear" w:color="auto" w:fill="FFFFFF"/>
        </w:rPr>
        <w:t xml:space="preserve"> мне удалось узнать о </w:t>
      </w:r>
      <w:r>
        <w:rPr>
          <w:rFonts w:ascii="Book Antiqua" w:hAnsi="Book Antiqua" w:cs="Arial"/>
          <w:color w:val="000000"/>
          <w:shd w:val="clear" w:color="auto" w:fill="FFFFFF"/>
        </w:rPr>
        <w:t>Фатиме Девлеткильдееве</w:t>
      </w:r>
      <w:r w:rsidRPr="00A35800">
        <w:rPr>
          <w:rFonts w:ascii="Book Antiqua" w:hAnsi="Book Antiqua" w:cs="Arial"/>
          <w:color w:val="000000"/>
          <w:shd w:val="clear" w:color="auto" w:fill="FFFFFF"/>
        </w:rPr>
        <w:t xml:space="preserve"> больше.</w:t>
      </w:r>
    </w:p>
    <w:p w:rsidR="00614681" w:rsidRDefault="00614681" w:rsidP="00D60E70">
      <w:pPr>
        <w:ind w:firstLine="709"/>
        <w:jc w:val="both"/>
        <w:rPr>
          <w:rFonts w:ascii="Book Antiqua" w:hAnsi="Book Antiqua" w:cs="Arial"/>
          <w:color w:val="000000"/>
          <w:shd w:val="clear" w:color="auto" w:fill="FFFFFF"/>
        </w:rPr>
      </w:pPr>
      <w:r w:rsidRPr="00A35800">
        <w:rPr>
          <w:rFonts w:ascii="Book Antiqua" w:hAnsi="Book Antiqua" w:cs="Arial"/>
          <w:color w:val="000000"/>
          <w:shd w:val="clear" w:color="auto" w:fill="FFFFFF"/>
        </w:rPr>
        <w:t>Фатима</w:t>
      </w:r>
      <w:r>
        <w:rPr>
          <w:rFonts w:ascii="Book Antiqua" w:hAnsi="Book Antiqua" w:cs="Arial"/>
          <w:color w:val="000000"/>
          <w:shd w:val="clear" w:color="auto" w:fill="FFFFFF"/>
        </w:rPr>
        <w:t xml:space="preserve"> </w:t>
      </w:r>
      <w:r w:rsidRPr="00A35800">
        <w:rPr>
          <w:rFonts w:ascii="Book Antiqua" w:hAnsi="Book Antiqua" w:cs="Arial"/>
          <w:color w:val="000000"/>
          <w:shd w:val="clear" w:color="auto" w:fill="FFFFFF"/>
        </w:rPr>
        <w:t xml:space="preserve"> родилась в д</w:t>
      </w:r>
      <w:r>
        <w:rPr>
          <w:rFonts w:ascii="Book Antiqua" w:hAnsi="Book Antiqua" w:cs="Arial"/>
          <w:color w:val="000000"/>
          <w:shd w:val="clear" w:color="auto" w:fill="FFFFFF"/>
        </w:rPr>
        <w:t xml:space="preserve">еревне </w:t>
      </w:r>
      <w:r w:rsidRPr="00A35800">
        <w:rPr>
          <w:rFonts w:ascii="Book Antiqua" w:hAnsi="Book Antiqua" w:cs="Arial"/>
          <w:color w:val="000000"/>
          <w:shd w:val="clear" w:color="auto" w:fill="FFFFFF"/>
        </w:rPr>
        <w:t>Кугуль</w:t>
      </w:r>
      <w:r>
        <w:rPr>
          <w:rFonts w:ascii="Book Antiqua" w:hAnsi="Book Antiqua" w:cs="Arial"/>
          <w:color w:val="000000"/>
          <w:shd w:val="clear" w:color="auto" w:fill="FFFFFF"/>
        </w:rPr>
        <w:t xml:space="preserve"> (Марьино) Уфимского уезда</w:t>
      </w:r>
      <w:r w:rsidRPr="00A35800">
        <w:rPr>
          <w:rFonts w:ascii="Book Antiqua" w:hAnsi="Book Antiqua" w:cs="Arial"/>
          <w:color w:val="000000"/>
          <w:shd w:val="clear" w:color="auto" w:fill="FFFFFF"/>
        </w:rPr>
        <w:t xml:space="preserve"> (ныне Благоварск</w:t>
      </w:r>
      <w:r>
        <w:rPr>
          <w:rFonts w:ascii="Book Antiqua" w:hAnsi="Book Antiqua" w:cs="Arial"/>
          <w:color w:val="000000"/>
          <w:shd w:val="clear" w:color="auto" w:fill="FFFFFF"/>
        </w:rPr>
        <w:t>ий район РБ) в 1885 году в семье Сеит Аскара</w:t>
      </w:r>
      <w:r w:rsidRPr="00330829">
        <w:rPr>
          <w:rFonts w:ascii="Book Antiqua" w:hAnsi="Book Antiqua" w:cs="Arial"/>
          <w:color w:val="000000"/>
          <w:shd w:val="clear" w:color="auto" w:fill="FFFFFF"/>
        </w:rPr>
        <w:t xml:space="preserve"> </w:t>
      </w:r>
      <w:r>
        <w:rPr>
          <w:rFonts w:ascii="Book Antiqua" w:hAnsi="Book Antiqua" w:cs="Arial"/>
          <w:color w:val="000000"/>
          <w:shd w:val="clear" w:color="auto" w:fill="FFFFFF"/>
        </w:rPr>
        <w:t>С</w:t>
      </w:r>
      <w:r w:rsidRPr="00330829">
        <w:rPr>
          <w:rFonts w:ascii="Book Antiqua" w:hAnsi="Book Antiqua" w:cs="Arial"/>
          <w:color w:val="000000"/>
          <w:shd w:val="clear" w:color="auto" w:fill="FFFFFF"/>
        </w:rPr>
        <w:t>еитбаталов</w:t>
      </w:r>
      <w:r>
        <w:rPr>
          <w:rFonts w:ascii="Book Antiqua" w:hAnsi="Book Antiqua" w:cs="Arial"/>
          <w:color w:val="000000"/>
          <w:shd w:val="clear" w:color="auto" w:fill="FFFFFF"/>
        </w:rPr>
        <w:t>а князя Девлетильдеева,</w:t>
      </w:r>
      <w:r w:rsidRPr="00797A92">
        <w:rPr>
          <w:rFonts w:ascii="Book Antiqua" w:hAnsi="Book Antiqua" w:cs="Arial"/>
          <w:color w:val="000000"/>
          <w:shd w:val="clear" w:color="auto" w:fill="FFFFFF"/>
        </w:rPr>
        <w:t xml:space="preserve"> </w:t>
      </w:r>
      <w:r>
        <w:rPr>
          <w:rFonts w:ascii="Book Antiqua" w:hAnsi="Book Antiqua" w:cs="Arial"/>
          <w:color w:val="000000"/>
          <w:shd w:val="clear" w:color="auto" w:fill="FFFFFF"/>
        </w:rPr>
        <w:t xml:space="preserve">среднего сына </w:t>
      </w:r>
      <w:r w:rsidRPr="00330829">
        <w:rPr>
          <w:rFonts w:ascii="Book Antiqua" w:hAnsi="Book Antiqua" w:cs="Arial"/>
          <w:color w:val="000000"/>
          <w:shd w:val="clear" w:color="auto" w:fill="FFFFFF"/>
        </w:rPr>
        <w:t>бывш</w:t>
      </w:r>
      <w:r>
        <w:rPr>
          <w:rFonts w:ascii="Book Antiqua" w:hAnsi="Book Antiqua" w:cs="Arial"/>
          <w:color w:val="000000"/>
          <w:shd w:val="clear" w:color="auto" w:fill="FFFFFF"/>
        </w:rPr>
        <w:t>его</w:t>
      </w:r>
      <w:r w:rsidRPr="00330829">
        <w:rPr>
          <w:rFonts w:ascii="Book Antiqua" w:hAnsi="Book Antiqua" w:cs="Arial"/>
          <w:color w:val="000000"/>
          <w:shd w:val="clear" w:color="auto" w:fill="FFFFFF"/>
        </w:rPr>
        <w:t xml:space="preserve"> </w:t>
      </w:r>
      <w:r>
        <w:rPr>
          <w:rFonts w:ascii="Tahoma" w:hAnsi="Tahoma" w:cs="Tahoma"/>
          <w:color w:val="000000"/>
          <w:shd w:val="clear" w:color="auto" w:fill="FFFFFF"/>
        </w:rPr>
        <w:t>Б</w:t>
      </w:r>
      <w:r w:rsidRPr="00330829">
        <w:rPr>
          <w:rFonts w:ascii="Book Antiqua" w:hAnsi="Book Antiqua" w:cs="Book Antiqua"/>
          <w:color w:val="000000"/>
          <w:shd w:val="clear" w:color="auto" w:fill="FFFFFF"/>
        </w:rPr>
        <w:t>ирск</w:t>
      </w:r>
      <w:r>
        <w:rPr>
          <w:rFonts w:ascii="Book Antiqua" w:hAnsi="Book Antiqua" w:cs="Book Antiqua"/>
          <w:color w:val="000000"/>
          <w:shd w:val="clear" w:color="auto" w:fill="FFFFFF"/>
        </w:rPr>
        <w:t>ого</w:t>
      </w:r>
      <w:r w:rsidRPr="00330829">
        <w:rPr>
          <w:rFonts w:ascii="Book Antiqua" w:hAnsi="Book Antiqua" w:cs="Book Antiqua"/>
          <w:color w:val="000000"/>
          <w:shd w:val="clear" w:color="auto" w:fill="FFFFFF"/>
        </w:rPr>
        <w:t xml:space="preserve"> исправник</w:t>
      </w:r>
      <w:r>
        <w:rPr>
          <w:rFonts w:ascii="Book Antiqua" w:hAnsi="Book Antiqua" w:cs="Book Antiqua"/>
          <w:color w:val="000000"/>
          <w:shd w:val="clear" w:color="auto" w:fill="FFFFFF"/>
        </w:rPr>
        <w:t>а</w:t>
      </w:r>
      <w:r w:rsidRPr="007C6BB6">
        <w:rPr>
          <w:rFonts w:ascii="Book Antiqua" w:hAnsi="Book Antiqua" w:cs="Arial"/>
          <w:color w:val="000000"/>
          <w:shd w:val="clear" w:color="auto" w:fill="FFFFFF"/>
        </w:rPr>
        <w:t xml:space="preserve"> </w:t>
      </w:r>
      <w:r>
        <w:rPr>
          <w:rFonts w:ascii="Book Antiqua" w:hAnsi="Book Antiqua" w:cs="Arial"/>
          <w:color w:val="000000"/>
          <w:shd w:val="clear" w:color="auto" w:fill="FFFFFF"/>
        </w:rPr>
        <w:t>С</w:t>
      </w:r>
      <w:r w:rsidRPr="00330829">
        <w:rPr>
          <w:rFonts w:ascii="Book Antiqua" w:hAnsi="Book Antiqua" w:cs="Arial"/>
          <w:color w:val="000000"/>
          <w:shd w:val="clear" w:color="auto" w:fill="FFFFFF"/>
        </w:rPr>
        <w:t>еитбатал</w:t>
      </w:r>
      <w:r>
        <w:rPr>
          <w:rFonts w:ascii="Book Antiqua" w:hAnsi="Book Antiqua" w:cs="Arial"/>
          <w:color w:val="000000"/>
          <w:shd w:val="clear" w:color="auto" w:fill="FFFFFF"/>
        </w:rPr>
        <w:t>а</w:t>
      </w:r>
      <w:r w:rsidRPr="00330829">
        <w:rPr>
          <w:rFonts w:ascii="Book Antiqua" w:hAnsi="Book Antiqua" w:cs="Arial"/>
          <w:color w:val="000000"/>
          <w:shd w:val="clear" w:color="auto" w:fill="FFFFFF"/>
        </w:rPr>
        <w:t xml:space="preserve"> </w:t>
      </w:r>
      <w:r>
        <w:rPr>
          <w:rFonts w:ascii="Book Antiqua" w:hAnsi="Book Antiqua" w:cs="Arial"/>
          <w:color w:val="000000"/>
          <w:shd w:val="clear" w:color="auto" w:fill="FFFFFF"/>
        </w:rPr>
        <w:t>М</w:t>
      </w:r>
      <w:r w:rsidRPr="00330829">
        <w:rPr>
          <w:rFonts w:ascii="Book Antiqua" w:hAnsi="Book Antiqua" w:cs="Arial"/>
          <w:color w:val="000000"/>
          <w:shd w:val="clear" w:color="auto" w:fill="FFFFFF"/>
        </w:rPr>
        <w:t>уртазин</w:t>
      </w:r>
      <w:r>
        <w:rPr>
          <w:rFonts w:ascii="Book Antiqua" w:hAnsi="Book Antiqua" w:cs="Arial"/>
          <w:color w:val="000000"/>
          <w:shd w:val="clear" w:color="auto" w:fill="FFFFFF"/>
        </w:rPr>
        <w:t xml:space="preserve">а и </w:t>
      </w:r>
      <w:r w:rsidRPr="00330829">
        <w:rPr>
          <w:rFonts w:ascii="Book Antiqua" w:hAnsi="Book Antiqua" w:cs="Book Antiqua"/>
          <w:color w:val="000000"/>
          <w:shd w:val="clear" w:color="auto" w:fill="FFFFFF"/>
        </w:rPr>
        <w:t xml:space="preserve">  </w:t>
      </w:r>
      <w:r>
        <w:rPr>
          <w:rFonts w:ascii="Book Antiqua" w:hAnsi="Book Antiqua" w:cs="Book Antiqua"/>
          <w:color w:val="000000"/>
          <w:shd w:val="clear" w:color="auto" w:fill="FFFFFF"/>
        </w:rPr>
        <w:t>М</w:t>
      </w:r>
      <w:r w:rsidRPr="00330829">
        <w:rPr>
          <w:rFonts w:ascii="Book Antiqua" w:hAnsi="Book Antiqua" w:cs="Book Antiqua"/>
          <w:color w:val="000000"/>
          <w:shd w:val="clear" w:color="auto" w:fill="FFFFFF"/>
        </w:rPr>
        <w:t>ариамн</w:t>
      </w:r>
      <w:r>
        <w:rPr>
          <w:rFonts w:ascii="Book Antiqua" w:hAnsi="Book Antiqua" w:cs="Book Antiqua"/>
          <w:color w:val="000000"/>
          <w:shd w:val="clear" w:color="auto" w:fill="FFFFFF"/>
        </w:rPr>
        <w:t>ы</w:t>
      </w:r>
      <w:r w:rsidRPr="00330829">
        <w:rPr>
          <w:rFonts w:ascii="Book Antiqua" w:hAnsi="Book Antiqua" w:cs="Book Antiqua"/>
          <w:color w:val="000000"/>
          <w:shd w:val="clear" w:color="auto" w:fill="FFFFFF"/>
        </w:rPr>
        <w:t xml:space="preserve">  </w:t>
      </w:r>
      <w:r>
        <w:rPr>
          <w:rFonts w:ascii="Book Antiqua" w:hAnsi="Book Antiqua" w:cs="Book Antiqua"/>
          <w:color w:val="000000"/>
          <w:shd w:val="clear" w:color="auto" w:fill="FFFFFF"/>
        </w:rPr>
        <w:t>М</w:t>
      </w:r>
      <w:r w:rsidRPr="00330829">
        <w:rPr>
          <w:rFonts w:ascii="Book Antiqua" w:hAnsi="Book Antiqua" w:cs="Book Antiqua"/>
          <w:color w:val="000000"/>
          <w:shd w:val="clear" w:color="auto" w:fill="FFFFFF"/>
        </w:rPr>
        <w:t>ухамет-</w:t>
      </w:r>
      <w:r>
        <w:rPr>
          <w:rFonts w:ascii="Microsoft Sans Serif" w:hAnsi="Microsoft Sans Serif" w:cs="Microsoft Sans Serif"/>
          <w:color w:val="000000"/>
          <w:shd w:val="clear" w:color="auto" w:fill="FFFFFF"/>
        </w:rPr>
        <w:t>Г</w:t>
      </w:r>
      <w:r>
        <w:rPr>
          <w:rFonts w:ascii="Book Antiqua" w:hAnsi="Book Antiqua" w:cs="Book Antiqua"/>
          <w:color w:val="000000"/>
          <w:shd w:val="clear" w:color="auto" w:fill="FFFFFF"/>
        </w:rPr>
        <w:t>иреевой</w:t>
      </w:r>
      <w:r w:rsidRPr="00330829">
        <w:rPr>
          <w:rFonts w:ascii="Book Antiqua" w:hAnsi="Book Antiqua" w:cs="Book Antiqua"/>
          <w:color w:val="000000"/>
          <w:shd w:val="clear" w:color="auto" w:fill="FFFFFF"/>
        </w:rPr>
        <w:t xml:space="preserve">,  </w:t>
      </w:r>
      <w:r>
        <w:rPr>
          <w:rFonts w:ascii="Book Antiqua" w:hAnsi="Book Antiqua" w:cs="Book Antiqua"/>
          <w:color w:val="000000"/>
          <w:shd w:val="clear" w:color="auto" w:fill="FFFFFF"/>
        </w:rPr>
        <w:t>у</w:t>
      </w:r>
      <w:r w:rsidRPr="00330829">
        <w:rPr>
          <w:rFonts w:ascii="Book Antiqua" w:hAnsi="Book Antiqua" w:cs="Book Antiqua"/>
          <w:color w:val="000000"/>
          <w:shd w:val="clear" w:color="auto" w:fill="FFFFFF"/>
        </w:rPr>
        <w:t>рожд</w:t>
      </w:r>
      <w:r>
        <w:rPr>
          <w:rFonts w:ascii="Book Antiqua" w:hAnsi="Book Antiqua" w:cs="Book Antiqua"/>
          <w:color w:val="000000"/>
          <w:shd w:val="clear" w:color="auto" w:fill="FFFFFF"/>
        </w:rPr>
        <w:t>енной</w:t>
      </w:r>
      <w:r w:rsidRPr="00330829">
        <w:rPr>
          <w:rFonts w:ascii="Book Antiqua" w:hAnsi="Book Antiqua" w:cs="Book Antiqua"/>
          <w:color w:val="000000"/>
          <w:shd w:val="clear" w:color="auto" w:fill="FFFFFF"/>
        </w:rPr>
        <w:t xml:space="preserve">  княжн</w:t>
      </w:r>
      <w:r>
        <w:rPr>
          <w:rFonts w:ascii="Book Antiqua" w:hAnsi="Book Antiqua" w:cs="Book Antiqua"/>
          <w:color w:val="000000"/>
          <w:shd w:val="clear" w:color="auto" w:fill="FFFFFF"/>
        </w:rPr>
        <w:t>ы</w:t>
      </w:r>
      <w:r w:rsidRPr="00330829">
        <w:rPr>
          <w:rFonts w:ascii="Book Antiqua" w:hAnsi="Book Antiqua" w:cs="Book Antiqua"/>
          <w:color w:val="000000"/>
          <w:shd w:val="clear" w:color="auto" w:fill="FFFFFF"/>
        </w:rPr>
        <w:t xml:space="preserve">  </w:t>
      </w:r>
      <w:r>
        <w:rPr>
          <w:rFonts w:ascii="Tahoma" w:hAnsi="Tahoma" w:cs="Tahoma"/>
          <w:color w:val="000000"/>
          <w:shd w:val="clear" w:color="auto" w:fill="FFFFFF"/>
        </w:rPr>
        <w:t>Б</w:t>
      </w:r>
      <w:r w:rsidRPr="00330829">
        <w:rPr>
          <w:rFonts w:ascii="Book Antiqua" w:hAnsi="Book Antiqua" w:cs="Book Antiqua"/>
          <w:color w:val="000000"/>
          <w:shd w:val="clear" w:color="auto" w:fill="FFFFFF"/>
        </w:rPr>
        <w:t>екович-</w:t>
      </w:r>
      <w:r>
        <w:rPr>
          <w:rFonts w:ascii="Microsoft Sans Serif" w:hAnsi="Microsoft Sans Serif" w:cs="Microsoft Sans Serif"/>
          <w:color w:val="000000"/>
          <w:shd w:val="clear" w:color="auto" w:fill="FFFFFF"/>
        </w:rPr>
        <w:t>Ч</w:t>
      </w:r>
      <w:r w:rsidRPr="00330829">
        <w:rPr>
          <w:rFonts w:ascii="Book Antiqua" w:hAnsi="Book Antiqua" w:cs="Book Antiqua"/>
          <w:color w:val="000000"/>
          <w:shd w:val="clear" w:color="auto" w:fill="FFFFFF"/>
        </w:rPr>
        <w:t>еркасск</w:t>
      </w:r>
      <w:r>
        <w:rPr>
          <w:rFonts w:ascii="Book Antiqua" w:hAnsi="Book Antiqua" w:cs="Book Antiqua"/>
          <w:color w:val="000000"/>
          <w:shd w:val="clear" w:color="auto" w:fill="FFFFFF"/>
        </w:rPr>
        <w:t>ой</w:t>
      </w:r>
      <w:r w:rsidRPr="00330829">
        <w:rPr>
          <w:rFonts w:ascii="Book Antiqua" w:hAnsi="Book Antiqua" w:cs="Book Antiqua"/>
          <w:color w:val="000000"/>
          <w:shd w:val="clear" w:color="auto" w:fill="FFFFFF"/>
        </w:rPr>
        <w:t xml:space="preserve">. </w:t>
      </w:r>
      <w:r>
        <w:rPr>
          <w:rFonts w:ascii="Book Antiqua" w:hAnsi="Book Antiqua" w:cs="Book Antiqua"/>
          <w:color w:val="000000"/>
          <w:shd w:val="clear" w:color="auto" w:fill="FFFFFF"/>
        </w:rPr>
        <w:t>Деревня Кугуль входила в приданное ее прабабушки Кутлузаман Юсуфовой княжны Тевкелевой.</w:t>
      </w:r>
      <w:r w:rsidRPr="00F26D58">
        <w:rPr>
          <w:rFonts w:ascii="Book Antiqua" w:hAnsi="Book Antiqua" w:cs="Arial"/>
          <w:color w:val="000000"/>
          <w:shd w:val="clear" w:color="auto" w:fill="FFFFFF"/>
        </w:rPr>
        <w:t xml:space="preserve"> </w:t>
      </w:r>
      <w:r>
        <w:rPr>
          <w:rFonts w:ascii="Book Antiqua" w:hAnsi="Book Antiqua" w:cs="Arial"/>
          <w:color w:val="000000"/>
          <w:shd w:val="clear" w:color="auto" w:fill="FFFFFF"/>
        </w:rPr>
        <w:t xml:space="preserve"> </w:t>
      </w:r>
    </w:p>
    <w:p w:rsidR="00614681" w:rsidRPr="00330829" w:rsidRDefault="00614681" w:rsidP="00D60E70">
      <w:pPr>
        <w:ind w:firstLine="709"/>
        <w:jc w:val="both"/>
        <w:rPr>
          <w:rFonts w:ascii="Book Antiqua" w:hAnsi="Book Antiqua" w:cs="Arial"/>
          <w:color w:val="000000"/>
          <w:shd w:val="clear" w:color="auto" w:fill="FFFFFF"/>
        </w:rPr>
      </w:pPr>
      <w:r>
        <w:rPr>
          <w:rFonts w:ascii="Book Antiqua" w:hAnsi="Book Antiqua" w:cs="Arial"/>
          <w:color w:val="000000"/>
          <w:shd w:val="clear" w:color="auto" w:fill="FFFFFF"/>
        </w:rPr>
        <w:t xml:space="preserve">Девлеткильдеевы – старинный татарский княжеский род. Известен с </w:t>
      </w:r>
      <w:r>
        <w:rPr>
          <w:rFonts w:ascii="Book Antiqua" w:hAnsi="Book Antiqua" w:cs="Arial"/>
          <w:color w:val="000000"/>
          <w:shd w:val="clear" w:color="auto" w:fill="FFFFFF"/>
          <w:lang w:val="en-US"/>
        </w:rPr>
        <w:t>XVI</w:t>
      </w:r>
      <w:r w:rsidRPr="00A30E26">
        <w:rPr>
          <w:rFonts w:ascii="Book Antiqua" w:hAnsi="Book Antiqua" w:cs="Arial"/>
          <w:color w:val="000000"/>
          <w:shd w:val="clear" w:color="auto" w:fill="FFFFFF"/>
        </w:rPr>
        <w:t xml:space="preserve"> </w:t>
      </w:r>
      <w:r>
        <w:rPr>
          <w:rFonts w:ascii="Book Antiqua" w:hAnsi="Book Antiqua" w:cs="Arial"/>
          <w:color w:val="000000"/>
          <w:shd w:val="clear" w:color="auto" w:fill="FFFFFF"/>
        </w:rPr>
        <w:t>века. Князья Девлеткильдеевы владели многими деревнями и поместиями в Кадомском, Темниковском и Касимовских у</w:t>
      </w:r>
      <w:r w:rsidRPr="00A35800">
        <w:rPr>
          <w:rFonts w:ascii="Book Antiqua" w:hAnsi="Book Antiqua" w:cs="Arial"/>
          <w:color w:val="000000"/>
          <w:shd w:val="clear" w:color="auto" w:fill="FFFFFF"/>
        </w:rPr>
        <w:t>езд</w:t>
      </w:r>
      <w:r>
        <w:rPr>
          <w:rFonts w:ascii="Book Antiqua" w:hAnsi="Book Antiqua" w:cs="Arial"/>
          <w:color w:val="000000"/>
          <w:shd w:val="clear" w:color="auto" w:fill="FFFFFF"/>
        </w:rPr>
        <w:t>ах</w:t>
      </w:r>
      <w:r w:rsidRPr="00A35800">
        <w:rPr>
          <w:rFonts w:ascii="Book Antiqua" w:hAnsi="Book Antiqua" w:cs="Arial"/>
          <w:color w:val="000000"/>
          <w:shd w:val="clear" w:color="auto" w:fill="FFFFFF"/>
        </w:rPr>
        <w:t xml:space="preserve"> </w:t>
      </w:r>
      <w:r>
        <w:rPr>
          <w:rFonts w:ascii="Book Antiqua" w:hAnsi="Book Antiqua" w:cs="Arial"/>
          <w:color w:val="000000"/>
          <w:shd w:val="clear" w:color="auto" w:fill="FFFFFF"/>
        </w:rPr>
        <w:t>Воронежской губернии</w:t>
      </w:r>
      <w:r w:rsidRPr="00A35800">
        <w:rPr>
          <w:rFonts w:ascii="Book Antiqua" w:hAnsi="Book Antiqua" w:cs="Arial"/>
          <w:color w:val="000000"/>
          <w:shd w:val="clear" w:color="auto" w:fill="FFFFFF"/>
        </w:rPr>
        <w:t>.</w:t>
      </w:r>
      <w:r>
        <w:rPr>
          <w:rFonts w:ascii="Book Antiqua" w:hAnsi="Book Antiqua" w:cs="Arial"/>
          <w:color w:val="000000"/>
          <w:shd w:val="clear" w:color="auto" w:fill="FFFFFF"/>
        </w:rPr>
        <w:t xml:space="preserve"> Известны браки с родами Еникеевых, Кугушевых. Также как и Тевкелевы приняли крещение, но имели и магометанские имена.</w:t>
      </w:r>
    </w:p>
    <w:p w:rsidR="00614681" w:rsidRDefault="00614681" w:rsidP="00D60E70">
      <w:pPr>
        <w:ind w:firstLine="709"/>
        <w:jc w:val="both"/>
        <w:rPr>
          <w:rFonts w:ascii="Book Antiqua" w:hAnsi="Book Antiqua" w:cs="Arial"/>
          <w:color w:val="000000"/>
          <w:shd w:val="clear" w:color="auto" w:fill="FFFFFF"/>
        </w:rPr>
      </w:pPr>
      <w:r>
        <w:rPr>
          <w:rFonts w:ascii="Book Antiqua" w:hAnsi="Book Antiqua" w:cs="Book Antiqua"/>
          <w:color w:val="000000"/>
          <w:shd w:val="clear" w:color="auto" w:fill="FFFFFF"/>
        </w:rPr>
        <w:lastRenderedPageBreak/>
        <w:t>Когда Фатиме было 8 лет, умирает отец. Мать определяет ее и старшую сестру в благотворительный при</w:t>
      </w:r>
      <w:r>
        <w:rPr>
          <w:rFonts w:ascii="Book Antiqua" w:hAnsi="Book Antiqua" w:cs="Arial"/>
          <w:color w:val="000000"/>
          <w:shd w:val="clear" w:color="auto" w:fill="FFFFFF"/>
        </w:rPr>
        <w:t>ют г.Уфы. Фатима учится в 2-х классной Мариинской гимназии. По окончании гимназии успешно выдержав экзамен на занятие должности учительницы «инородческой» земской школы, в 1903 году начинает работать в частной школе с преподаванием русского языка и светских дисциплин, открытой состоятельными бездетными родственниками Джантуриными в деревне Килимово, родовом гнезде Тевкелевых-Джантуриных.</w:t>
      </w:r>
      <w:r w:rsidRPr="00571A2D">
        <w:rPr>
          <w:rFonts w:ascii="Book Antiqua" w:hAnsi="Book Antiqua" w:cs="Arial"/>
          <w:color w:val="000000"/>
          <w:shd w:val="clear" w:color="auto" w:fill="FFFFFF"/>
        </w:rPr>
        <w:t xml:space="preserve"> </w:t>
      </w:r>
      <w:r w:rsidRPr="00A35800">
        <w:rPr>
          <w:rFonts w:ascii="Book Antiqua" w:hAnsi="Book Antiqua" w:cs="Arial"/>
          <w:color w:val="000000"/>
          <w:shd w:val="clear" w:color="auto" w:fill="FFFFFF"/>
        </w:rPr>
        <w:t xml:space="preserve">Она на протяжении шести лет учила девочек грамоте, рукоделию, домашнему хозяйству, садоводству, хорошим манерам. Обучала не только письму на родном языке, но </w:t>
      </w:r>
      <w:r>
        <w:rPr>
          <w:rFonts w:ascii="Book Antiqua" w:hAnsi="Book Antiqua" w:cs="Arial"/>
          <w:color w:val="000000"/>
          <w:shd w:val="clear" w:color="auto" w:fill="FFFFFF"/>
        </w:rPr>
        <w:t>и</w:t>
      </w:r>
      <w:r w:rsidRPr="00A35800">
        <w:rPr>
          <w:rFonts w:ascii="Book Antiqua" w:hAnsi="Book Antiqua" w:cs="Arial"/>
          <w:color w:val="000000"/>
          <w:shd w:val="clear" w:color="auto" w:fill="FFFFFF"/>
        </w:rPr>
        <w:t xml:space="preserve"> литератур</w:t>
      </w:r>
      <w:r>
        <w:rPr>
          <w:rFonts w:ascii="Book Antiqua" w:hAnsi="Book Antiqua" w:cs="Arial"/>
          <w:color w:val="000000"/>
          <w:shd w:val="clear" w:color="auto" w:fill="FFFFFF"/>
        </w:rPr>
        <w:t>е</w:t>
      </w:r>
      <w:r w:rsidRPr="00A35800">
        <w:rPr>
          <w:rFonts w:ascii="Book Antiqua" w:hAnsi="Book Antiqua" w:cs="Arial"/>
          <w:color w:val="000000"/>
          <w:shd w:val="clear" w:color="auto" w:fill="FFFFFF"/>
        </w:rPr>
        <w:t xml:space="preserve"> на </w:t>
      </w:r>
      <w:r>
        <w:rPr>
          <w:rFonts w:ascii="Book Antiqua" w:hAnsi="Book Antiqua" w:cs="Arial"/>
          <w:color w:val="000000"/>
          <w:shd w:val="clear" w:color="auto" w:fill="FFFFFF"/>
        </w:rPr>
        <w:t xml:space="preserve">татарском, </w:t>
      </w:r>
      <w:r w:rsidRPr="00A35800">
        <w:rPr>
          <w:rFonts w:ascii="Book Antiqua" w:hAnsi="Book Antiqua" w:cs="Arial"/>
          <w:color w:val="000000"/>
          <w:shd w:val="clear" w:color="auto" w:fill="FFFFFF"/>
        </w:rPr>
        <w:t>персидском и фарси, русск</w:t>
      </w:r>
      <w:r>
        <w:rPr>
          <w:rFonts w:ascii="Book Antiqua" w:hAnsi="Book Antiqua" w:cs="Arial"/>
          <w:color w:val="000000"/>
          <w:shd w:val="clear" w:color="auto" w:fill="FFFFFF"/>
        </w:rPr>
        <w:t>ой грамоте, математике, географии</w:t>
      </w:r>
      <w:r w:rsidRPr="00A35800">
        <w:rPr>
          <w:rFonts w:ascii="Book Antiqua" w:hAnsi="Book Antiqua" w:cs="Arial"/>
          <w:color w:val="000000"/>
          <w:shd w:val="clear" w:color="auto" w:fill="FFFFFF"/>
        </w:rPr>
        <w:t xml:space="preserve">, </w:t>
      </w:r>
      <w:r>
        <w:rPr>
          <w:rFonts w:ascii="Book Antiqua" w:hAnsi="Book Antiqua" w:cs="Arial"/>
          <w:color w:val="000000"/>
          <w:shd w:val="clear" w:color="auto" w:fill="FFFFFF"/>
        </w:rPr>
        <w:t xml:space="preserve">истории, </w:t>
      </w:r>
      <w:r w:rsidRPr="00A35800">
        <w:rPr>
          <w:rFonts w:ascii="Book Antiqua" w:hAnsi="Book Antiqua" w:cs="Arial"/>
          <w:color w:val="000000"/>
          <w:shd w:val="clear" w:color="auto" w:fill="FFFFFF"/>
        </w:rPr>
        <w:t>естествознани</w:t>
      </w:r>
      <w:r>
        <w:rPr>
          <w:rFonts w:ascii="Book Antiqua" w:hAnsi="Book Antiqua" w:cs="Arial"/>
          <w:color w:val="000000"/>
          <w:shd w:val="clear" w:color="auto" w:fill="FFFFFF"/>
        </w:rPr>
        <w:t>ю</w:t>
      </w:r>
      <w:r w:rsidRPr="00A35800">
        <w:rPr>
          <w:rFonts w:ascii="Book Antiqua" w:hAnsi="Book Antiqua" w:cs="Arial"/>
          <w:color w:val="000000"/>
          <w:shd w:val="clear" w:color="auto" w:fill="FFFFFF"/>
        </w:rPr>
        <w:t>. Открытие Каз</w:t>
      </w:r>
      <w:r>
        <w:rPr>
          <w:rFonts w:ascii="Book Antiqua" w:hAnsi="Book Antiqua" w:cs="Arial"/>
          <w:color w:val="000000"/>
          <w:shd w:val="clear" w:color="auto" w:fill="FFFFFF"/>
        </w:rPr>
        <w:t>анским университетом дверей для желающих учиться женщин</w:t>
      </w:r>
      <w:r w:rsidRPr="00A35800">
        <w:rPr>
          <w:rFonts w:ascii="Book Antiqua" w:hAnsi="Book Antiqua" w:cs="Arial"/>
          <w:color w:val="000000"/>
          <w:shd w:val="clear" w:color="auto" w:fill="FFFFFF"/>
        </w:rPr>
        <w:t xml:space="preserve"> не могло остаться без внимания Фатимы. То</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 xml:space="preserve"> о чем робко мечтали </w:t>
      </w:r>
      <w:r>
        <w:rPr>
          <w:rFonts w:ascii="Book Antiqua" w:hAnsi="Book Antiqua" w:cs="Arial"/>
          <w:color w:val="000000"/>
          <w:shd w:val="clear" w:color="auto" w:fill="FFFFFF"/>
        </w:rPr>
        <w:t xml:space="preserve">в конце 19 века </w:t>
      </w:r>
      <w:r w:rsidRPr="00A35800">
        <w:rPr>
          <w:rFonts w:ascii="Book Antiqua" w:hAnsi="Book Antiqua" w:cs="Arial"/>
          <w:color w:val="000000"/>
          <w:shd w:val="clear" w:color="auto" w:fill="FFFFFF"/>
        </w:rPr>
        <w:t>просвещенные татарские женщины</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 xml:space="preserve"> стало доступным</w:t>
      </w:r>
      <w:r>
        <w:rPr>
          <w:rFonts w:ascii="Book Antiqua" w:hAnsi="Book Antiqua" w:cs="Arial"/>
          <w:color w:val="000000"/>
          <w:shd w:val="clear" w:color="auto" w:fill="FFFFFF"/>
        </w:rPr>
        <w:t>. В 1909 году Фатима Девлеткильдеева уезжает в Казань для продолжения образования. Экстерном сдает экзамен за полный курс женской гимназии. В 1911 году она работает преподавателем в русско-татарской городской женской школе, позже становится в ней заведующей, одновременно продолжая получать высшее образование. В 1917 году Фатима успешно выдерживает дипломный экзамен об окончании историко-филологического факультета Высших женских курсов при Казанском университете.</w:t>
      </w:r>
    </w:p>
    <w:p w:rsidR="00614681" w:rsidRPr="00A35800" w:rsidRDefault="00495D27" w:rsidP="00D60E70">
      <w:pPr>
        <w:ind w:firstLine="709"/>
        <w:jc w:val="both"/>
        <w:rPr>
          <w:rFonts w:ascii="Book Antiqua" w:hAnsi="Book Antiqua" w:cs="Arial"/>
          <w:color w:val="000000"/>
          <w:shd w:val="clear" w:color="auto" w:fill="FFFFFF"/>
        </w:rPr>
      </w:pPr>
      <w:r>
        <w:rPr>
          <w:noProof/>
        </w:rPr>
        <w:lastRenderedPageBreak/>
        <w:drawing>
          <wp:anchor distT="0" distB="0" distL="114300" distR="114300" simplePos="0" relativeHeight="251659264" behindDoc="1" locked="0" layoutInCell="1" allowOverlap="1">
            <wp:simplePos x="0" y="0"/>
            <wp:positionH relativeFrom="column">
              <wp:posOffset>93980</wp:posOffset>
            </wp:positionH>
            <wp:positionV relativeFrom="paragraph">
              <wp:posOffset>478790</wp:posOffset>
            </wp:positionV>
            <wp:extent cx="3657600" cy="2613660"/>
            <wp:effectExtent l="19050" t="0" r="0" b="0"/>
            <wp:wrapTight wrapText="bothSides">
              <wp:wrapPolygon edited="0">
                <wp:start x="-113" y="0"/>
                <wp:lineTo x="-113" y="21411"/>
                <wp:lineTo x="21600" y="21411"/>
                <wp:lineTo x="21600" y="0"/>
                <wp:lineTo x="-113"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7"/>
                    <a:srcRect/>
                    <a:stretch>
                      <a:fillRect/>
                    </a:stretch>
                  </pic:blipFill>
                  <pic:spPr bwMode="auto">
                    <a:xfrm>
                      <a:off x="0" y="0"/>
                      <a:ext cx="3657600" cy="2613660"/>
                    </a:xfrm>
                    <a:prstGeom prst="rect">
                      <a:avLst/>
                    </a:prstGeom>
                    <a:noFill/>
                  </pic:spPr>
                </pic:pic>
              </a:graphicData>
            </a:graphic>
          </wp:anchor>
        </w:drawing>
      </w:r>
      <w:r w:rsidR="00614681">
        <w:rPr>
          <w:rFonts w:ascii="Book Antiqua" w:hAnsi="Book Antiqua" w:cs="Arial"/>
          <w:color w:val="000000"/>
          <w:shd w:val="clear" w:color="auto" w:fill="FFFFFF"/>
        </w:rPr>
        <w:t xml:space="preserve">Имея в собственности часть поместия в д.Кугуль и земельный надел 98 десятин, Фатима </w:t>
      </w:r>
      <w:r w:rsidR="00614681" w:rsidRPr="00A35800">
        <w:rPr>
          <w:rFonts w:ascii="Book Antiqua" w:hAnsi="Book Antiqua" w:cs="Arial"/>
          <w:color w:val="000000"/>
          <w:shd w:val="clear" w:color="auto" w:fill="FFFFFF"/>
        </w:rPr>
        <w:t xml:space="preserve">была </w:t>
      </w:r>
      <w:r w:rsidR="00614681">
        <w:rPr>
          <w:rFonts w:ascii="Book Antiqua" w:hAnsi="Book Antiqua" w:cs="Arial"/>
          <w:color w:val="000000"/>
          <w:shd w:val="clear" w:color="auto" w:fill="FFFFFF"/>
        </w:rPr>
        <w:t xml:space="preserve"> завидной партией</w:t>
      </w:r>
      <w:r w:rsidR="00614681" w:rsidRPr="00A35800">
        <w:rPr>
          <w:rFonts w:ascii="Book Antiqua" w:hAnsi="Book Antiqua" w:cs="Arial"/>
          <w:color w:val="000000"/>
          <w:shd w:val="clear" w:color="auto" w:fill="FFFFFF"/>
        </w:rPr>
        <w:t xml:space="preserve"> для молодых мусульман Поволжья. Она принадлежала к одной из самых известных мурзинских фамилий Уфимской губернии.</w:t>
      </w:r>
      <w:r w:rsidR="00614681" w:rsidRPr="00A35800">
        <w:rPr>
          <w:rStyle w:val="apple-converted-space"/>
          <w:rFonts w:ascii="Book Antiqua" w:hAnsi="Book Antiqua" w:cs="Arial"/>
          <w:color w:val="000000"/>
          <w:shd w:val="clear" w:color="auto" w:fill="FFFFFF"/>
        </w:rPr>
        <w:t> </w:t>
      </w:r>
      <w:r w:rsidR="00614681" w:rsidRPr="00A35800">
        <w:rPr>
          <w:rFonts w:ascii="Book Antiqua" w:hAnsi="Book Antiqua" w:cs="Arial"/>
          <w:color w:val="000000"/>
          <w:shd w:val="clear" w:color="auto" w:fill="FFFFFF"/>
        </w:rPr>
        <w:t>Ее предками были Алексей Тевкелев</w:t>
      </w:r>
      <w:r w:rsidR="00614681">
        <w:rPr>
          <w:rFonts w:ascii="Book Antiqua" w:hAnsi="Book Antiqua" w:cs="Arial"/>
          <w:color w:val="000000"/>
          <w:shd w:val="clear" w:color="auto" w:fill="FFFFFF"/>
        </w:rPr>
        <w:t xml:space="preserve"> и</w:t>
      </w:r>
      <w:r w:rsidR="00614681" w:rsidRPr="00A35800">
        <w:rPr>
          <w:rFonts w:ascii="Book Antiqua" w:hAnsi="Book Antiqua" w:cs="Arial"/>
          <w:color w:val="000000"/>
          <w:shd w:val="clear" w:color="auto" w:fill="FFFFFF"/>
        </w:rPr>
        <w:t xml:space="preserve"> </w:t>
      </w:r>
      <w:r w:rsidR="00614681">
        <w:rPr>
          <w:rFonts w:ascii="Book Antiqua" w:hAnsi="Book Antiqua" w:cs="Arial"/>
          <w:color w:val="000000"/>
          <w:shd w:val="clear" w:color="auto" w:fill="FFFFFF"/>
        </w:rPr>
        <w:t xml:space="preserve">Девлет-Гирей мурза </w:t>
      </w:r>
      <w:r w:rsidR="00614681" w:rsidRPr="00A35800">
        <w:rPr>
          <w:rFonts w:ascii="Book Antiqua" w:hAnsi="Book Antiqua" w:cs="Arial"/>
          <w:color w:val="000000"/>
          <w:shd w:val="clear" w:color="auto" w:fill="FFFFFF"/>
        </w:rPr>
        <w:t>Бекович-Черкасский</w:t>
      </w:r>
      <w:r w:rsidR="00614681">
        <w:rPr>
          <w:rFonts w:ascii="Book Antiqua" w:hAnsi="Book Antiqua" w:cs="Arial"/>
          <w:color w:val="000000"/>
          <w:shd w:val="clear" w:color="auto" w:fill="FFFFFF"/>
        </w:rPr>
        <w:t xml:space="preserve"> (в крещении Александр Черкасский – воспитанник дяди Петра</w:t>
      </w:r>
      <w:r w:rsidR="00614681" w:rsidRPr="00870571">
        <w:rPr>
          <w:rFonts w:ascii="Book Antiqua" w:hAnsi="Book Antiqua" w:cs="Arial"/>
          <w:color w:val="000000"/>
          <w:shd w:val="clear" w:color="auto" w:fill="FFFFFF"/>
        </w:rPr>
        <w:t xml:space="preserve"> </w:t>
      </w:r>
      <w:r w:rsidR="00614681">
        <w:rPr>
          <w:rFonts w:ascii="Book Antiqua" w:hAnsi="Book Antiqua" w:cs="Arial"/>
          <w:color w:val="000000"/>
          <w:shd w:val="clear" w:color="auto" w:fill="FFFFFF"/>
          <w:lang w:val="en-US"/>
        </w:rPr>
        <w:t>I</w:t>
      </w:r>
      <w:r w:rsidR="00614681" w:rsidRPr="00870571">
        <w:rPr>
          <w:rFonts w:ascii="Book Antiqua" w:hAnsi="Book Antiqua" w:cs="Arial"/>
          <w:color w:val="000000"/>
          <w:shd w:val="clear" w:color="auto" w:fill="FFFFFF"/>
        </w:rPr>
        <w:t xml:space="preserve"> </w:t>
      </w:r>
      <w:r w:rsidR="00614681">
        <w:rPr>
          <w:rFonts w:ascii="Book Antiqua" w:hAnsi="Book Antiqua" w:cs="Arial"/>
          <w:color w:val="000000"/>
          <w:shd w:val="clear" w:color="auto" w:fill="FFFFFF"/>
        </w:rPr>
        <w:t>князя Бориса Голицына)</w:t>
      </w:r>
      <w:r w:rsidR="00614681" w:rsidRPr="00A35800">
        <w:rPr>
          <w:rFonts w:ascii="Book Antiqua" w:hAnsi="Book Antiqua" w:cs="Arial"/>
          <w:color w:val="000000"/>
          <w:shd w:val="clear" w:color="auto" w:fill="FFFFFF"/>
        </w:rPr>
        <w:t>. Муфтии СалимГарей Тевкелев и хаджи Мухаммадияр Султанов приходились ей близкими родственниками.</w:t>
      </w:r>
    </w:p>
    <w:p w:rsidR="00614681" w:rsidRPr="00A35800" w:rsidRDefault="00614681" w:rsidP="00D60E70">
      <w:pPr>
        <w:ind w:firstLine="708"/>
        <w:jc w:val="both"/>
        <w:rPr>
          <w:rFonts w:ascii="Book Antiqua" w:hAnsi="Book Antiqua" w:cs="Arial"/>
          <w:color w:val="000000"/>
          <w:shd w:val="clear" w:color="auto" w:fill="FFFFFF"/>
        </w:rPr>
      </w:pPr>
      <w:r>
        <w:rPr>
          <w:rFonts w:ascii="Book Antiqua" w:hAnsi="Book Antiqua" w:cs="Arial"/>
          <w:color w:val="000000"/>
          <w:shd w:val="clear" w:color="auto" w:fill="FFFFFF"/>
        </w:rPr>
        <w:t xml:space="preserve">Но на волне эмансипации </w:t>
      </w:r>
      <w:r w:rsidRPr="00A35800">
        <w:rPr>
          <w:rFonts w:ascii="Book Antiqua" w:hAnsi="Book Antiqua" w:cs="Arial"/>
          <w:color w:val="000000"/>
          <w:shd w:val="clear" w:color="auto" w:fill="FFFFFF"/>
        </w:rPr>
        <w:t>Фатима не стала связывать себя узами брака</w:t>
      </w:r>
      <w:r>
        <w:rPr>
          <w:rFonts w:ascii="Book Antiqua" w:hAnsi="Book Antiqua" w:cs="Arial"/>
          <w:color w:val="000000"/>
          <w:shd w:val="clear" w:color="auto" w:fill="FFFFFF"/>
        </w:rPr>
        <w:t xml:space="preserve">, а целиком </w:t>
      </w:r>
      <w:r w:rsidRPr="00A35800">
        <w:rPr>
          <w:rFonts w:ascii="Book Antiqua" w:hAnsi="Book Antiqua" w:cs="Arial"/>
          <w:color w:val="000000"/>
          <w:shd w:val="clear" w:color="auto" w:fill="FFFFFF"/>
        </w:rPr>
        <w:t>посвяти</w:t>
      </w:r>
      <w:r>
        <w:rPr>
          <w:rFonts w:ascii="Book Antiqua" w:hAnsi="Book Antiqua" w:cs="Arial"/>
          <w:color w:val="000000"/>
          <w:shd w:val="clear" w:color="auto" w:fill="FFFFFF"/>
        </w:rPr>
        <w:t>ла</w:t>
      </w:r>
      <w:r w:rsidRPr="00A35800">
        <w:rPr>
          <w:rFonts w:ascii="Book Antiqua" w:hAnsi="Book Antiqua" w:cs="Arial"/>
          <w:color w:val="000000"/>
          <w:shd w:val="clear" w:color="auto" w:fill="FFFFFF"/>
        </w:rPr>
        <w:t xml:space="preserve"> себя </w:t>
      </w:r>
      <w:r>
        <w:rPr>
          <w:rFonts w:ascii="Book Antiqua" w:hAnsi="Book Antiqua" w:cs="Arial"/>
          <w:color w:val="000000"/>
          <w:shd w:val="clear" w:color="auto" w:fill="FFFFFF"/>
        </w:rPr>
        <w:t>стезе национального просвещения</w:t>
      </w:r>
      <w:r w:rsidRPr="00A35800">
        <w:rPr>
          <w:rFonts w:ascii="Book Antiqua" w:hAnsi="Book Antiqua" w:cs="Arial"/>
          <w:color w:val="000000"/>
          <w:shd w:val="clear" w:color="auto" w:fill="FFFFFF"/>
        </w:rPr>
        <w:t>.</w:t>
      </w:r>
    </w:p>
    <w:p w:rsidR="00614681" w:rsidRDefault="00614681" w:rsidP="00D60E70">
      <w:pPr>
        <w:ind w:firstLine="709"/>
        <w:jc w:val="both"/>
        <w:rPr>
          <w:rFonts w:ascii="Book Antiqua" w:hAnsi="Book Antiqua" w:cs="Arial"/>
          <w:color w:val="000000"/>
          <w:shd w:val="clear" w:color="auto" w:fill="FFFFFF"/>
        </w:rPr>
      </w:pPr>
      <w:r>
        <w:rPr>
          <w:rStyle w:val="apple-converted-space"/>
          <w:rFonts w:ascii="Book Antiqua" w:hAnsi="Book Antiqua" w:cs="Arial"/>
          <w:color w:val="000000"/>
          <w:shd w:val="clear" w:color="auto" w:fill="FFFFFF"/>
        </w:rPr>
        <w:t xml:space="preserve">1917 и первые годы революции стали поворотными в ее судьбе. Революционное движение увлекает Фатиму </w:t>
      </w:r>
      <w:r>
        <w:rPr>
          <w:rStyle w:val="apple-converted-space"/>
          <w:rFonts w:ascii="Book Antiqua" w:hAnsi="Book Antiqua" w:cs="Arial"/>
          <w:color w:val="000000"/>
          <w:shd w:val="clear" w:color="auto" w:fill="FFFFFF"/>
        </w:rPr>
        <w:lastRenderedPageBreak/>
        <w:t xml:space="preserve">Девлеткильдееву в свой круговорот. Участие в собраниях учителей национальных школ, распространение газет и литературы, организация «Союза учащихся мусульман», председатель в профсоюзном отделении для учительниц, участие в съезде учителей-мусульман, съезде мусульманок России (на общем фото делегаток сидит во 2-м ряду вторая справа), съезде мусульман России … </w:t>
      </w:r>
      <w:r w:rsidRPr="00A35800">
        <w:rPr>
          <w:rFonts w:ascii="Book Antiqua" w:hAnsi="Book Antiqua" w:cs="Arial"/>
          <w:color w:val="000000"/>
          <w:shd w:val="clear" w:color="auto" w:fill="FFFFFF"/>
        </w:rPr>
        <w:t>Как на все хватало времени?</w:t>
      </w:r>
    </w:p>
    <w:p w:rsidR="00614681" w:rsidRDefault="00614681" w:rsidP="00D60E70">
      <w:pPr>
        <w:ind w:firstLine="709"/>
        <w:jc w:val="both"/>
        <w:rPr>
          <w:rFonts w:ascii="Book Antiqua" w:hAnsi="Book Antiqua" w:cs="Arial"/>
          <w:color w:val="000000"/>
          <w:shd w:val="clear" w:color="auto" w:fill="FFFFFF"/>
        </w:rPr>
      </w:pPr>
      <w:r>
        <w:rPr>
          <w:rFonts w:ascii="Book Antiqua" w:hAnsi="Book Antiqua" w:cs="Arial"/>
          <w:color w:val="000000"/>
          <w:shd w:val="clear" w:color="auto" w:fill="FFFFFF"/>
        </w:rPr>
        <w:t xml:space="preserve">Июнь 1918 года застал </w:t>
      </w:r>
      <w:r w:rsidRPr="00A35800">
        <w:rPr>
          <w:rFonts w:ascii="Book Antiqua" w:hAnsi="Book Antiqua" w:cs="Arial"/>
          <w:color w:val="000000"/>
          <w:shd w:val="clear" w:color="auto" w:fill="FFFFFF"/>
        </w:rPr>
        <w:t>Фатим</w:t>
      </w:r>
      <w:r>
        <w:rPr>
          <w:rFonts w:ascii="Book Antiqua" w:hAnsi="Book Antiqua" w:cs="Arial"/>
          <w:color w:val="000000"/>
          <w:shd w:val="clear" w:color="auto" w:fill="FFFFFF"/>
        </w:rPr>
        <w:t>у Де</w:t>
      </w:r>
      <w:r w:rsidRPr="00A35800">
        <w:rPr>
          <w:rFonts w:ascii="Book Antiqua" w:hAnsi="Book Antiqua" w:cs="Arial"/>
          <w:color w:val="000000"/>
          <w:shd w:val="clear" w:color="auto" w:fill="FFFFFF"/>
        </w:rPr>
        <w:t>влеткильдеев</w:t>
      </w:r>
      <w:r>
        <w:rPr>
          <w:rFonts w:ascii="Book Antiqua" w:hAnsi="Book Antiqua" w:cs="Arial"/>
          <w:color w:val="000000"/>
          <w:shd w:val="clear" w:color="auto" w:fill="FFFFFF"/>
        </w:rPr>
        <w:t>у</w:t>
      </w:r>
      <w:r w:rsidRPr="00A35800">
        <w:rPr>
          <w:rFonts w:ascii="Book Antiqua" w:hAnsi="Book Antiqua" w:cs="Arial"/>
          <w:color w:val="000000"/>
          <w:shd w:val="clear" w:color="auto" w:fill="FFFFFF"/>
        </w:rPr>
        <w:t xml:space="preserve"> в Уфе. </w:t>
      </w:r>
      <w:r>
        <w:rPr>
          <w:rFonts w:ascii="Book Antiqua" w:hAnsi="Book Antiqua" w:cs="Arial"/>
          <w:color w:val="000000"/>
          <w:shd w:val="clear" w:color="auto" w:fill="FFFFFF"/>
        </w:rPr>
        <w:t>Впервые женщина р</w:t>
      </w:r>
      <w:r w:rsidRPr="00A35800">
        <w:rPr>
          <w:rFonts w:ascii="Book Antiqua" w:hAnsi="Book Antiqua" w:cs="Arial"/>
          <w:color w:val="000000"/>
          <w:shd w:val="clear" w:color="auto" w:fill="FFFFFF"/>
        </w:rPr>
        <w:t xml:space="preserve">аботала преподавателем в мужском медресе </w:t>
      </w:r>
      <w:r>
        <w:rPr>
          <w:rFonts w:ascii="Book Antiqua" w:hAnsi="Book Antiqua" w:cs="Arial"/>
          <w:color w:val="000000"/>
          <w:shd w:val="clear" w:color="auto" w:fill="FFFFFF"/>
        </w:rPr>
        <w:t>Галия, где директором был муж  двоюродной сестры Гайши - Зия Камали. История и теория педагогики – вот предметы, которым она обучала шакирдов.</w:t>
      </w:r>
      <w:r w:rsidRPr="00A35800">
        <w:rPr>
          <w:rFonts w:ascii="Book Antiqua" w:hAnsi="Book Antiqua" w:cs="Arial"/>
          <w:color w:val="000000"/>
          <w:shd w:val="clear" w:color="auto" w:fill="FFFFFF"/>
        </w:rPr>
        <w:t xml:space="preserve"> </w:t>
      </w:r>
      <w:r>
        <w:rPr>
          <w:rFonts w:ascii="Book Antiqua" w:hAnsi="Book Antiqua" w:cs="Arial"/>
          <w:color w:val="000000"/>
          <w:shd w:val="clear" w:color="auto" w:fill="FFFFFF"/>
        </w:rPr>
        <w:t>После захвата Уфы К</w:t>
      </w:r>
      <w:r w:rsidRPr="00A35800">
        <w:rPr>
          <w:rFonts w:ascii="Book Antiqua" w:hAnsi="Book Antiqua" w:cs="Arial"/>
          <w:color w:val="000000"/>
          <w:shd w:val="clear" w:color="auto" w:fill="FFFFFF"/>
        </w:rPr>
        <w:t xml:space="preserve">расной армией на базе религиозного учебного заведения была создана мужская школа, которую </w:t>
      </w:r>
      <w:r>
        <w:rPr>
          <w:rFonts w:ascii="Book Antiqua" w:hAnsi="Book Antiqua" w:cs="Arial"/>
          <w:color w:val="000000"/>
          <w:shd w:val="clear" w:color="auto" w:fill="FFFFFF"/>
        </w:rPr>
        <w:t xml:space="preserve">возглавила Фатима Девлеткильдеева, первая женщина-мусульманка директор школы. </w:t>
      </w:r>
    </w:p>
    <w:p w:rsidR="00614681" w:rsidRDefault="00614681" w:rsidP="00D60E70">
      <w:pPr>
        <w:ind w:firstLine="709"/>
        <w:jc w:val="both"/>
        <w:rPr>
          <w:rFonts w:ascii="Book Antiqua" w:hAnsi="Book Antiqua" w:cs="Arial"/>
          <w:color w:val="000000"/>
          <w:shd w:val="clear" w:color="auto" w:fill="FFFFFF"/>
        </w:rPr>
      </w:pPr>
      <w:r w:rsidRPr="00A35800">
        <w:rPr>
          <w:rFonts w:ascii="Book Antiqua" w:hAnsi="Book Antiqua" w:cs="Arial"/>
          <w:color w:val="000000"/>
          <w:shd w:val="clear" w:color="auto" w:fill="FFFFFF"/>
        </w:rPr>
        <w:t xml:space="preserve">Когда в 1919 году после </w:t>
      </w:r>
      <w:r>
        <w:rPr>
          <w:rFonts w:ascii="Book Antiqua" w:hAnsi="Book Antiqua" w:cs="Arial"/>
          <w:color w:val="000000"/>
          <w:shd w:val="clear" w:color="auto" w:fill="FFFFFF"/>
        </w:rPr>
        <w:t>установления Советской Власти</w:t>
      </w:r>
      <w:r w:rsidRPr="00A35800">
        <w:rPr>
          <w:rFonts w:ascii="Book Antiqua" w:hAnsi="Book Antiqua" w:cs="Arial"/>
          <w:color w:val="000000"/>
          <w:shd w:val="clear" w:color="auto" w:fill="FFFFFF"/>
        </w:rPr>
        <w:t xml:space="preserve"> на Урале было об</w:t>
      </w:r>
      <w:r>
        <w:rPr>
          <w:rFonts w:ascii="Book Antiqua" w:hAnsi="Book Antiqua" w:cs="Arial"/>
          <w:color w:val="000000"/>
          <w:shd w:val="clear" w:color="auto" w:fill="FFFFFF"/>
        </w:rPr>
        <w:t>ъ</w:t>
      </w:r>
      <w:r w:rsidRPr="00A35800">
        <w:rPr>
          <w:rFonts w:ascii="Book Antiqua" w:hAnsi="Book Antiqua" w:cs="Arial"/>
          <w:color w:val="000000"/>
          <w:shd w:val="clear" w:color="auto" w:fill="FFFFFF"/>
        </w:rPr>
        <w:t xml:space="preserve">явлено о создании </w:t>
      </w:r>
      <w:r>
        <w:rPr>
          <w:rFonts w:ascii="Book Antiqua" w:hAnsi="Book Antiqua" w:cs="Arial"/>
          <w:color w:val="000000"/>
          <w:shd w:val="clear" w:color="auto" w:fill="FFFFFF"/>
        </w:rPr>
        <w:t>Башкирской Республики, Фатима Де</w:t>
      </w:r>
      <w:r w:rsidRPr="00A35800">
        <w:rPr>
          <w:rFonts w:ascii="Book Antiqua" w:hAnsi="Book Antiqua" w:cs="Arial"/>
          <w:color w:val="000000"/>
          <w:shd w:val="clear" w:color="auto" w:fill="FFFFFF"/>
        </w:rPr>
        <w:t>влеткильдеева</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 xml:space="preserve"> в числе многих грамотных мусульман, была приглашена на работу </w:t>
      </w:r>
      <w:r>
        <w:rPr>
          <w:rFonts w:ascii="Book Antiqua" w:hAnsi="Book Antiqua" w:cs="Arial"/>
          <w:color w:val="000000"/>
          <w:shd w:val="clear" w:color="auto" w:fill="FFFFFF"/>
        </w:rPr>
        <w:t>в правительство Малой Башкирии в Стерлитамак</w:t>
      </w:r>
      <w:r w:rsidRPr="00A35800">
        <w:rPr>
          <w:rFonts w:ascii="Book Antiqua" w:hAnsi="Book Antiqua" w:cs="Arial"/>
          <w:color w:val="000000"/>
          <w:shd w:val="clear" w:color="auto" w:fill="FFFFFF"/>
        </w:rPr>
        <w:t xml:space="preserve">. Автономия, впервые продекларированная большевиками, была мечтой последних </w:t>
      </w:r>
      <w:r>
        <w:rPr>
          <w:rFonts w:ascii="Book Antiqua" w:hAnsi="Book Antiqua" w:cs="Arial"/>
          <w:color w:val="000000"/>
          <w:shd w:val="clear" w:color="auto" w:fill="FFFFFF"/>
        </w:rPr>
        <w:t>десяти</w:t>
      </w:r>
      <w:r w:rsidRPr="00A35800">
        <w:rPr>
          <w:rFonts w:ascii="Book Antiqua" w:hAnsi="Book Antiqua" w:cs="Arial"/>
          <w:color w:val="000000"/>
          <w:shd w:val="clear" w:color="auto" w:fill="FFFFFF"/>
        </w:rPr>
        <w:t>лет</w:t>
      </w:r>
      <w:r>
        <w:rPr>
          <w:rFonts w:ascii="Book Antiqua" w:hAnsi="Book Antiqua" w:cs="Arial"/>
          <w:color w:val="000000"/>
          <w:shd w:val="clear" w:color="auto" w:fill="FFFFFF"/>
        </w:rPr>
        <w:t>ий</w:t>
      </w:r>
      <w:r w:rsidRPr="00A35800">
        <w:rPr>
          <w:rFonts w:ascii="Book Antiqua" w:hAnsi="Book Antiqua" w:cs="Arial"/>
          <w:color w:val="000000"/>
          <w:shd w:val="clear" w:color="auto" w:fill="FFFFFF"/>
        </w:rPr>
        <w:t xml:space="preserve"> прогрессивных мусульман. Мечтой, </w:t>
      </w:r>
      <w:r>
        <w:rPr>
          <w:rFonts w:ascii="Book Antiqua" w:hAnsi="Book Antiqua" w:cs="Arial"/>
          <w:color w:val="000000"/>
          <w:shd w:val="clear" w:color="auto" w:fill="FFFFFF"/>
        </w:rPr>
        <w:t>к воплощению которой они были готовы положить все: знания, опыт, силы, имущество и даже жизнь</w:t>
      </w:r>
      <w:r w:rsidRPr="00A35800">
        <w:rPr>
          <w:rFonts w:ascii="Book Antiqua" w:hAnsi="Book Antiqua" w:cs="Arial"/>
          <w:color w:val="000000"/>
          <w:shd w:val="clear" w:color="auto" w:fill="FFFFFF"/>
        </w:rPr>
        <w:t xml:space="preserve">. </w:t>
      </w:r>
    </w:p>
    <w:p w:rsidR="00614681" w:rsidRDefault="00614681" w:rsidP="00D60E70">
      <w:pPr>
        <w:ind w:firstLine="709"/>
        <w:jc w:val="both"/>
        <w:rPr>
          <w:rFonts w:ascii="Book Antiqua" w:hAnsi="Book Antiqua" w:cs="Arial"/>
          <w:color w:val="000000"/>
          <w:shd w:val="clear" w:color="auto" w:fill="FFFFFF"/>
        </w:rPr>
      </w:pPr>
      <w:r>
        <w:rPr>
          <w:rFonts w:ascii="Book Antiqua" w:hAnsi="Book Antiqua" w:cs="Arial"/>
          <w:color w:val="000000"/>
          <w:shd w:val="clear" w:color="auto" w:fill="FFFFFF"/>
        </w:rPr>
        <w:t xml:space="preserve">Как оказалось, Фатима Девлеткильдеева была не только директором музея. В правительстве Валидова она </w:t>
      </w:r>
      <w:r>
        <w:rPr>
          <w:rFonts w:ascii="Book Antiqua" w:hAnsi="Book Antiqua" w:cs="Arial"/>
          <w:color w:val="000000"/>
          <w:shd w:val="clear" w:color="auto" w:fill="FFFFFF"/>
        </w:rPr>
        <w:lastRenderedPageBreak/>
        <w:t xml:space="preserve">была заведующей научным отделом Народного Комиссариата Просвещения. Под руководством Девлеткильдеевой были открыты архивное управление, этнографический музей, комиссия по разработке башкирского алфавита и литературного языка, комиссия по охране памятников природы, искусства, старины. Помимо этого Фатима помогала в организации Советских национальных школ для башкир и других народов. </w:t>
      </w:r>
    </w:p>
    <w:p w:rsidR="00614681" w:rsidRDefault="00614681" w:rsidP="00D60E70">
      <w:pPr>
        <w:ind w:firstLine="709"/>
        <w:jc w:val="both"/>
        <w:rPr>
          <w:rFonts w:ascii="Book Antiqua" w:hAnsi="Book Antiqua" w:cs="Arial"/>
          <w:color w:val="000000"/>
          <w:shd w:val="clear" w:color="auto" w:fill="FFFFFF"/>
        </w:rPr>
      </w:pPr>
      <w:r>
        <w:rPr>
          <w:rFonts w:ascii="Book Antiqua" w:hAnsi="Book Antiqua" w:cs="Arial"/>
          <w:color w:val="000000"/>
          <w:shd w:val="clear" w:color="auto" w:fill="FFFFFF"/>
        </w:rPr>
        <w:t>В своей автобиографии Ф.Девлеткильдеева подробно описывает события лета 1920 года. В мае возглавляемая ею научная экспедиция выехала в южные кантоны Башкирии, где жили горные и лесные башкиры. «Научная экспедиция ставила себе целью всестороннее изучение Башкирии по Южному Уралу: настоящее, прошлое ее народа и собирать материалы для центрального музея Башкирии, изучать диалекты башкирского языка, необходимые для разработки башкирского литературного языка, башкирские песни и музыку… Так как в этих районах тогда было не совсем спокойно в связи с борьбой с остатками, то Башкирский военный революционный  комитет дал для сопровождения экспедиции вооруженных верховых солдат» и мандат. На экспедицию также возложили функцию вести разъяснительную работу среди местного населения.</w:t>
      </w:r>
    </w:p>
    <w:p w:rsidR="00614681" w:rsidRDefault="00614681" w:rsidP="00D60E70">
      <w:pPr>
        <w:ind w:firstLine="709"/>
        <w:jc w:val="both"/>
        <w:rPr>
          <w:rFonts w:ascii="Book Antiqua" w:hAnsi="Book Antiqua" w:cs="Arial"/>
          <w:color w:val="000000"/>
          <w:shd w:val="clear" w:color="auto" w:fill="FFFFFF"/>
        </w:rPr>
      </w:pPr>
      <w:r>
        <w:rPr>
          <w:rFonts w:ascii="Book Antiqua" w:hAnsi="Book Antiqua" w:cs="Arial"/>
          <w:color w:val="000000"/>
          <w:shd w:val="clear" w:color="auto" w:fill="FFFFFF"/>
        </w:rPr>
        <w:t xml:space="preserve">Башкирская деревня Сайрянь Тамьян-Катайского района, где остановилась экспедиция, поразила их опустевшими домами. Местные жители семьями бежали в лес, услышав о расстрелах башкирского населения </w:t>
      </w:r>
      <w:r>
        <w:rPr>
          <w:rFonts w:ascii="Book Antiqua" w:hAnsi="Book Antiqua" w:cs="Arial"/>
          <w:color w:val="000000"/>
          <w:shd w:val="clear" w:color="auto" w:fill="FFFFFF"/>
        </w:rPr>
        <w:lastRenderedPageBreak/>
        <w:t>отрядом Поленова и Руденко. На следующий день по призыву участников экспедиции собралось около 100 башкир, которые перебивая друг друга с криком говорили: «Советская власть истребляет башкирское население, карательный отряд расстреливает башкир целыми массами. Мы готовы восстать против расстрелов башкирского населения советскими властями. Нам все равно жить или умереть и т.д.»</w:t>
      </w:r>
    </w:p>
    <w:p w:rsidR="00614681" w:rsidRDefault="00614681" w:rsidP="00D60E70">
      <w:pPr>
        <w:ind w:firstLine="709"/>
        <w:jc w:val="both"/>
        <w:rPr>
          <w:rFonts w:ascii="Book Antiqua" w:hAnsi="Book Antiqua" w:cs="Arial"/>
          <w:color w:val="000000"/>
          <w:shd w:val="clear" w:color="auto" w:fill="FFFFFF"/>
        </w:rPr>
      </w:pPr>
      <w:r>
        <w:rPr>
          <w:rFonts w:ascii="Book Antiqua" w:hAnsi="Book Antiqua" w:cs="Arial"/>
          <w:color w:val="000000"/>
          <w:shd w:val="clear" w:color="auto" w:fill="FFFFFF"/>
        </w:rPr>
        <w:t>Опытный педагог – Фатима Девлеткильдеева – нашла слова, чтобы успокоить собравшихся. «Много говорила о тесной дружбе между народами вообще и в частности о тесной дружбе между башкирами, русскими и татарами. Распри и ссоры между народами нужны были царской России, а Советская власть проводит политику дружбы народов». Фатима Девлеткильдеева обещала собравшимся «быстро послать докладную записку Советскому правительству о контрреволюционных действиях Поленова и Руденко», которые «проявили ничем не оправданную жестокость к местному населению», расстреляли «массу темных башкир и этим вызвали волнения среди башкирского населения». «Вскоре женщины и дети стали возвращаться из лесов в свои дома». Приезжали из окрестных и дальних селений муллы, «уверяли, что будут проповедывать за Советскую власть».</w:t>
      </w:r>
    </w:p>
    <w:p w:rsidR="00614681" w:rsidRDefault="00614681" w:rsidP="00D60E70">
      <w:pPr>
        <w:ind w:firstLine="709"/>
        <w:jc w:val="both"/>
        <w:rPr>
          <w:rFonts w:ascii="Book Antiqua" w:hAnsi="Book Antiqua" w:cs="Arial"/>
          <w:color w:val="000000"/>
          <w:shd w:val="clear" w:color="auto" w:fill="FFFFFF"/>
        </w:rPr>
      </w:pPr>
      <w:r>
        <w:rPr>
          <w:rFonts w:ascii="Book Antiqua" w:hAnsi="Book Antiqua" w:cs="Arial"/>
          <w:color w:val="000000"/>
          <w:shd w:val="clear" w:color="auto" w:fill="FFFFFF"/>
        </w:rPr>
        <w:t xml:space="preserve">Спустя более полувека после событий, последовавших «бегству» правительства Валидова, прапраправнучка «карателя» Тевкелева в своей прощальной автобиографии взывала к памяти </w:t>
      </w:r>
      <w:r>
        <w:rPr>
          <w:rFonts w:ascii="Book Antiqua" w:hAnsi="Book Antiqua" w:cs="Arial"/>
          <w:color w:val="000000"/>
          <w:shd w:val="clear" w:color="auto" w:fill="FFFFFF"/>
        </w:rPr>
        <w:lastRenderedPageBreak/>
        <w:t>башкирского народа, чтобы помнили об истории недавних лет.</w:t>
      </w:r>
      <w:r w:rsidRPr="00B85F67">
        <w:rPr>
          <w:rFonts w:ascii="Book Antiqua" w:hAnsi="Book Antiqua" w:cs="Arial"/>
          <w:color w:val="000000"/>
          <w:shd w:val="clear" w:color="auto" w:fill="FFFFFF"/>
        </w:rPr>
        <w:t xml:space="preserve"> </w:t>
      </w:r>
      <w:r w:rsidRPr="00A35800">
        <w:rPr>
          <w:rFonts w:ascii="Book Antiqua" w:hAnsi="Book Antiqua" w:cs="Arial"/>
          <w:color w:val="000000"/>
          <w:shd w:val="clear" w:color="auto" w:fill="FFFFFF"/>
        </w:rPr>
        <w:t>Потому как есть преступления против мирных жителей Башкирии, против человечества, которые не должны быть забыты, чему нет срока давности.</w:t>
      </w:r>
      <w:r>
        <w:rPr>
          <w:rFonts w:ascii="Book Antiqua" w:hAnsi="Book Antiqua" w:cs="Arial"/>
          <w:color w:val="000000"/>
          <w:shd w:val="clear" w:color="auto" w:fill="FFFFFF"/>
        </w:rPr>
        <w:t xml:space="preserve"> (Во всех документах, описывающих период ухода правительства Заки Валиди, неоднократно упоминается почти забытая фамилия бывшего правого эсера Евгения Поленова. Запомнился своим современникам военным костюмом из желтой кожи, светлыми длинными волосами, несанкционированным Башкирским правительством объявлением военного положения на территории волостей золотодобывающих приисков и необоснованными зверствами против местного башкирского и татарского населения. Приводился эпизод, с описанием событий в результате которых Поленов потерял руку. Возвращавшийся из немецкого плена башкир, бывший учитель, не дошел до родной деревни десять километров. На лесной дороге был встречен отрядом Поленова. Проверив документы, командир отряда стал оскорблять его словесно. Поняв, что дальше дороги не будет, бывший солдат выхватил шашку с пояса Поленова и отрубил ему правую руку. Расправа не заставила себя ждать.)</w:t>
      </w:r>
    </w:p>
    <w:p w:rsidR="00614681" w:rsidRDefault="00614681" w:rsidP="00D60E70">
      <w:pPr>
        <w:ind w:firstLine="709"/>
        <w:jc w:val="both"/>
        <w:rPr>
          <w:rFonts w:ascii="Book Antiqua" w:hAnsi="Book Antiqua" w:cs="Arial"/>
          <w:color w:val="000000"/>
          <w:shd w:val="clear" w:color="auto" w:fill="FFFFFF"/>
        </w:rPr>
      </w:pPr>
      <w:r>
        <w:rPr>
          <w:rFonts w:ascii="Book Antiqua" w:hAnsi="Book Antiqua" w:cs="Arial"/>
          <w:color w:val="000000"/>
          <w:shd w:val="clear" w:color="auto" w:fill="FFFFFF"/>
        </w:rPr>
        <w:t>Экспедиция собрала интересный этнографический материал, баиты, предания старины, национальные костюмы. Проводились археологические раскопки курганов, которые и годы спустя местное население называет «ямы Фатимы». Находки (необычно крупные череп и берцовые кости) Фатима Девлеткильдеева попросила отвезти в Москву</w:t>
      </w:r>
      <w:r w:rsidRPr="00D85E58">
        <w:rPr>
          <w:rFonts w:ascii="Book Antiqua" w:hAnsi="Book Antiqua" w:cs="Arial"/>
          <w:color w:val="000000"/>
          <w:shd w:val="clear" w:color="auto" w:fill="FFFFFF"/>
        </w:rPr>
        <w:t xml:space="preserve"> </w:t>
      </w:r>
      <w:r>
        <w:rPr>
          <w:rFonts w:ascii="Book Antiqua" w:hAnsi="Book Antiqua" w:cs="Arial"/>
          <w:color w:val="000000"/>
          <w:shd w:val="clear" w:color="auto" w:fill="FFFFFF"/>
        </w:rPr>
        <w:t xml:space="preserve">для показа столичным </w:t>
      </w:r>
      <w:r>
        <w:rPr>
          <w:rFonts w:ascii="Book Antiqua" w:hAnsi="Book Antiqua" w:cs="Arial"/>
          <w:color w:val="000000"/>
          <w:shd w:val="clear" w:color="auto" w:fill="FFFFFF"/>
        </w:rPr>
        <w:lastRenderedPageBreak/>
        <w:t>светилам археологии Мирсаида СултанГалиева,  члена Наркомнаца, уроженца Уфимской губернии, приехавшего в командировку в Стерлитамак.</w:t>
      </w:r>
    </w:p>
    <w:p w:rsidR="00614681" w:rsidRDefault="00614681" w:rsidP="00D60E70">
      <w:pPr>
        <w:ind w:firstLine="709"/>
        <w:jc w:val="both"/>
        <w:rPr>
          <w:rFonts w:ascii="Book Antiqua" w:hAnsi="Book Antiqua" w:cs="Arial"/>
          <w:color w:val="000000"/>
          <w:shd w:val="clear" w:color="auto" w:fill="FFFFFF"/>
        </w:rPr>
      </w:pPr>
      <w:r w:rsidRPr="00A35800">
        <w:rPr>
          <w:rFonts w:ascii="Book Antiqua" w:hAnsi="Book Antiqua" w:cs="Arial"/>
          <w:color w:val="000000"/>
          <w:shd w:val="clear" w:color="auto" w:fill="FFFFFF"/>
        </w:rPr>
        <w:t>После об</w:t>
      </w:r>
      <w:r>
        <w:rPr>
          <w:rFonts w:ascii="Book Antiqua" w:hAnsi="Book Antiqua" w:cs="Arial"/>
          <w:color w:val="000000"/>
          <w:shd w:val="clear" w:color="auto" w:fill="FFFFFF"/>
        </w:rPr>
        <w:t>ъ</w:t>
      </w:r>
      <w:r w:rsidRPr="00A35800">
        <w:rPr>
          <w:rFonts w:ascii="Book Antiqua" w:hAnsi="Book Antiqua" w:cs="Arial"/>
          <w:color w:val="000000"/>
          <w:shd w:val="clear" w:color="auto" w:fill="FFFFFF"/>
        </w:rPr>
        <w:t>единения Малой Башкирии и Уфимской губерн</w:t>
      </w:r>
      <w:r>
        <w:rPr>
          <w:rFonts w:ascii="Book Antiqua" w:hAnsi="Book Antiqua" w:cs="Arial"/>
          <w:color w:val="000000"/>
          <w:shd w:val="clear" w:color="auto" w:fill="FFFFFF"/>
        </w:rPr>
        <w:t>ии в Большую Башкирию, Фатима Де</w:t>
      </w:r>
      <w:r w:rsidRPr="00A35800">
        <w:rPr>
          <w:rFonts w:ascii="Book Antiqua" w:hAnsi="Book Antiqua" w:cs="Arial"/>
          <w:color w:val="000000"/>
          <w:shd w:val="clear" w:color="auto" w:fill="FFFFFF"/>
        </w:rPr>
        <w:t xml:space="preserve">влеткильдеева уезжает в Москву, где работает в сфере образования, создавая вновь и вновь учебники для детей и взрослых; татар, башкир, узбеков, постигающих грамоту и орфографию родного языка </w:t>
      </w:r>
      <w:r>
        <w:rPr>
          <w:rFonts w:ascii="Book Antiqua" w:hAnsi="Book Antiqua" w:cs="Arial"/>
          <w:color w:val="000000"/>
          <w:shd w:val="clear" w:color="auto" w:fill="FFFFFF"/>
        </w:rPr>
        <w:t xml:space="preserve">вначале </w:t>
      </w:r>
      <w:r w:rsidRPr="00A35800">
        <w:rPr>
          <w:rFonts w:ascii="Book Antiqua" w:hAnsi="Book Antiqua" w:cs="Arial"/>
          <w:color w:val="000000"/>
          <w:shd w:val="clear" w:color="auto" w:fill="FFFFFF"/>
        </w:rPr>
        <w:t xml:space="preserve">арабской вязью, </w:t>
      </w:r>
      <w:r>
        <w:rPr>
          <w:rFonts w:ascii="Book Antiqua" w:hAnsi="Book Antiqua" w:cs="Arial"/>
          <w:color w:val="000000"/>
          <w:shd w:val="clear" w:color="auto" w:fill="FFFFFF"/>
        </w:rPr>
        <w:t xml:space="preserve">потом </w:t>
      </w:r>
      <w:r w:rsidRPr="00A35800">
        <w:rPr>
          <w:rFonts w:ascii="Book Antiqua" w:hAnsi="Book Antiqua" w:cs="Arial"/>
          <w:color w:val="000000"/>
          <w:shd w:val="clear" w:color="auto" w:fill="FFFFFF"/>
        </w:rPr>
        <w:t>на латинице, а затем и кирилице.</w:t>
      </w:r>
      <w:r>
        <w:rPr>
          <w:rFonts w:ascii="Book Antiqua" w:hAnsi="Book Antiqua" w:cs="Arial"/>
          <w:color w:val="000000"/>
          <w:shd w:val="clear" w:color="auto" w:fill="FFFFFF"/>
        </w:rPr>
        <w:t xml:space="preserve"> Фатима Девлеткильдеева – автор первой работы по созданию алфавита и латинизации башкирского и татарского языков. При непосредственном ее участии были созданы учебники башкирского, татарского и киргизского языков для советских национальных школ, активно участвовала в переподготовке кадров для национальных школ. Фатима Девлеткильдеева член ВКП(б) с 1928 года. В годы Сталинских репрессий Фатима Девлеткильдеева работала в институте повышения квалификации учителей национальных школ, жила в Москве.</w:t>
      </w:r>
      <w:r w:rsidRPr="00FB1DBF">
        <w:rPr>
          <w:rFonts w:ascii="Book Antiqua" w:hAnsi="Book Antiqua" w:cs="Arial"/>
          <w:color w:val="000000"/>
          <w:shd w:val="clear" w:color="auto" w:fill="FFFFFF"/>
        </w:rPr>
        <w:t xml:space="preserve"> </w:t>
      </w:r>
    </w:p>
    <w:p w:rsidR="00614681" w:rsidRDefault="00614681" w:rsidP="00D60E70">
      <w:pPr>
        <w:ind w:firstLine="709"/>
        <w:jc w:val="both"/>
        <w:rPr>
          <w:rFonts w:ascii="Book Antiqua" w:hAnsi="Book Antiqua" w:cs="Arial"/>
          <w:color w:val="000000"/>
          <w:shd w:val="clear" w:color="auto" w:fill="FFFFFF"/>
        </w:rPr>
      </w:pPr>
      <w:r w:rsidRPr="00A35800">
        <w:rPr>
          <w:rFonts w:ascii="Book Antiqua" w:hAnsi="Book Antiqua" w:cs="Arial"/>
          <w:color w:val="000000"/>
          <w:shd w:val="clear" w:color="auto" w:fill="FFFFFF"/>
        </w:rPr>
        <w:t>В конце своей жизни Фатима отказывается от своей национальности. Пишет о себе отец полутатарин, полубашкир.</w:t>
      </w:r>
      <w:r>
        <w:rPr>
          <w:rFonts w:ascii="Book Antiqua" w:hAnsi="Book Antiqua" w:cs="Arial"/>
          <w:color w:val="000000"/>
          <w:shd w:val="clear" w:color="auto" w:fill="FFFFFF"/>
        </w:rPr>
        <w:t xml:space="preserve"> Мать башкирка. Но она княжна Де</w:t>
      </w:r>
      <w:r w:rsidRPr="00A35800">
        <w:rPr>
          <w:rFonts w:ascii="Book Antiqua" w:hAnsi="Book Antiqua" w:cs="Arial"/>
          <w:color w:val="000000"/>
          <w:shd w:val="clear" w:color="auto" w:fill="FFFFFF"/>
        </w:rPr>
        <w:t>влеткильдеева, прапраправнучка Алексея Тевкел</w:t>
      </w:r>
      <w:r>
        <w:rPr>
          <w:rFonts w:ascii="Book Antiqua" w:hAnsi="Book Antiqua" w:cs="Arial"/>
          <w:color w:val="000000"/>
          <w:shd w:val="clear" w:color="auto" w:fill="FFFFFF"/>
        </w:rPr>
        <w:t>ева и Александра Бековича-Черкасского.</w:t>
      </w:r>
      <w:r w:rsidRPr="00A35800">
        <w:rPr>
          <w:rFonts w:ascii="Book Antiqua" w:hAnsi="Book Antiqua" w:cs="Arial"/>
          <w:color w:val="000000"/>
          <w:shd w:val="clear" w:color="auto" w:fill="FFFFFF"/>
        </w:rPr>
        <w:t xml:space="preserve"> Помните это имя.</w:t>
      </w:r>
    </w:p>
    <w:p w:rsidR="00614681" w:rsidRDefault="00614681" w:rsidP="00D60E70">
      <w:pPr>
        <w:ind w:firstLine="709"/>
        <w:jc w:val="center"/>
        <w:rPr>
          <w:shd w:val="clear" w:color="auto" w:fill="FFFFFF"/>
        </w:rPr>
      </w:pPr>
      <w:r>
        <w:rPr>
          <w:shd w:val="clear" w:color="auto" w:fill="FFFFFF"/>
        </w:rPr>
        <w:t>*****</w:t>
      </w:r>
    </w:p>
    <w:p w:rsidR="00614681" w:rsidRPr="00D60ED0" w:rsidRDefault="00614681" w:rsidP="00D60E70">
      <w:pPr>
        <w:ind w:firstLine="709"/>
        <w:jc w:val="both"/>
        <w:rPr>
          <w:rStyle w:val="apple-converted-space"/>
          <w:rFonts w:ascii="Book Antiqua" w:hAnsi="Book Antiqua" w:cs="Arial"/>
          <w:color w:val="000000"/>
          <w:shd w:val="clear" w:color="auto" w:fill="FFFFFF"/>
        </w:rPr>
      </w:pPr>
      <w:r w:rsidRPr="00D60ED0">
        <w:rPr>
          <w:rFonts w:ascii="Book Antiqua" w:hAnsi="Book Antiqua" w:cs="Arial"/>
          <w:shd w:val="clear" w:color="auto" w:fill="FFFFFF"/>
        </w:rPr>
        <w:lastRenderedPageBreak/>
        <w:t>Ее подругой и соратницей в движении прогрессивных женщин</w:t>
      </w:r>
      <w:r>
        <w:rPr>
          <w:rFonts w:ascii="Book Antiqua" w:hAnsi="Book Antiqua" w:cs="Arial"/>
          <w:shd w:val="clear" w:color="auto" w:fill="FFFFFF"/>
        </w:rPr>
        <w:t>-</w:t>
      </w:r>
      <w:r w:rsidRPr="00D60ED0">
        <w:rPr>
          <w:rFonts w:ascii="Book Antiqua" w:hAnsi="Book Antiqua" w:cs="Arial"/>
          <w:shd w:val="clear" w:color="auto" w:fill="FFFFFF"/>
        </w:rPr>
        <w:t>мусульманок Поволжья и Башкирии была Рауза Чанышева.</w:t>
      </w:r>
      <w:r w:rsidRPr="00D60ED0">
        <w:rPr>
          <w:rStyle w:val="apple-converted-space"/>
          <w:rFonts w:ascii="Book Antiqua" w:hAnsi="Book Antiqua" w:cs="Arial"/>
          <w:color w:val="000000"/>
          <w:shd w:val="clear" w:color="auto" w:fill="FFFFFF"/>
        </w:rPr>
        <w:t> </w:t>
      </w:r>
    </w:p>
    <w:p w:rsidR="00614681" w:rsidRDefault="00614681" w:rsidP="00D60E70">
      <w:pPr>
        <w:pStyle w:val="a8"/>
        <w:shd w:val="clear" w:color="auto" w:fill="FFFFFF"/>
        <w:spacing w:line="243" w:lineRule="atLeast"/>
        <w:ind w:firstLine="709"/>
        <w:jc w:val="both"/>
        <w:rPr>
          <w:rStyle w:val="apple-converted-space"/>
          <w:rFonts w:ascii="Book Antiqua" w:hAnsi="Book Antiqua" w:cs="Arial"/>
          <w:color w:val="000000"/>
          <w:shd w:val="clear" w:color="auto" w:fill="FFFFFF"/>
        </w:rPr>
      </w:pPr>
      <w:r w:rsidRPr="00A35800">
        <w:rPr>
          <w:rFonts w:ascii="Book Antiqua" w:hAnsi="Book Antiqua" w:cs="Arial"/>
          <w:color w:val="000000"/>
          <w:shd w:val="clear" w:color="auto" w:fill="FFFFFF"/>
        </w:rPr>
        <w:t>Рауза</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 xml:space="preserve"> младшая дочь Мухамадия Джангировича</w:t>
      </w:r>
      <w:r>
        <w:rPr>
          <w:rFonts w:ascii="Book Antiqua" w:hAnsi="Book Antiqua" w:cs="Arial"/>
          <w:color w:val="000000"/>
          <w:shd w:val="clear" w:color="auto" w:fill="FFFFFF"/>
        </w:rPr>
        <w:t xml:space="preserve"> князя</w:t>
      </w:r>
      <w:r w:rsidRPr="00A35800">
        <w:rPr>
          <w:rFonts w:ascii="Book Antiqua" w:hAnsi="Book Antiqua" w:cs="Arial"/>
          <w:color w:val="000000"/>
          <w:shd w:val="clear" w:color="auto" w:fill="FFFFFF"/>
        </w:rPr>
        <w:t xml:space="preserve"> Чанышева,</w:t>
      </w:r>
      <w:r>
        <w:rPr>
          <w:rFonts w:ascii="Book Antiqua" w:hAnsi="Book Antiqua" w:cs="Arial"/>
          <w:color w:val="000000"/>
          <w:shd w:val="clear" w:color="auto" w:fill="FFFFFF"/>
        </w:rPr>
        <w:t xml:space="preserve"> родилась и</w:t>
      </w:r>
      <w:r w:rsidRPr="00A35800">
        <w:rPr>
          <w:rFonts w:ascii="Book Antiqua" w:hAnsi="Book Antiqua" w:cs="Arial"/>
          <w:color w:val="000000"/>
          <w:shd w:val="clear" w:color="auto" w:fill="FFFFFF"/>
        </w:rPr>
        <w:t xml:space="preserve"> выросла в г.Уфе.</w:t>
      </w:r>
      <w:r w:rsidRPr="00A35800">
        <w:rPr>
          <w:rStyle w:val="apple-converted-space"/>
          <w:rFonts w:ascii="Book Antiqua" w:hAnsi="Book Antiqua" w:cs="Arial"/>
          <w:color w:val="000000"/>
          <w:shd w:val="clear" w:color="auto" w:fill="FFFFFF"/>
        </w:rPr>
        <w:t> </w:t>
      </w:r>
    </w:p>
    <w:p w:rsidR="00614681" w:rsidRDefault="00495D27" w:rsidP="00D60E70">
      <w:pPr>
        <w:pStyle w:val="a8"/>
        <w:shd w:val="clear" w:color="auto" w:fill="FFFFFF"/>
        <w:spacing w:line="243" w:lineRule="atLeast"/>
        <w:ind w:firstLine="709"/>
        <w:jc w:val="both"/>
        <w:rPr>
          <w:rFonts w:ascii="Book Antiqua" w:hAnsi="Book Antiqua" w:cs="Arial"/>
          <w:color w:val="000000"/>
          <w:shd w:val="clear" w:color="auto" w:fill="FFFFFF"/>
        </w:rPr>
      </w:pPr>
      <w:r>
        <w:rPr>
          <w:noProof/>
        </w:rPr>
        <w:drawing>
          <wp:anchor distT="0" distB="0" distL="114300" distR="114300" simplePos="0" relativeHeight="251656192" behindDoc="1" locked="0" layoutInCell="1" allowOverlap="1">
            <wp:simplePos x="0" y="0"/>
            <wp:positionH relativeFrom="column">
              <wp:posOffset>-19050</wp:posOffset>
            </wp:positionH>
            <wp:positionV relativeFrom="paragraph">
              <wp:posOffset>443865</wp:posOffset>
            </wp:positionV>
            <wp:extent cx="3813810" cy="2928620"/>
            <wp:effectExtent l="19050" t="0" r="0" b="0"/>
            <wp:wrapTight wrapText="bothSides">
              <wp:wrapPolygon edited="0">
                <wp:start x="-108" y="0"/>
                <wp:lineTo x="-108" y="21497"/>
                <wp:lineTo x="21578" y="21497"/>
                <wp:lineTo x="21578" y="0"/>
                <wp:lineTo x="-108"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8"/>
                    <a:srcRect/>
                    <a:stretch>
                      <a:fillRect/>
                    </a:stretch>
                  </pic:blipFill>
                  <pic:spPr bwMode="auto">
                    <a:xfrm>
                      <a:off x="0" y="0"/>
                      <a:ext cx="3813810" cy="2928620"/>
                    </a:xfrm>
                    <a:prstGeom prst="rect">
                      <a:avLst/>
                    </a:prstGeom>
                    <a:noFill/>
                  </pic:spPr>
                </pic:pic>
              </a:graphicData>
            </a:graphic>
          </wp:anchor>
        </w:drawing>
      </w:r>
      <w:r w:rsidR="00614681">
        <w:rPr>
          <w:rStyle w:val="apple-converted-space"/>
          <w:rFonts w:ascii="Book Antiqua" w:hAnsi="Book Antiqua" w:cs="Arial"/>
          <w:color w:val="000000"/>
          <w:shd w:val="clear" w:color="auto" w:fill="FFFFFF"/>
        </w:rPr>
        <w:t>К</w:t>
      </w:r>
      <w:r w:rsidR="00614681" w:rsidRPr="00A35800">
        <w:rPr>
          <w:rFonts w:ascii="Book Antiqua" w:hAnsi="Book Antiqua" w:cs="Arial"/>
          <w:color w:val="000000"/>
          <w:shd w:val="clear" w:color="auto" w:fill="FFFFFF"/>
        </w:rPr>
        <w:t>орни ее отца из д</w:t>
      </w:r>
      <w:r w:rsidR="00614681">
        <w:rPr>
          <w:rFonts w:ascii="Book Antiqua" w:hAnsi="Book Antiqua" w:cs="Arial"/>
          <w:color w:val="000000"/>
          <w:shd w:val="clear" w:color="auto" w:fill="FFFFFF"/>
        </w:rPr>
        <w:t xml:space="preserve">еревни </w:t>
      </w:r>
      <w:r w:rsidR="00614681" w:rsidRPr="00A35800">
        <w:rPr>
          <w:rFonts w:ascii="Book Antiqua" w:hAnsi="Book Antiqua" w:cs="Arial"/>
          <w:color w:val="000000"/>
          <w:shd w:val="clear" w:color="auto" w:fill="FFFFFF"/>
        </w:rPr>
        <w:t>Тукаево</w:t>
      </w:r>
      <w:r w:rsidR="00614681">
        <w:rPr>
          <w:rFonts w:ascii="Book Antiqua" w:hAnsi="Book Antiqua" w:cs="Arial"/>
          <w:color w:val="000000"/>
          <w:shd w:val="clear" w:color="auto" w:fill="FFFFFF"/>
        </w:rPr>
        <w:t xml:space="preserve"> Шмитдовской волости Стерлитамакского уезда Уфимской губернии</w:t>
      </w:r>
      <w:r w:rsidR="00614681" w:rsidRPr="00A35800">
        <w:rPr>
          <w:rFonts w:ascii="Book Antiqua" w:hAnsi="Book Antiqua" w:cs="Arial"/>
          <w:color w:val="000000"/>
          <w:shd w:val="clear" w:color="auto" w:fill="FFFFFF"/>
        </w:rPr>
        <w:t>, где</w:t>
      </w:r>
      <w:r w:rsidR="00614681">
        <w:rPr>
          <w:rFonts w:ascii="Book Antiqua" w:hAnsi="Book Antiqua" w:cs="Arial"/>
          <w:color w:val="000000"/>
          <w:shd w:val="clear" w:color="auto" w:fill="FFFFFF"/>
        </w:rPr>
        <w:t xml:space="preserve"> во второй половине </w:t>
      </w:r>
      <w:r w:rsidR="00614681">
        <w:rPr>
          <w:rFonts w:ascii="Book Antiqua" w:hAnsi="Book Antiqua" w:cs="Arial"/>
          <w:color w:val="000000"/>
          <w:shd w:val="clear" w:color="auto" w:fill="FFFFFF"/>
          <w:lang w:val="en-US"/>
        </w:rPr>
        <w:t>XVIII</w:t>
      </w:r>
      <w:r w:rsidR="00614681">
        <w:rPr>
          <w:rFonts w:ascii="Book Antiqua" w:hAnsi="Book Antiqua" w:cs="Arial"/>
          <w:color w:val="000000"/>
          <w:shd w:val="clear" w:color="auto" w:fill="FFFFFF"/>
        </w:rPr>
        <w:t xml:space="preserve"> века</w:t>
      </w:r>
      <w:r w:rsidR="00614681" w:rsidRPr="00A35800">
        <w:rPr>
          <w:rFonts w:ascii="Book Antiqua" w:hAnsi="Book Antiqua" w:cs="Arial"/>
          <w:color w:val="000000"/>
          <w:shd w:val="clear" w:color="auto" w:fill="FFFFFF"/>
        </w:rPr>
        <w:t xml:space="preserve"> поселился </w:t>
      </w:r>
      <w:r w:rsidR="00614681">
        <w:rPr>
          <w:rFonts w:ascii="Book Antiqua" w:hAnsi="Book Antiqua" w:cs="Arial"/>
          <w:color w:val="000000"/>
          <w:shd w:val="clear" w:color="auto" w:fill="FFFFFF"/>
        </w:rPr>
        <w:t xml:space="preserve">на землях своего тестя Диваева </w:t>
      </w:r>
      <w:r w:rsidR="00614681" w:rsidRPr="00A35800">
        <w:rPr>
          <w:rFonts w:ascii="Book Antiqua" w:hAnsi="Book Antiqua" w:cs="Arial"/>
          <w:color w:val="000000"/>
          <w:shd w:val="clear" w:color="auto" w:fill="FFFFFF"/>
        </w:rPr>
        <w:t xml:space="preserve">Ибрагим Чанышев, герой крестьянской войны с Пугачевым, спаситель Оренбурга. За свою смелость и отвагу </w:t>
      </w:r>
      <w:r w:rsidR="00614681">
        <w:rPr>
          <w:rFonts w:ascii="Book Antiqua" w:hAnsi="Book Antiqua" w:cs="Arial"/>
          <w:color w:val="000000"/>
          <w:shd w:val="clear" w:color="auto" w:fill="FFFFFF"/>
        </w:rPr>
        <w:t xml:space="preserve">из рук Великой императрицы Екатерины </w:t>
      </w:r>
      <w:r w:rsidR="00614681">
        <w:rPr>
          <w:rFonts w:ascii="Book Antiqua" w:hAnsi="Book Antiqua" w:cs="Arial"/>
          <w:color w:val="000000"/>
          <w:shd w:val="clear" w:color="auto" w:fill="FFFFFF"/>
          <w:lang w:val="en-US"/>
        </w:rPr>
        <w:t>II</w:t>
      </w:r>
      <w:r w:rsidR="00614681" w:rsidRPr="00AB0F59">
        <w:rPr>
          <w:rFonts w:ascii="Book Antiqua" w:hAnsi="Book Antiqua" w:cs="Arial"/>
          <w:color w:val="000000"/>
          <w:shd w:val="clear" w:color="auto" w:fill="FFFFFF"/>
        </w:rPr>
        <w:t xml:space="preserve"> </w:t>
      </w:r>
      <w:r w:rsidR="00614681" w:rsidRPr="00A35800">
        <w:rPr>
          <w:rFonts w:ascii="Book Antiqua" w:hAnsi="Book Antiqua" w:cs="Arial"/>
          <w:color w:val="000000"/>
          <w:shd w:val="clear" w:color="auto" w:fill="FFFFFF"/>
        </w:rPr>
        <w:t xml:space="preserve">был награжден Ибрагим Чанышев серебряной </w:t>
      </w:r>
      <w:r w:rsidR="00614681" w:rsidRPr="00A35800">
        <w:rPr>
          <w:rFonts w:ascii="Book Antiqua" w:hAnsi="Book Antiqua" w:cs="Arial"/>
          <w:color w:val="000000"/>
          <w:shd w:val="clear" w:color="auto" w:fill="FFFFFF"/>
        </w:rPr>
        <w:lastRenderedPageBreak/>
        <w:t xml:space="preserve">саблей, </w:t>
      </w:r>
      <w:r w:rsidR="00614681">
        <w:rPr>
          <w:rFonts w:ascii="Book Antiqua" w:hAnsi="Book Antiqua" w:cs="Arial"/>
          <w:color w:val="000000"/>
          <w:shd w:val="clear" w:color="auto" w:fill="FFFFFF"/>
        </w:rPr>
        <w:t xml:space="preserve">позднее </w:t>
      </w:r>
      <w:r w:rsidR="00614681" w:rsidRPr="00A35800">
        <w:rPr>
          <w:rFonts w:ascii="Book Antiqua" w:hAnsi="Book Antiqua" w:cs="Arial"/>
          <w:color w:val="000000"/>
          <w:shd w:val="clear" w:color="auto" w:fill="FFFFFF"/>
        </w:rPr>
        <w:t>исключен из подушного оклада и восстановлен в дворянском звании.</w:t>
      </w:r>
      <w:r w:rsidR="00614681" w:rsidRPr="009A5716">
        <w:rPr>
          <w:rFonts w:ascii="Book Antiqua" w:hAnsi="Book Antiqua" w:cs="Arial"/>
          <w:color w:val="000000"/>
          <w:shd w:val="clear" w:color="auto" w:fill="FFFFFF"/>
        </w:rPr>
        <w:t xml:space="preserve"> </w:t>
      </w:r>
      <w:r w:rsidR="00614681">
        <w:rPr>
          <w:rFonts w:ascii="Book Antiqua" w:hAnsi="Book Antiqua" w:cs="Arial"/>
          <w:color w:val="000000"/>
          <w:shd w:val="clear" w:color="auto" w:fill="FFFFFF"/>
        </w:rPr>
        <w:t xml:space="preserve">    </w:t>
      </w:r>
    </w:p>
    <w:p w:rsidR="00614681" w:rsidRPr="009A5716" w:rsidRDefault="00614681" w:rsidP="00D60E70">
      <w:pPr>
        <w:pStyle w:val="a8"/>
        <w:shd w:val="clear" w:color="auto" w:fill="FFFFFF"/>
        <w:spacing w:line="243" w:lineRule="atLeast"/>
        <w:ind w:firstLine="709"/>
        <w:jc w:val="both"/>
        <w:rPr>
          <w:rFonts w:ascii="Book Antiqua" w:hAnsi="Book Antiqua" w:cs="Arial"/>
          <w:color w:val="000000"/>
          <w:shd w:val="clear" w:color="auto" w:fill="FFFFFF"/>
        </w:rPr>
      </w:pPr>
      <w:r>
        <w:rPr>
          <w:rFonts w:ascii="Book Antiqua" w:hAnsi="Book Antiqua" w:cs="Arial"/>
          <w:color w:val="000000"/>
          <w:shd w:val="clear" w:color="auto" w:fill="FFFFFF"/>
        </w:rPr>
        <w:t>Семья Чанышевых связана узами многочисленных браков с семьей моих предков Дашкиных.</w:t>
      </w:r>
      <w:r w:rsidRPr="009A5716">
        <w:rPr>
          <w:rFonts w:ascii="Book Antiqua" w:hAnsi="Book Antiqua" w:cs="Arial"/>
          <w:color w:val="000000"/>
        </w:rPr>
        <w:t xml:space="preserve"> </w:t>
      </w:r>
      <w:r w:rsidRPr="00A35800">
        <w:rPr>
          <w:rFonts w:ascii="Book Antiqua" w:hAnsi="Book Antiqua" w:cs="Arial"/>
          <w:color w:val="000000"/>
        </w:rPr>
        <w:t xml:space="preserve">24 января 1844 года в деревне Яушево </w:t>
      </w:r>
      <w:r>
        <w:rPr>
          <w:rFonts w:ascii="Book Antiqua" w:hAnsi="Book Antiqua" w:cs="Arial"/>
          <w:color w:val="000000"/>
        </w:rPr>
        <w:t xml:space="preserve">Стерлитамакского уезда </w:t>
      </w:r>
      <w:r w:rsidRPr="00A35800">
        <w:rPr>
          <w:rFonts w:ascii="Book Antiqua" w:hAnsi="Book Antiqua" w:cs="Arial"/>
          <w:color w:val="000000"/>
        </w:rPr>
        <w:t>МухаметГарей Якупов</w:t>
      </w:r>
      <w:r>
        <w:rPr>
          <w:rFonts w:ascii="Book Antiqua" w:hAnsi="Book Antiqua" w:cs="Arial"/>
          <w:color w:val="000000"/>
        </w:rPr>
        <w:t xml:space="preserve"> князь</w:t>
      </w:r>
      <w:r w:rsidRPr="00A35800">
        <w:rPr>
          <w:rFonts w:ascii="Book Antiqua" w:hAnsi="Book Antiqua" w:cs="Arial"/>
          <w:color w:val="000000"/>
        </w:rPr>
        <w:t xml:space="preserve"> Чанышев сочетался браком с Фагилей, дочерью Хасана Ибрагимова князя Дашкина. В семье родилось шесть  детей: </w:t>
      </w:r>
      <w:r>
        <w:rPr>
          <w:rFonts w:ascii="Book Antiqua" w:hAnsi="Book Antiqua" w:cs="Arial"/>
          <w:color w:val="000000"/>
        </w:rPr>
        <w:t xml:space="preserve">сыновья </w:t>
      </w:r>
      <w:r w:rsidRPr="00A35800">
        <w:rPr>
          <w:rFonts w:ascii="Book Antiqua" w:hAnsi="Book Antiqua" w:cs="Arial"/>
          <w:color w:val="000000"/>
        </w:rPr>
        <w:t>Зигангир</w:t>
      </w:r>
      <w:r>
        <w:rPr>
          <w:rFonts w:ascii="Book Antiqua" w:hAnsi="Book Antiqua" w:cs="Arial"/>
          <w:color w:val="000000"/>
        </w:rPr>
        <w:t xml:space="preserve"> </w:t>
      </w:r>
      <w:r w:rsidRPr="00A35800">
        <w:rPr>
          <w:rFonts w:ascii="Book Antiqua" w:hAnsi="Book Antiqua" w:cs="Arial"/>
          <w:color w:val="000000"/>
        </w:rPr>
        <w:t xml:space="preserve">(Джангир) (1842-1902), Шайхильислам (1852-1912гг) </w:t>
      </w:r>
      <w:r>
        <w:rPr>
          <w:rFonts w:ascii="Book Antiqua" w:hAnsi="Book Antiqua" w:cs="Arial"/>
          <w:color w:val="000000"/>
        </w:rPr>
        <w:t xml:space="preserve">- </w:t>
      </w:r>
      <w:r w:rsidRPr="00A35800">
        <w:rPr>
          <w:rFonts w:ascii="Book Antiqua" w:hAnsi="Book Antiqua" w:cs="Arial"/>
          <w:color w:val="000000"/>
        </w:rPr>
        <w:t>царский генерал, Шагимардан</w:t>
      </w:r>
      <w:r>
        <w:rPr>
          <w:rFonts w:ascii="Book Antiqua" w:hAnsi="Book Antiqua" w:cs="Arial"/>
          <w:color w:val="000000"/>
        </w:rPr>
        <w:t xml:space="preserve"> </w:t>
      </w:r>
      <w:r w:rsidRPr="00A35800">
        <w:rPr>
          <w:rFonts w:ascii="Book Antiqua" w:hAnsi="Book Antiqua" w:cs="Arial"/>
          <w:color w:val="000000"/>
        </w:rPr>
        <w:t xml:space="preserve">(1862-1940) </w:t>
      </w:r>
      <w:r>
        <w:rPr>
          <w:rFonts w:ascii="Book Antiqua" w:hAnsi="Book Antiqua" w:cs="Arial"/>
          <w:color w:val="000000"/>
        </w:rPr>
        <w:t xml:space="preserve">- </w:t>
      </w:r>
      <w:r w:rsidRPr="00A35800">
        <w:rPr>
          <w:rFonts w:ascii="Book Antiqua" w:hAnsi="Book Antiqua" w:cs="Arial"/>
          <w:color w:val="000000"/>
        </w:rPr>
        <w:t>учитель, в Малой Башкирии работал зав</w:t>
      </w:r>
      <w:r>
        <w:rPr>
          <w:rFonts w:ascii="Book Antiqua" w:hAnsi="Book Antiqua" w:cs="Arial"/>
          <w:color w:val="000000"/>
        </w:rPr>
        <w:t>.</w:t>
      </w:r>
      <w:r w:rsidRPr="00A35800">
        <w:rPr>
          <w:rFonts w:ascii="Book Antiqua" w:hAnsi="Book Antiqua" w:cs="Arial"/>
          <w:color w:val="000000"/>
        </w:rPr>
        <w:t xml:space="preserve"> управления НКВД , Шагибек (1855-после 1917)</w:t>
      </w:r>
      <w:r>
        <w:rPr>
          <w:rFonts w:ascii="Book Antiqua" w:hAnsi="Book Antiqua" w:cs="Arial"/>
          <w:color w:val="000000"/>
        </w:rPr>
        <w:t xml:space="preserve"> - </w:t>
      </w:r>
      <w:r w:rsidRPr="00A35800">
        <w:rPr>
          <w:rFonts w:ascii="Book Antiqua" w:hAnsi="Book Antiqua" w:cs="Arial"/>
          <w:color w:val="000000"/>
        </w:rPr>
        <w:t>учитель в Яушево</w:t>
      </w:r>
      <w:r>
        <w:rPr>
          <w:rFonts w:ascii="Book Antiqua" w:hAnsi="Book Antiqua" w:cs="Arial"/>
          <w:color w:val="000000"/>
        </w:rPr>
        <w:t xml:space="preserve">, и </w:t>
      </w:r>
      <w:r w:rsidRPr="00A35800">
        <w:rPr>
          <w:rFonts w:ascii="Book Antiqua" w:hAnsi="Book Antiqua" w:cs="Arial"/>
          <w:color w:val="000000"/>
        </w:rPr>
        <w:t xml:space="preserve"> </w:t>
      </w:r>
      <w:r>
        <w:rPr>
          <w:rFonts w:ascii="Book Antiqua" w:hAnsi="Book Antiqua" w:cs="Arial"/>
          <w:color w:val="000000"/>
        </w:rPr>
        <w:t xml:space="preserve">дочери </w:t>
      </w:r>
      <w:r w:rsidRPr="00A35800">
        <w:rPr>
          <w:rFonts w:ascii="Book Antiqua" w:hAnsi="Book Antiqua" w:cs="Arial"/>
          <w:color w:val="000000"/>
        </w:rPr>
        <w:t>Зюгра(1858-?) замужем за Мухаметрахимом Хиср</w:t>
      </w:r>
      <w:r>
        <w:rPr>
          <w:rFonts w:ascii="Book Antiqua" w:hAnsi="Book Antiqua" w:cs="Arial"/>
          <w:color w:val="000000"/>
        </w:rPr>
        <w:t>а</w:t>
      </w:r>
      <w:r w:rsidRPr="00A35800">
        <w:rPr>
          <w:rFonts w:ascii="Book Antiqua" w:hAnsi="Book Antiqua" w:cs="Arial"/>
          <w:color w:val="000000"/>
        </w:rPr>
        <w:t>в</w:t>
      </w:r>
      <w:r>
        <w:rPr>
          <w:rFonts w:ascii="Book Antiqua" w:hAnsi="Book Antiqua" w:cs="Arial"/>
          <w:color w:val="000000"/>
        </w:rPr>
        <w:t>ш</w:t>
      </w:r>
      <w:r w:rsidRPr="00A35800">
        <w:rPr>
          <w:rFonts w:ascii="Book Antiqua" w:hAnsi="Book Antiqua" w:cs="Arial"/>
          <w:color w:val="000000"/>
        </w:rPr>
        <w:t>иров</w:t>
      </w:r>
      <w:r>
        <w:rPr>
          <w:rFonts w:ascii="Book Antiqua" w:hAnsi="Book Antiqua" w:cs="Arial"/>
          <w:color w:val="000000"/>
        </w:rPr>
        <w:t>ым князем</w:t>
      </w:r>
      <w:r w:rsidRPr="00A35800">
        <w:rPr>
          <w:rFonts w:ascii="Book Antiqua" w:hAnsi="Book Antiqua" w:cs="Arial"/>
          <w:color w:val="000000"/>
        </w:rPr>
        <w:t xml:space="preserve"> Чанышевым и Биби-Зайнаб(1849-?) замужем за Мухамедсеидом Давлетгареевичем Валитовым,</w:t>
      </w:r>
    </w:p>
    <w:p w:rsidR="00614681" w:rsidRDefault="00614681" w:rsidP="00D60E70">
      <w:pPr>
        <w:ind w:firstLine="709"/>
        <w:jc w:val="both"/>
        <w:rPr>
          <w:rFonts w:ascii="Book Antiqua" w:hAnsi="Book Antiqua" w:cs="Arial"/>
          <w:color w:val="000000"/>
        </w:rPr>
      </w:pPr>
      <w:r w:rsidRPr="00A35800">
        <w:rPr>
          <w:rFonts w:ascii="Book Antiqua" w:hAnsi="Book Antiqua" w:cs="Arial"/>
          <w:color w:val="000000"/>
        </w:rPr>
        <w:t>Из потомков Зигангира известны сыновья Мухаммад</w:t>
      </w:r>
      <w:r>
        <w:rPr>
          <w:rFonts w:ascii="Book Antiqua" w:hAnsi="Book Antiqua" w:cs="Arial"/>
          <w:color w:val="000000"/>
        </w:rPr>
        <w:t>ий, Якуб, Хасан и дочь Зайнап.</w:t>
      </w:r>
    </w:p>
    <w:p w:rsidR="00614681" w:rsidRDefault="00614681" w:rsidP="00D60E70">
      <w:pPr>
        <w:ind w:firstLine="709"/>
        <w:jc w:val="both"/>
        <w:rPr>
          <w:rFonts w:ascii="Book Antiqua" w:hAnsi="Book Antiqua" w:cs="Arial"/>
          <w:color w:val="000000"/>
        </w:rPr>
      </w:pPr>
      <w:r w:rsidRPr="00A35800">
        <w:rPr>
          <w:rFonts w:ascii="Book Antiqua" w:hAnsi="Book Antiqua" w:cs="Arial"/>
          <w:color w:val="000000"/>
        </w:rPr>
        <w:t xml:space="preserve">Мухамадей Зигангирович Чанышев (год рождения неизвестен, умер в начале </w:t>
      </w:r>
      <w:r>
        <w:rPr>
          <w:rFonts w:ascii="Book Antiqua" w:hAnsi="Book Antiqua" w:cs="Arial"/>
          <w:color w:val="000000"/>
        </w:rPr>
        <w:t>3</w:t>
      </w:r>
      <w:r w:rsidRPr="00A35800">
        <w:rPr>
          <w:rFonts w:ascii="Book Antiqua" w:hAnsi="Book Antiqua" w:cs="Arial"/>
          <w:color w:val="000000"/>
        </w:rPr>
        <w:t>0-х годов 20 века)</w:t>
      </w:r>
      <w:r>
        <w:rPr>
          <w:rFonts w:ascii="Book Antiqua" w:hAnsi="Book Antiqua" w:cs="Arial"/>
          <w:color w:val="000000"/>
        </w:rPr>
        <w:t>. Ж</w:t>
      </w:r>
      <w:r w:rsidRPr="00A35800">
        <w:rPr>
          <w:rFonts w:ascii="Book Antiqua" w:hAnsi="Book Antiqua" w:cs="Arial"/>
          <w:color w:val="000000"/>
        </w:rPr>
        <w:t xml:space="preserve">ил в Уфе. </w:t>
      </w:r>
    </w:p>
    <w:p w:rsidR="00614681" w:rsidRDefault="00614681" w:rsidP="00D60E70">
      <w:pPr>
        <w:ind w:firstLine="709"/>
        <w:jc w:val="both"/>
        <w:rPr>
          <w:rFonts w:ascii="Book Antiqua" w:hAnsi="Book Antiqua" w:cs="Arial"/>
          <w:color w:val="000000"/>
        </w:rPr>
      </w:pPr>
      <w:r>
        <w:rPr>
          <w:rFonts w:ascii="Book Antiqua" w:hAnsi="Book Antiqua" w:cs="Arial"/>
          <w:color w:val="000000"/>
        </w:rPr>
        <w:t>В</w:t>
      </w:r>
      <w:r w:rsidRPr="00A35800">
        <w:rPr>
          <w:rFonts w:ascii="Book Antiqua" w:hAnsi="Book Antiqua" w:cs="Arial"/>
          <w:color w:val="000000"/>
        </w:rPr>
        <w:t xml:space="preserve"> июне 1897 г. специально для исповедующего ислам неимущего населения Уфимской губернии </w:t>
      </w:r>
      <w:r>
        <w:rPr>
          <w:rFonts w:ascii="Book Antiqua" w:hAnsi="Book Antiqua" w:cs="Arial"/>
          <w:color w:val="000000"/>
        </w:rPr>
        <w:t xml:space="preserve">по инициативе муфтия Мусульманского Духовного Собрания СалимГирея Тевкелева </w:t>
      </w:r>
      <w:r w:rsidRPr="00A35800">
        <w:rPr>
          <w:rFonts w:ascii="Book Antiqua" w:hAnsi="Book Antiqua" w:cs="Arial"/>
          <w:color w:val="000000"/>
        </w:rPr>
        <w:t xml:space="preserve">был открыт </w:t>
      </w:r>
      <w:r>
        <w:rPr>
          <w:rFonts w:ascii="Book Antiqua" w:hAnsi="Book Antiqua" w:cs="Arial"/>
          <w:color w:val="000000"/>
        </w:rPr>
        <w:t>п</w:t>
      </w:r>
      <w:r w:rsidRPr="00A35800">
        <w:rPr>
          <w:rFonts w:ascii="Book Antiqua" w:hAnsi="Book Antiqua" w:cs="Arial"/>
          <w:color w:val="000000"/>
        </w:rPr>
        <w:t>риют престарелых мужчин и мальчиков-магометан</w:t>
      </w:r>
      <w:r>
        <w:rPr>
          <w:rFonts w:ascii="Book Antiqua" w:hAnsi="Book Antiqua" w:cs="Arial"/>
          <w:color w:val="000000"/>
        </w:rPr>
        <w:t>.</w:t>
      </w:r>
      <w:r w:rsidRPr="00A35800">
        <w:rPr>
          <w:rFonts w:ascii="Book Antiqua" w:hAnsi="Book Antiqua" w:cs="Arial"/>
          <w:color w:val="000000"/>
        </w:rPr>
        <w:t xml:space="preserve"> При приюте учреждалось начальное народное училище для мальчиков-воспитанников. Мухамадей с</w:t>
      </w:r>
      <w:r>
        <w:rPr>
          <w:rFonts w:ascii="Book Antiqua" w:hAnsi="Book Antiqua" w:cs="Arial"/>
          <w:color w:val="000000"/>
        </w:rPr>
        <w:t>о дня</w:t>
      </w:r>
      <w:r w:rsidRPr="00A35800">
        <w:rPr>
          <w:rFonts w:ascii="Book Antiqua" w:hAnsi="Book Antiqua" w:cs="Arial"/>
          <w:color w:val="000000"/>
        </w:rPr>
        <w:t xml:space="preserve"> </w:t>
      </w:r>
      <w:r>
        <w:rPr>
          <w:rFonts w:ascii="Book Antiqua" w:hAnsi="Book Antiqua" w:cs="Arial"/>
          <w:color w:val="000000"/>
        </w:rPr>
        <w:t xml:space="preserve">открытия и </w:t>
      </w:r>
      <w:r w:rsidRPr="00A35800">
        <w:rPr>
          <w:rFonts w:ascii="Book Antiqua" w:hAnsi="Book Antiqua" w:cs="Arial"/>
          <w:color w:val="000000"/>
        </w:rPr>
        <w:lastRenderedPageBreak/>
        <w:t xml:space="preserve">до </w:t>
      </w:r>
      <w:r>
        <w:rPr>
          <w:rFonts w:ascii="Book Antiqua" w:hAnsi="Book Antiqua" w:cs="Arial"/>
          <w:color w:val="000000"/>
        </w:rPr>
        <w:t xml:space="preserve">октябрьской революции </w:t>
      </w:r>
      <w:r w:rsidRPr="00A35800">
        <w:rPr>
          <w:rFonts w:ascii="Book Antiqua" w:hAnsi="Book Antiqua" w:cs="Arial"/>
          <w:color w:val="000000"/>
        </w:rPr>
        <w:t>работал смотрителем и учителем русско-татарского училища при магометанского приюте. Мухамадей Зигангирович Чанышев отл</w:t>
      </w:r>
      <w:r>
        <w:rPr>
          <w:rFonts w:ascii="Book Antiqua" w:hAnsi="Book Antiqua" w:cs="Arial"/>
          <w:color w:val="000000"/>
        </w:rPr>
        <w:t xml:space="preserve">ичался прогрессивными взглядами, был последователем джидаизма – нового метода обучения грамоте мусульманского населения России. </w:t>
      </w:r>
      <w:r w:rsidRPr="00A35800">
        <w:rPr>
          <w:rFonts w:ascii="Book Antiqua" w:hAnsi="Book Antiqua" w:cs="Arial"/>
          <w:color w:val="000000"/>
        </w:rPr>
        <w:t> За участие в 1906 году в Санкт-Петербурге во 2-м съезде мусульман России попал в картотеку Уфимской жандармерии с записью: «учитель, панисламист».</w:t>
      </w:r>
      <w:r>
        <w:rPr>
          <w:rFonts w:ascii="Book Antiqua" w:hAnsi="Book Antiqua" w:cs="Arial"/>
          <w:color w:val="000000"/>
        </w:rPr>
        <w:t>(на фото сидит первый слева)</w:t>
      </w:r>
    </w:p>
    <w:p w:rsidR="00614681" w:rsidRDefault="00495D27" w:rsidP="00D60E70">
      <w:pPr>
        <w:ind w:firstLine="709"/>
        <w:jc w:val="both"/>
        <w:rPr>
          <w:rStyle w:val="apple-converted-space"/>
          <w:rFonts w:ascii="Book Antiqua" w:hAnsi="Book Antiqua" w:cs="Arial"/>
          <w:color w:val="000000"/>
          <w:shd w:val="clear" w:color="auto" w:fill="FFFFFF"/>
        </w:rPr>
      </w:pPr>
      <w:r>
        <w:rPr>
          <w:noProof/>
        </w:rPr>
        <w:drawing>
          <wp:anchor distT="0" distB="0" distL="114300" distR="114300" simplePos="0" relativeHeight="251657216" behindDoc="1" locked="0" layoutInCell="1" allowOverlap="1">
            <wp:simplePos x="0" y="0"/>
            <wp:positionH relativeFrom="column">
              <wp:posOffset>0</wp:posOffset>
            </wp:positionH>
            <wp:positionV relativeFrom="paragraph">
              <wp:posOffset>763270</wp:posOffset>
            </wp:positionV>
            <wp:extent cx="2859405" cy="3200400"/>
            <wp:effectExtent l="19050" t="0" r="0" b="0"/>
            <wp:wrapSquare wrapText="bothSides"/>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9"/>
                    <a:srcRect/>
                    <a:stretch>
                      <a:fillRect/>
                    </a:stretch>
                  </pic:blipFill>
                  <pic:spPr bwMode="auto">
                    <a:xfrm>
                      <a:off x="0" y="0"/>
                      <a:ext cx="2859405" cy="3200400"/>
                    </a:xfrm>
                    <a:prstGeom prst="rect">
                      <a:avLst/>
                    </a:prstGeom>
                    <a:noFill/>
                  </pic:spPr>
                </pic:pic>
              </a:graphicData>
            </a:graphic>
          </wp:anchor>
        </w:drawing>
      </w:r>
      <w:r w:rsidR="00614681">
        <w:rPr>
          <w:rFonts w:ascii="Book Antiqua" w:hAnsi="Book Antiqua" w:cs="Arial"/>
          <w:color w:val="000000"/>
          <w:shd w:val="clear" w:color="auto" w:fill="FFFFFF"/>
        </w:rPr>
        <w:t xml:space="preserve">Возможно ли вырасти в семье, пропитанной духом истории и джадизма, и не впитать с молоком матери дух свободы? </w:t>
      </w:r>
      <w:r w:rsidR="00614681" w:rsidRPr="00A35800">
        <w:rPr>
          <w:rFonts w:ascii="Book Antiqua" w:hAnsi="Book Antiqua" w:cs="Arial"/>
          <w:color w:val="000000"/>
          <w:shd w:val="clear" w:color="auto" w:fill="FFFFFF"/>
        </w:rPr>
        <w:t>Молоденькая гимнастика Рауза посещала революционный кружок, прятала в доме политическую литературу. Тогда она и познакомилась с</w:t>
      </w:r>
      <w:r w:rsidR="00614681">
        <w:rPr>
          <w:rFonts w:ascii="Book Antiqua" w:hAnsi="Book Antiqua" w:cs="Arial"/>
          <w:color w:val="000000"/>
          <w:shd w:val="clear" w:color="auto" w:fill="FFFFFF"/>
        </w:rPr>
        <w:t xml:space="preserve"> </w:t>
      </w:r>
      <w:r w:rsidR="00614681" w:rsidRPr="00A35800">
        <w:rPr>
          <w:rFonts w:ascii="Book Antiqua" w:hAnsi="Book Antiqua" w:cs="Arial"/>
          <w:color w:val="000000"/>
          <w:shd w:val="clear" w:color="auto" w:fill="FFFFFF"/>
        </w:rPr>
        <w:t>Мирсаидом Султан-Галиевым</w:t>
      </w:r>
      <w:r w:rsidR="00614681">
        <w:rPr>
          <w:rFonts w:ascii="Book Antiqua" w:hAnsi="Book Antiqua" w:cs="Arial"/>
          <w:color w:val="000000"/>
          <w:shd w:val="clear" w:color="auto" w:fill="FFFFFF"/>
        </w:rPr>
        <w:t xml:space="preserve">, молодым учителем -  выпускником Казанской учительской школы, известной своими </w:t>
      </w:r>
      <w:r w:rsidR="00614681">
        <w:rPr>
          <w:rFonts w:ascii="Book Antiqua" w:hAnsi="Book Antiqua" w:cs="Arial"/>
          <w:color w:val="000000"/>
          <w:shd w:val="clear" w:color="auto" w:fill="FFFFFF"/>
        </w:rPr>
        <w:lastRenderedPageBreak/>
        <w:t>прореволюционными настроениями</w:t>
      </w:r>
      <w:r w:rsidR="00614681" w:rsidRPr="00A35800">
        <w:rPr>
          <w:rFonts w:ascii="Book Antiqua" w:hAnsi="Book Antiqua" w:cs="Arial"/>
          <w:color w:val="000000"/>
          <w:shd w:val="clear" w:color="auto" w:fill="FFFFFF"/>
        </w:rPr>
        <w:t>. Был ли выбор жениха одобрен ее отцом?</w:t>
      </w:r>
      <w:r w:rsidR="00614681">
        <w:rPr>
          <w:rFonts w:ascii="Book Antiqua" w:hAnsi="Book Antiqua" w:cs="Arial"/>
          <w:color w:val="000000"/>
          <w:shd w:val="clear" w:color="auto" w:fill="FFFFFF"/>
        </w:rPr>
        <w:t xml:space="preserve"> Мать Мирсаида Гайнуль-Хаят была дочерью князя Чанышева и княжны Дашкиной.</w:t>
      </w:r>
      <w:r w:rsidR="00614681" w:rsidRPr="00A35800">
        <w:rPr>
          <w:rFonts w:ascii="Book Antiqua" w:hAnsi="Book Antiqua" w:cs="Arial"/>
          <w:color w:val="000000"/>
          <w:shd w:val="clear" w:color="auto" w:fill="FFFFFF"/>
        </w:rPr>
        <w:t xml:space="preserve"> </w:t>
      </w:r>
      <w:r w:rsidR="00614681">
        <w:rPr>
          <w:rFonts w:ascii="Book Antiqua" w:hAnsi="Book Antiqua" w:cs="Arial"/>
          <w:color w:val="000000"/>
          <w:shd w:val="clear" w:color="auto" w:fill="FFFFFF"/>
        </w:rPr>
        <w:t>В</w:t>
      </w:r>
      <w:r w:rsidR="00614681" w:rsidRPr="00A35800">
        <w:rPr>
          <w:rFonts w:ascii="Book Antiqua" w:hAnsi="Book Antiqua" w:cs="Arial"/>
          <w:color w:val="000000"/>
          <w:shd w:val="clear" w:color="auto" w:fill="FFFFFF"/>
        </w:rPr>
        <w:t xml:space="preserve"> решительных поступках </w:t>
      </w:r>
      <w:r w:rsidR="00614681">
        <w:rPr>
          <w:rFonts w:ascii="Book Antiqua" w:hAnsi="Book Antiqua" w:cs="Arial"/>
          <w:color w:val="000000"/>
          <w:shd w:val="clear" w:color="auto" w:fill="FFFFFF"/>
        </w:rPr>
        <w:t xml:space="preserve">Раузы </w:t>
      </w:r>
      <w:r w:rsidR="00614681" w:rsidRPr="00A35800">
        <w:rPr>
          <w:rFonts w:ascii="Book Antiqua" w:hAnsi="Book Antiqua" w:cs="Arial"/>
          <w:color w:val="000000"/>
          <w:shd w:val="clear" w:color="auto" w:fill="FFFFFF"/>
        </w:rPr>
        <w:t>чувствуется характер и смелость молодой женщины</w:t>
      </w:r>
      <w:r w:rsidR="00614681">
        <w:rPr>
          <w:rFonts w:ascii="Book Antiqua" w:hAnsi="Book Antiqua" w:cs="Arial"/>
          <w:color w:val="000000"/>
          <w:shd w:val="clear" w:color="auto" w:fill="FFFFFF"/>
        </w:rPr>
        <w:t>, отважное и горячее сердце</w:t>
      </w:r>
      <w:r w:rsidR="00614681" w:rsidRPr="00A35800">
        <w:rPr>
          <w:rFonts w:ascii="Book Antiqua" w:hAnsi="Book Antiqua" w:cs="Arial"/>
          <w:color w:val="000000"/>
          <w:shd w:val="clear" w:color="auto" w:fill="FFFFFF"/>
        </w:rPr>
        <w:t>. Вышла замуж за любимог</w:t>
      </w:r>
      <w:r w:rsidR="00614681">
        <w:rPr>
          <w:rFonts w:ascii="Book Antiqua" w:hAnsi="Book Antiqua" w:cs="Arial"/>
          <w:color w:val="000000"/>
          <w:shd w:val="clear" w:color="auto" w:fill="FFFFFF"/>
        </w:rPr>
        <w:t>о, уехала в деревню учить детей. Когда семья с крохотной дочкой на руках</w:t>
      </w:r>
      <w:r w:rsidR="00614681" w:rsidRPr="00A35800">
        <w:rPr>
          <w:rFonts w:ascii="Book Antiqua" w:hAnsi="Book Antiqua" w:cs="Arial"/>
          <w:color w:val="000000"/>
          <w:shd w:val="clear" w:color="auto" w:fill="FFFFFF"/>
        </w:rPr>
        <w:t xml:space="preserve"> перее</w:t>
      </w:r>
      <w:r w:rsidR="00614681">
        <w:rPr>
          <w:rFonts w:ascii="Book Antiqua" w:hAnsi="Book Antiqua" w:cs="Arial"/>
          <w:color w:val="000000"/>
          <w:shd w:val="clear" w:color="auto" w:fill="FFFFFF"/>
        </w:rPr>
        <w:t xml:space="preserve">хала </w:t>
      </w:r>
      <w:r w:rsidR="00614681" w:rsidRPr="00A35800">
        <w:rPr>
          <w:rFonts w:ascii="Book Antiqua" w:hAnsi="Book Antiqua" w:cs="Arial"/>
          <w:color w:val="000000"/>
          <w:shd w:val="clear" w:color="auto" w:fill="FFFFFF"/>
        </w:rPr>
        <w:t>в Баку</w:t>
      </w:r>
      <w:r w:rsidR="00614681">
        <w:rPr>
          <w:rFonts w:ascii="Book Antiqua" w:hAnsi="Book Antiqua" w:cs="Arial"/>
          <w:color w:val="000000"/>
          <w:shd w:val="clear" w:color="auto" w:fill="FFFFFF"/>
        </w:rPr>
        <w:t>, Рауза преподавала в мужской гимназии географию</w:t>
      </w:r>
      <w:r w:rsidR="00614681" w:rsidRPr="00A35800">
        <w:rPr>
          <w:rFonts w:ascii="Book Antiqua" w:hAnsi="Book Antiqua" w:cs="Arial"/>
          <w:color w:val="000000"/>
          <w:shd w:val="clear" w:color="auto" w:fill="FFFFFF"/>
        </w:rPr>
        <w:t>.</w:t>
      </w:r>
      <w:r w:rsidR="00614681" w:rsidRPr="00A35800">
        <w:rPr>
          <w:rStyle w:val="apple-converted-space"/>
          <w:rFonts w:ascii="Book Antiqua" w:hAnsi="Book Antiqua" w:cs="Arial"/>
          <w:color w:val="000000"/>
          <w:shd w:val="clear" w:color="auto" w:fill="FFFFFF"/>
        </w:rPr>
        <w:t> </w:t>
      </w:r>
      <w:r w:rsidR="00614681">
        <w:rPr>
          <w:rStyle w:val="apple-converted-space"/>
          <w:rFonts w:ascii="Book Antiqua" w:hAnsi="Book Antiqua" w:cs="Arial"/>
          <w:color w:val="000000"/>
          <w:shd w:val="clear" w:color="auto" w:fill="FFFFFF"/>
        </w:rPr>
        <w:t xml:space="preserve"> Денег чете Султан-</w:t>
      </w:r>
      <w:r w:rsidR="00614681" w:rsidRPr="001B54A6">
        <w:rPr>
          <w:rStyle w:val="apple-converted-space"/>
          <w:rFonts w:ascii="Book Antiqua" w:hAnsi="Book Antiqua" w:cs="Arial"/>
          <w:color w:val="000000"/>
          <w:shd w:val="clear" w:color="auto" w:fill="FFFFFF"/>
        </w:rPr>
        <w:t>Галиевых</w:t>
      </w:r>
      <w:r w:rsidR="00614681">
        <w:rPr>
          <w:rStyle w:val="apple-converted-space"/>
          <w:rFonts w:ascii="Book Antiqua" w:hAnsi="Book Antiqua" w:cs="Arial"/>
          <w:color w:val="000000"/>
          <w:shd w:val="clear" w:color="auto" w:fill="FFFFFF"/>
        </w:rPr>
        <w:t xml:space="preserve"> катастрофически не хватало, муж перебивался случайными заработками в газетах Баку. В череде публикаций тех лет М.Султан-Галиева есть несколько статей, отличающихся по стилю. Возможно, их автором была Рауза Чанышева. Это может установить опытный лингвист. Взять к примеру, «Яблоко раздора» с его пророческим описанием грядущих мировых событий и войн. Мне почувствовалась более тонкая и трепетная душа.</w:t>
      </w:r>
    </w:p>
    <w:p w:rsidR="00614681" w:rsidRDefault="00614681" w:rsidP="00D60E70">
      <w:pPr>
        <w:ind w:firstLine="709"/>
        <w:jc w:val="both"/>
        <w:rPr>
          <w:rFonts w:ascii="Book Antiqua" w:hAnsi="Book Antiqua" w:cs="Arial"/>
          <w:color w:val="000000"/>
          <w:shd w:val="clear" w:color="auto" w:fill="FFFFFF"/>
        </w:rPr>
      </w:pPr>
      <w:r>
        <w:rPr>
          <w:rStyle w:val="apple-converted-space"/>
          <w:rFonts w:ascii="Book Antiqua" w:hAnsi="Book Antiqua" w:cs="Arial"/>
          <w:color w:val="000000"/>
          <w:shd w:val="clear" w:color="auto" w:fill="FFFFFF"/>
        </w:rPr>
        <w:t>В</w:t>
      </w:r>
      <w:r w:rsidRPr="00A35800">
        <w:rPr>
          <w:rFonts w:ascii="Book Antiqua" w:hAnsi="Book Antiqua" w:cs="Arial"/>
          <w:color w:val="000000"/>
          <w:shd w:val="clear" w:color="auto" w:fill="FFFFFF"/>
        </w:rPr>
        <w:t xml:space="preserve"> 1917 году </w:t>
      </w:r>
      <w:r>
        <w:rPr>
          <w:rFonts w:ascii="Book Antiqua" w:hAnsi="Book Antiqua" w:cs="Arial"/>
          <w:color w:val="000000"/>
          <w:shd w:val="clear" w:color="auto" w:fill="FFFFFF"/>
        </w:rPr>
        <w:t xml:space="preserve">Рауза участвовала </w:t>
      </w:r>
      <w:r w:rsidRPr="00A35800">
        <w:rPr>
          <w:rFonts w:ascii="Book Antiqua" w:hAnsi="Book Antiqua" w:cs="Arial"/>
          <w:color w:val="000000"/>
          <w:shd w:val="clear" w:color="auto" w:fill="FFFFFF"/>
        </w:rPr>
        <w:t xml:space="preserve">в </w:t>
      </w:r>
      <w:r>
        <w:rPr>
          <w:rFonts w:ascii="Book Antiqua" w:hAnsi="Book Antiqua" w:cs="Arial"/>
          <w:color w:val="000000"/>
          <w:shd w:val="clear" w:color="auto" w:fill="FFFFFF"/>
        </w:rPr>
        <w:t xml:space="preserve">первом </w:t>
      </w:r>
      <w:r w:rsidRPr="00A35800">
        <w:rPr>
          <w:rFonts w:ascii="Book Antiqua" w:hAnsi="Book Antiqua" w:cs="Arial"/>
          <w:color w:val="000000"/>
          <w:shd w:val="clear" w:color="auto" w:fill="FFFFFF"/>
        </w:rPr>
        <w:t>с</w:t>
      </w:r>
      <w:r>
        <w:rPr>
          <w:rFonts w:ascii="Book Antiqua" w:hAnsi="Book Antiqua" w:cs="Arial"/>
          <w:color w:val="000000"/>
          <w:shd w:val="clear" w:color="auto" w:fill="FFFFFF"/>
        </w:rPr>
        <w:t>ъ</w:t>
      </w:r>
      <w:r w:rsidRPr="00A35800">
        <w:rPr>
          <w:rFonts w:ascii="Book Antiqua" w:hAnsi="Book Antiqua" w:cs="Arial"/>
          <w:color w:val="000000"/>
          <w:shd w:val="clear" w:color="auto" w:fill="FFFFFF"/>
        </w:rPr>
        <w:t xml:space="preserve">езде мусульманок России, где ее </w:t>
      </w:r>
      <w:r>
        <w:rPr>
          <w:rFonts w:ascii="Book Antiqua" w:hAnsi="Book Antiqua" w:cs="Arial"/>
          <w:color w:val="000000"/>
          <w:shd w:val="clear" w:color="auto" w:fill="FFFFFF"/>
        </w:rPr>
        <w:t>из</w:t>
      </w:r>
      <w:r w:rsidRPr="00A35800">
        <w:rPr>
          <w:rFonts w:ascii="Book Antiqua" w:hAnsi="Book Antiqua" w:cs="Arial"/>
          <w:color w:val="000000"/>
          <w:shd w:val="clear" w:color="auto" w:fill="FFFFFF"/>
        </w:rPr>
        <w:t xml:space="preserve">брали в бюро из пяти человек. </w:t>
      </w:r>
      <w:r>
        <w:rPr>
          <w:rFonts w:ascii="Book Antiqua" w:hAnsi="Book Antiqua" w:cs="Arial"/>
          <w:color w:val="000000"/>
          <w:shd w:val="clear" w:color="auto" w:fill="FFFFFF"/>
        </w:rPr>
        <w:t>На</w:t>
      </w:r>
      <w:r w:rsidRPr="00A35800">
        <w:rPr>
          <w:rFonts w:ascii="Book Antiqua" w:hAnsi="Book Antiqua" w:cs="Arial"/>
          <w:color w:val="000000"/>
          <w:shd w:val="clear" w:color="auto" w:fill="FFFFFF"/>
        </w:rPr>
        <w:t xml:space="preserve"> втором с</w:t>
      </w:r>
      <w:r>
        <w:rPr>
          <w:rFonts w:ascii="Book Antiqua" w:hAnsi="Book Antiqua" w:cs="Arial"/>
          <w:color w:val="000000"/>
          <w:shd w:val="clear" w:color="auto" w:fill="FFFFFF"/>
        </w:rPr>
        <w:t>ъ</w:t>
      </w:r>
      <w:r w:rsidRPr="00A35800">
        <w:rPr>
          <w:rFonts w:ascii="Book Antiqua" w:hAnsi="Book Antiqua" w:cs="Arial"/>
          <w:color w:val="000000"/>
          <w:shd w:val="clear" w:color="auto" w:fill="FFFFFF"/>
        </w:rPr>
        <w:t>езде мусульман</w:t>
      </w:r>
      <w:r>
        <w:rPr>
          <w:rFonts w:ascii="Book Antiqua" w:hAnsi="Book Antiqua" w:cs="Arial"/>
          <w:color w:val="000000"/>
          <w:shd w:val="clear" w:color="auto" w:fill="FFFFFF"/>
        </w:rPr>
        <w:t xml:space="preserve"> России</w:t>
      </w:r>
      <w:r w:rsidRPr="00A35800">
        <w:rPr>
          <w:rFonts w:ascii="Book Antiqua" w:hAnsi="Book Antiqua" w:cs="Arial"/>
          <w:color w:val="000000"/>
          <w:shd w:val="clear" w:color="auto" w:fill="FFFFFF"/>
        </w:rPr>
        <w:t xml:space="preserve"> </w:t>
      </w:r>
      <w:r>
        <w:rPr>
          <w:rFonts w:ascii="Book Antiqua" w:hAnsi="Book Antiqua" w:cs="Arial"/>
          <w:color w:val="000000"/>
          <w:shd w:val="clear" w:color="auto" w:fill="FFFFFF"/>
        </w:rPr>
        <w:t>Раузу Чанышеву-Султан-Галиеву (един-ственную из женщин)</w:t>
      </w:r>
      <w:r w:rsidRPr="00A35800">
        <w:rPr>
          <w:rFonts w:ascii="Book Antiqua" w:hAnsi="Book Antiqua" w:cs="Arial"/>
          <w:color w:val="000000"/>
          <w:shd w:val="clear" w:color="auto" w:fill="FFFFFF"/>
        </w:rPr>
        <w:t xml:space="preserve"> избирают в президиум. Сохранилась стено</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грамма с</w:t>
      </w:r>
      <w:r>
        <w:rPr>
          <w:rFonts w:ascii="Book Antiqua" w:hAnsi="Book Antiqua" w:cs="Arial"/>
          <w:color w:val="000000"/>
          <w:shd w:val="clear" w:color="auto" w:fill="FFFFFF"/>
        </w:rPr>
        <w:t>ъ</w:t>
      </w:r>
      <w:r w:rsidRPr="00A35800">
        <w:rPr>
          <w:rFonts w:ascii="Book Antiqua" w:hAnsi="Book Antiqua" w:cs="Arial"/>
          <w:color w:val="000000"/>
          <w:shd w:val="clear" w:color="auto" w:fill="FFFFFF"/>
        </w:rPr>
        <w:t>езд</w:t>
      </w:r>
      <w:r>
        <w:rPr>
          <w:rFonts w:ascii="Book Antiqua" w:hAnsi="Book Antiqua" w:cs="Arial"/>
          <w:color w:val="000000"/>
          <w:shd w:val="clear" w:color="auto" w:fill="FFFFFF"/>
        </w:rPr>
        <w:t>а и ее короткое выступление. Приведу его дословно.</w:t>
      </w:r>
    </w:p>
    <w:p w:rsidR="00614681" w:rsidRPr="00A35800" w:rsidRDefault="00614681" w:rsidP="00D60E70">
      <w:pPr>
        <w:pStyle w:val="a8"/>
        <w:shd w:val="clear" w:color="auto" w:fill="FFFFFF"/>
        <w:spacing w:before="27" w:beforeAutospacing="0" w:after="27" w:afterAutospacing="0" w:line="243" w:lineRule="atLeast"/>
        <w:ind w:firstLine="709"/>
        <w:jc w:val="both"/>
        <w:rPr>
          <w:rFonts w:ascii="Book Antiqua" w:hAnsi="Book Antiqua" w:cs="Arial"/>
          <w:color w:val="000000"/>
        </w:rPr>
      </w:pPr>
      <w:r>
        <w:rPr>
          <w:rFonts w:ascii="Book Antiqua" w:hAnsi="Book Antiqua" w:cs="Arial"/>
          <w:color w:val="000000"/>
        </w:rPr>
        <w:t>«</w:t>
      </w:r>
      <w:r w:rsidRPr="00A35800">
        <w:rPr>
          <w:rFonts w:ascii="Book Antiqua" w:hAnsi="Book Antiqua" w:cs="Arial"/>
          <w:color w:val="000000"/>
        </w:rPr>
        <w:t xml:space="preserve">Господа! Я, будучи делегаткой-мусульманкой, хотела бы изложить Вам лишь одну просьбу. Вы до сих пор слушали доклады духовных и иных лиц и встречали их пожелания без слов, без шума. Таким же образом, без тяжбы, дали бы и нам удовлетворение наших желаний и прав. Я сегодня прочитала в одной из русских газет: «В свободной России женщины </w:t>
      </w:r>
      <w:r w:rsidRPr="00A35800">
        <w:rPr>
          <w:rFonts w:ascii="Book Antiqua" w:hAnsi="Book Antiqua" w:cs="Arial"/>
          <w:color w:val="000000"/>
        </w:rPr>
        <w:lastRenderedPageBreak/>
        <w:t>должны жить в равенстве с мужчинами и свободными». Вот если бы и вы  покончили с нашим бесправием. Если бы дали нам наши права, не дожидаясь, когда мы прекратим о них ходатайствовать. С этого дня достойный внимания важнейший вопрос должен быть разрешен надлежащим образом. Если бы находящиеся здесь наши старшие дядья, отцы, не вступая в тяжбы по этому вопросу, выказали уважение к нашим правам, - в форме, делающей честь любому народу, прошедшему через цивилизованные дискуссии. Я только об этом вас прошу. (Аплодисменты.)</w:t>
      </w:r>
      <w:r>
        <w:rPr>
          <w:rFonts w:ascii="Book Antiqua" w:hAnsi="Book Antiqua" w:cs="Arial"/>
          <w:color w:val="000000"/>
        </w:rPr>
        <w:t>»</w:t>
      </w:r>
    </w:p>
    <w:p w:rsidR="00614681" w:rsidRDefault="00614681" w:rsidP="00D60E70">
      <w:pPr>
        <w:ind w:firstLine="709"/>
        <w:jc w:val="both"/>
        <w:rPr>
          <w:rFonts w:ascii="Book Antiqua" w:hAnsi="Book Antiqua" w:cs="Arial"/>
          <w:color w:val="000000"/>
        </w:rPr>
      </w:pPr>
      <w:r>
        <w:rPr>
          <w:rFonts w:ascii="Book Antiqua" w:hAnsi="Book Antiqua" w:cs="Arial"/>
          <w:color w:val="000000"/>
          <w:shd w:val="clear" w:color="auto" w:fill="FFFFFF"/>
        </w:rPr>
        <w:t>Революционные с</w:t>
      </w:r>
      <w:r w:rsidRPr="00A35800">
        <w:rPr>
          <w:rFonts w:ascii="Book Antiqua" w:hAnsi="Book Antiqua" w:cs="Arial"/>
          <w:color w:val="000000"/>
          <w:shd w:val="clear" w:color="auto" w:fill="FFFFFF"/>
        </w:rPr>
        <w:t xml:space="preserve">обытия 1917 года внесли разлад в судьбы тысяч жителей России. Не выдержал испытаний и брак </w:t>
      </w:r>
      <w:r>
        <w:rPr>
          <w:rFonts w:ascii="Book Antiqua" w:hAnsi="Book Antiqua" w:cs="Arial"/>
          <w:color w:val="000000"/>
          <w:shd w:val="clear" w:color="auto" w:fill="FFFFFF"/>
        </w:rPr>
        <w:t>Султан-Галиевых</w:t>
      </w:r>
      <w:r w:rsidRPr="00A35800">
        <w:rPr>
          <w:rFonts w:ascii="Book Antiqua" w:hAnsi="Book Antiqua" w:cs="Arial"/>
          <w:color w:val="000000"/>
          <w:shd w:val="clear" w:color="auto" w:fill="FFFFFF"/>
        </w:rPr>
        <w:t>. Убийство из ревности мужем врача Оружиева, также участника с</w:t>
      </w:r>
      <w:r>
        <w:rPr>
          <w:rFonts w:ascii="Book Antiqua" w:hAnsi="Book Antiqua" w:cs="Arial"/>
          <w:color w:val="000000"/>
          <w:shd w:val="clear" w:color="auto" w:fill="FFFFFF"/>
        </w:rPr>
        <w:t>ъ</w:t>
      </w:r>
      <w:r w:rsidRPr="00A35800">
        <w:rPr>
          <w:rFonts w:ascii="Book Antiqua" w:hAnsi="Book Antiqua" w:cs="Arial"/>
          <w:color w:val="000000"/>
          <w:shd w:val="clear" w:color="auto" w:fill="FFFFFF"/>
        </w:rPr>
        <w:t xml:space="preserve">езда мусульман в Казани, вынудило </w:t>
      </w:r>
      <w:r>
        <w:rPr>
          <w:rFonts w:ascii="Book Antiqua" w:hAnsi="Book Antiqua" w:cs="Arial"/>
          <w:color w:val="000000"/>
          <w:shd w:val="clear" w:color="auto" w:fill="FFFFFF"/>
        </w:rPr>
        <w:t>Раузу</w:t>
      </w:r>
      <w:r w:rsidRPr="00A35800">
        <w:rPr>
          <w:rFonts w:ascii="Book Antiqua" w:hAnsi="Book Antiqua" w:cs="Arial"/>
          <w:color w:val="000000"/>
          <w:shd w:val="clear" w:color="auto" w:fill="FFFFFF"/>
        </w:rPr>
        <w:t xml:space="preserve"> уехать в Орск. Начавшаяся гражданская война не оставила шансов</w:t>
      </w:r>
      <w:r>
        <w:rPr>
          <w:rFonts w:ascii="Book Antiqua" w:hAnsi="Book Antiqua" w:cs="Arial"/>
          <w:color w:val="000000"/>
          <w:shd w:val="clear" w:color="auto" w:fill="FFFFFF"/>
        </w:rPr>
        <w:t xml:space="preserve"> примирению</w:t>
      </w:r>
      <w:r w:rsidRPr="00A35800">
        <w:rPr>
          <w:rFonts w:ascii="Book Antiqua" w:hAnsi="Book Antiqua" w:cs="Arial"/>
          <w:color w:val="000000"/>
          <w:shd w:val="clear" w:color="auto" w:fill="FFFFFF"/>
        </w:rPr>
        <w:t>. Рауза и Мирсаид оказываются по разные стороны баррикад. Мирсаид -</w:t>
      </w:r>
      <w:r>
        <w:rPr>
          <w:rFonts w:ascii="Book Antiqua" w:hAnsi="Book Antiqua" w:cs="Arial"/>
          <w:color w:val="000000"/>
          <w:shd w:val="clear" w:color="auto" w:fill="FFFFFF"/>
        </w:rPr>
        <w:t xml:space="preserve"> </w:t>
      </w:r>
      <w:r w:rsidRPr="00A35800">
        <w:rPr>
          <w:rFonts w:ascii="Book Antiqua" w:hAnsi="Book Antiqua" w:cs="Arial"/>
          <w:color w:val="000000"/>
          <w:shd w:val="clear" w:color="auto" w:fill="FFFFFF"/>
        </w:rPr>
        <w:t>член Наркомнаца в правительстве большевиков в Москве, Рауза доброволец в башкирских частях</w:t>
      </w:r>
      <w:r>
        <w:rPr>
          <w:rFonts w:ascii="Book Antiqua" w:hAnsi="Book Antiqua" w:cs="Arial"/>
          <w:color w:val="000000"/>
          <w:shd w:val="clear" w:color="auto" w:fill="FFFFFF"/>
        </w:rPr>
        <w:t>, сражающихся в Белой Армии</w:t>
      </w:r>
      <w:r w:rsidRPr="00A35800">
        <w:rPr>
          <w:rFonts w:ascii="Book Antiqua" w:hAnsi="Book Antiqua" w:cs="Arial"/>
          <w:color w:val="000000"/>
          <w:shd w:val="clear" w:color="auto" w:fill="FFFFFF"/>
        </w:rPr>
        <w:t>. Обсуждая условия перехода башкирских войск на сторону Красной Армии в телефонном разговоре Султан</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Галиева и Валидова, я увидела слова</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 xml:space="preserve"> обращенные к Раузе. Султан</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 xml:space="preserve">Галиев говорит </w:t>
      </w:r>
      <w:r>
        <w:rPr>
          <w:rFonts w:ascii="Book Antiqua" w:hAnsi="Book Antiqua" w:cs="Arial"/>
          <w:color w:val="000000"/>
          <w:shd w:val="clear" w:color="auto" w:fill="FFFFFF"/>
        </w:rPr>
        <w:t xml:space="preserve">Валидову </w:t>
      </w:r>
      <w:r w:rsidRPr="00A35800">
        <w:rPr>
          <w:rFonts w:ascii="Book Antiqua" w:hAnsi="Book Antiqua" w:cs="Arial"/>
          <w:color w:val="000000"/>
          <w:shd w:val="clear" w:color="auto" w:fill="FFFFFF"/>
        </w:rPr>
        <w:t>об аресте в Уфе Якупа Чанышева, младшего брата отца Раузы</w:t>
      </w:r>
      <w:r>
        <w:rPr>
          <w:rFonts w:ascii="Book Antiqua" w:hAnsi="Book Antiqua" w:cs="Arial"/>
          <w:color w:val="000000"/>
          <w:shd w:val="clear" w:color="auto" w:fill="FFFFFF"/>
        </w:rPr>
        <w:t>, своего сокурсника по Казанской Учительской школе</w:t>
      </w:r>
      <w:r w:rsidRPr="00A35800">
        <w:rPr>
          <w:rFonts w:ascii="Book Antiqua" w:hAnsi="Book Antiqua" w:cs="Arial"/>
          <w:color w:val="000000"/>
          <w:shd w:val="clear" w:color="auto" w:fill="FFFFFF"/>
        </w:rPr>
        <w:t>.</w:t>
      </w:r>
    </w:p>
    <w:p w:rsidR="00614681" w:rsidRDefault="00614681" w:rsidP="00D60E70">
      <w:pPr>
        <w:ind w:firstLine="709"/>
        <w:jc w:val="both"/>
        <w:rPr>
          <w:rFonts w:ascii="Book Antiqua" w:hAnsi="Book Antiqua" w:cs="Arial"/>
          <w:color w:val="000000"/>
        </w:rPr>
      </w:pPr>
      <w:r w:rsidRPr="00A35800">
        <w:rPr>
          <w:rFonts w:ascii="Book Antiqua" w:hAnsi="Book Antiqua" w:cs="Arial"/>
          <w:color w:val="000000"/>
          <w:shd w:val="clear" w:color="auto" w:fill="FFFFFF"/>
        </w:rPr>
        <w:t xml:space="preserve">В </w:t>
      </w:r>
      <w:r>
        <w:rPr>
          <w:rFonts w:ascii="Book Antiqua" w:hAnsi="Book Antiqua" w:cs="Arial"/>
          <w:color w:val="000000"/>
          <w:shd w:val="clear" w:color="auto" w:fill="FFFFFF"/>
        </w:rPr>
        <w:t xml:space="preserve">апреле </w:t>
      </w:r>
      <w:r w:rsidRPr="00A35800">
        <w:rPr>
          <w:rFonts w:ascii="Book Antiqua" w:hAnsi="Book Antiqua" w:cs="Arial"/>
          <w:color w:val="000000"/>
          <w:shd w:val="clear" w:color="auto" w:fill="FFFFFF"/>
        </w:rPr>
        <w:t>1919 году</w:t>
      </w:r>
      <w:r>
        <w:rPr>
          <w:rFonts w:ascii="Book Antiqua" w:hAnsi="Book Antiqua" w:cs="Arial"/>
          <w:color w:val="000000"/>
          <w:shd w:val="clear" w:color="auto" w:fill="FFFFFF"/>
        </w:rPr>
        <w:t xml:space="preserve"> после перехода башкирских частей на сторону Красной Армии, Рауза становится </w:t>
      </w:r>
      <w:r>
        <w:rPr>
          <w:rFonts w:ascii="Book Antiqua" w:hAnsi="Book Antiqua" w:cs="Arial"/>
          <w:color w:val="000000"/>
          <w:shd w:val="clear" w:color="auto" w:fill="FFFFFF"/>
        </w:rPr>
        <w:lastRenderedPageBreak/>
        <w:t>членом ВКП(б). К</w:t>
      </w:r>
      <w:r w:rsidRPr="00A35800">
        <w:rPr>
          <w:rFonts w:ascii="Book Antiqua" w:hAnsi="Book Antiqua" w:cs="Arial"/>
          <w:color w:val="000000"/>
          <w:shd w:val="clear" w:color="auto" w:fill="FFFFFF"/>
        </w:rPr>
        <w:t>огда правительство Малой Башкирии приехало в г.Стерлитамак</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 xml:space="preserve"> Рауза работает в нар</w:t>
      </w:r>
      <w:r>
        <w:rPr>
          <w:rFonts w:ascii="Book Antiqua" w:hAnsi="Book Antiqua" w:cs="Arial"/>
          <w:color w:val="000000"/>
          <w:shd w:val="clear" w:color="auto" w:fill="FFFFFF"/>
        </w:rPr>
        <w:t xml:space="preserve">комате Внутренних дел заведующей </w:t>
      </w:r>
      <w:r w:rsidRPr="00A35800">
        <w:rPr>
          <w:rFonts w:ascii="Book Antiqua" w:hAnsi="Book Antiqua" w:cs="Arial"/>
          <w:color w:val="000000"/>
          <w:shd w:val="clear" w:color="auto" w:fill="FFFFFF"/>
        </w:rPr>
        <w:t>информационно-инструкторского управления. Она была и секретарем Башобкома</w:t>
      </w:r>
      <w:r>
        <w:rPr>
          <w:rFonts w:ascii="Book Antiqua" w:hAnsi="Book Antiqua" w:cs="Arial"/>
          <w:color w:val="000000"/>
          <w:shd w:val="clear" w:color="auto" w:fill="FFFFFF"/>
        </w:rPr>
        <w:t>, и</w:t>
      </w:r>
      <w:r w:rsidRPr="00A35800">
        <w:rPr>
          <w:rFonts w:ascii="Book Antiqua" w:hAnsi="Book Antiqua" w:cs="Arial"/>
          <w:color w:val="000000"/>
          <w:shd w:val="clear" w:color="auto" w:fill="FFFFFF"/>
        </w:rPr>
        <w:t xml:space="preserve"> участвовала в работе с</w:t>
      </w:r>
      <w:r>
        <w:rPr>
          <w:rFonts w:ascii="Book Antiqua" w:hAnsi="Book Antiqua" w:cs="Arial"/>
          <w:color w:val="000000"/>
          <w:shd w:val="clear" w:color="auto" w:fill="FFFFFF"/>
        </w:rPr>
        <w:t>ъ</w:t>
      </w:r>
      <w:r w:rsidRPr="00A35800">
        <w:rPr>
          <w:rFonts w:ascii="Book Antiqua" w:hAnsi="Book Antiqua" w:cs="Arial"/>
          <w:color w:val="000000"/>
          <w:shd w:val="clear" w:color="auto" w:fill="FFFFFF"/>
        </w:rPr>
        <w:t>езда башкирских коммунистов.</w:t>
      </w:r>
    </w:p>
    <w:p w:rsidR="00614681" w:rsidRDefault="00614681" w:rsidP="00D60E70">
      <w:pPr>
        <w:ind w:firstLine="709"/>
        <w:jc w:val="both"/>
        <w:rPr>
          <w:rFonts w:ascii="Book Antiqua" w:hAnsi="Book Antiqua" w:cs="Arial"/>
          <w:color w:val="000000"/>
        </w:rPr>
      </w:pPr>
      <w:r w:rsidRPr="00A35800">
        <w:rPr>
          <w:rFonts w:ascii="Book Antiqua" w:hAnsi="Book Antiqua" w:cs="Arial"/>
          <w:color w:val="000000"/>
          <w:shd w:val="clear" w:color="auto" w:fill="FFFFFF"/>
        </w:rPr>
        <w:t>Как сложилась ее судьба позднее? Личного дела Р</w:t>
      </w:r>
      <w:r>
        <w:rPr>
          <w:rFonts w:ascii="Book Antiqua" w:hAnsi="Book Antiqua" w:cs="Arial"/>
          <w:color w:val="000000"/>
          <w:shd w:val="clear" w:color="auto" w:fill="FFFFFF"/>
        </w:rPr>
        <w:t xml:space="preserve">аузы </w:t>
      </w:r>
      <w:r w:rsidRPr="00A35800">
        <w:rPr>
          <w:rFonts w:ascii="Book Antiqua" w:hAnsi="Book Antiqua" w:cs="Arial"/>
          <w:color w:val="000000"/>
          <w:shd w:val="clear" w:color="auto" w:fill="FFFFFF"/>
        </w:rPr>
        <w:t xml:space="preserve">Чанышевой в архивах Уфы я не нашла, только отдельные сведения в общих документах. </w:t>
      </w:r>
      <w:r>
        <w:rPr>
          <w:rFonts w:ascii="Book Antiqua" w:hAnsi="Book Antiqua" w:cs="Arial"/>
          <w:color w:val="000000"/>
          <w:shd w:val="clear" w:color="auto" w:fill="FFFFFF"/>
        </w:rPr>
        <w:t xml:space="preserve">Возможно, материалы хранятся в архивах МВД. </w:t>
      </w:r>
      <w:r w:rsidRPr="00A35800">
        <w:rPr>
          <w:rFonts w:ascii="Book Antiqua" w:hAnsi="Book Antiqua" w:cs="Arial"/>
          <w:color w:val="000000"/>
          <w:shd w:val="clear" w:color="auto" w:fill="FFFFFF"/>
        </w:rPr>
        <w:t xml:space="preserve"> Действительно ли она умерла </w:t>
      </w:r>
      <w:r>
        <w:rPr>
          <w:rFonts w:ascii="Book Antiqua" w:hAnsi="Book Antiqua" w:cs="Arial"/>
          <w:color w:val="000000"/>
          <w:shd w:val="clear" w:color="auto" w:fill="FFFFFF"/>
        </w:rPr>
        <w:t xml:space="preserve">от тифа </w:t>
      </w:r>
      <w:r w:rsidRPr="00A35800">
        <w:rPr>
          <w:rFonts w:ascii="Book Antiqua" w:hAnsi="Book Antiqua" w:cs="Arial"/>
          <w:color w:val="000000"/>
          <w:shd w:val="clear" w:color="auto" w:fill="FFFFFF"/>
        </w:rPr>
        <w:t>или как десятки Штирлицев</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 xml:space="preserve"> необходимых молодому коммунистическому государству</w:t>
      </w:r>
      <w:r>
        <w:rPr>
          <w:rFonts w:ascii="Book Antiqua" w:hAnsi="Book Antiqua" w:cs="Arial"/>
          <w:color w:val="000000"/>
          <w:shd w:val="clear" w:color="auto" w:fill="FFFFFF"/>
        </w:rPr>
        <w:t xml:space="preserve">, завербованная спецслужбами, </w:t>
      </w:r>
      <w:r w:rsidRPr="00A35800">
        <w:rPr>
          <w:rFonts w:ascii="Book Antiqua" w:hAnsi="Book Antiqua" w:cs="Arial"/>
          <w:color w:val="000000"/>
          <w:shd w:val="clear" w:color="auto" w:fill="FFFFFF"/>
        </w:rPr>
        <w:t xml:space="preserve">выехала в </w:t>
      </w:r>
      <w:r>
        <w:rPr>
          <w:rFonts w:ascii="Book Antiqua" w:hAnsi="Book Antiqua" w:cs="Arial"/>
          <w:color w:val="000000"/>
          <w:shd w:val="clear" w:color="auto" w:fill="FFFFFF"/>
        </w:rPr>
        <w:t xml:space="preserve">одну из </w:t>
      </w:r>
      <w:r w:rsidRPr="00A35800">
        <w:rPr>
          <w:rFonts w:ascii="Book Antiqua" w:hAnsi="Book Antiqua" w:cs="Arial"/>
          <w:color w:val="000000"/>
          <w:shd w:val="clear" w:color="auto" w:fill="FFFFFF"/>
        </w:rPr>
        <w:t>мусульманск</w:t>
      </w:r>
      <w:r>
        <w:rPr>
          <w:rFonts w:ascii="Book Antiqua" w:hAnsi="Book Antiqua" w:cs="Arial"/>
          <w:color w:val="000000"/>
          <w:shd w:val="clear" w:color="auto" w:fill="FFFFFF"/>
        </w:rPr>
        <w:t>их</w:t>
      </w:r>
      <w:r w:rsidRPr="00A35800">
        <w:rPr>
          <w:rFonts w:ascii="Book Antiqua" w:hAnsi="Book Antiqua" w:cs="Arial"/>
          <w:color w:val="000000"/>
          <w:shd w:val="clear" w:color="auto" w:fill="FFFFFF"/>
        </w:rPr>
        <w:t xml:space="preserve"> стран</w:t>
      </w:r>
      <w:r>
        <w:rPr>
          <w:rFonts w:ascii="Book Antiqua" w:hAnsi="Book Antiqua" w:cs="Arial"/>
          <w:color w:val="000000"/>
          <w:shd w:val="clear" w:color="auto" w:fill="FFFFFF"/>
        </w:rPr>
        <w:t>?</w:t>
      </w:r>
      <w:r w:rsidRPr="00B56850">
        <w:rPr>
          <w:rFonts w:ascii="Book Antiqua" w:hAnsi="Book Antiqua" w:cs="Arial"/>
          <w:color w:val="000000"/>
          <w:shd w:val="clear" w:color="auto" w:fill="FFFFFF"/>
        </w:rPr>
        <w:t xml:space="preserve"> </w:t>
      </w:r>
      <w:r>
        <w:rPr>
          <w:rFonts w:ascii="Book Antiqua" w:hAnsi="Book Antiqua" w:cs="Arial"/>
          <w:color w:val="000000"/>
          <w:shd w:val="clear" w:color="auto" w:fill="FFFFFF"/>
        </w:rPr>
        <w:t xml:space="preserve">Маленькая дочурка Расида осталась на руках у близких родственников. </w:t>
      </w:r>
      <w:r w:rsidRPr="00A35800">
        <w:rPr>
          <w:rFonts w:ascii="Book Antiqua" w:hAnsi="Book Antiqua" w:cs="Arial"/>
          <w:color w:val="000000"/>
          <w:shd w:val="clear" w:color="auto" w:fill="FFFFFF"/>
        </w:rPr>
        <w:t>Своим подругам по Центральному бюро мусульманок России Рауза</w:t>
      </w:r>
      <w:r>
        <w:rPr>
          <w:rFonts w:ascii="Book Antiqua" w:hAnsi="Book Antiqua" w:cs="Arial"/>
          <w:color w:val="000000"/>
          <w:shd w:val="clear" w:color="auto" w:fill="FFFFFF"/>
        </w:rPr>
        <w:t xml:space="preserve"> Чанышева, потомственная татарская княжна,</w:t>
      </w:r>
      <w:r w:rsidRPr="00A35800">
        <w:rPr>
          <w:rFonts w:ascii="Book Antiqua" w:hAnsi="Book Antiqua" w:cs="Arial"/>
          <w:color w:val="000000"/>
          <w:shd w:val="clear" w:color="auto" w:fill="FFFFFF"/>
        </w:rPr>
        <w:t xml:space="preserve"> запомнилась, как очень достойная женщина - хорошо</w:t>
      </w:r>
      <w:r w:rsidRPr="00B56850">
        <w:rPr>
          <w:rFonts w:ascii="Book Antiqua" w:hAnsi="Book Antiqua" w:cs="Arial"/>
          <w:color w:val="000000"/>
          <w:shd w:val="clear" w:color="auto" w:fill="FFFFFF"/>
        </w:rPr>
        <w:t xml:space="preserve"> </w:t>
      </w:r>
      <w:r w:rsidRPr="00A35800">
        <w:rPr>
          <w:rFonts w:ascii="Book Antiqua" w:hAnsi="Book Antiqua" w:cs="Arial"/>
          <w:color w:val="000000"/>
          <w:shd w:val="clear" w:color="auto" w:fill="FFFFFF"/>
        </w:rPr>
        <w:t>воспитанная</w:t>
      </w:r>
      <w:r>
        <w:rPr>
          <w:rFonts w:ascii="Book Antiqua" w:hAnsi="Book Antiqua" w:cs="Arial"/>
          <w:color w:val="000000"/>
          <w:shd w:val="clear" w:color="auto" w:fill="FFFFFF"/>
        </w:rPr>
        <w:t xml:space="preserve"> и образованная, </w:t>
      </w:r>
      <w:r w:rsidRPr="00A35800">
        <w:rPr>
          <w:rFonts w:ascii="Book Antiqua" w:hAnsi="Book Antiqua" w:cs="Arial"/>
          <w:color w:val="000000"/>
          <w:shd w:val="clear" w:color="auto" w:fill="FFFFFF"/>
        </w:rPr>
        <w:t>красивая</w:t>
      </w:r>
      <w:r>
        <w:rPr>
          <w:rFonts w:ascii="Book Antiqua" w:hAnsi="Book Antiqua" w:cs="Arial"/>
          <w:color w:val="000000"/>
          <w:shd w:val="clear" w:color="auto" w:fill="FFFFFF"/>
        </w:rPr>
        <w:t xml:space="preserve"> и</w:t>
      </w:r>
      <w:r w:rsidRPr="00A35800">
        <w:rPr>
          <w:rFonts w:ascii="Book Antiqua" w:hAnsi="Book Antiqua" w:cs="Arial"/>
          <w:color w:val="000000"/>
          <w:shd w:val="clear" w:color="auto" w:fill="FFFFFF"/>
        </w:rPr>
        <w:t xml:space="preserve"> умная, любящая жена и заботливая мать. Возможно, что кто-то </w:t>
      </w:r>
      <w:r>
        <w:rPr>
          <w:rFonts w:ascii="Book Antiqua" w:hAnsi="Book Antiqua" w:cs="Arial"/>
          <w:color w:val="000000"/>
          <w:shd w:val="clear" w:color="auto" w:fill="FFFFFF"/>
        </w:rPr>
        <w:t xml:space="preserve">из пытливых историков </w:t>
      </w:r>
      <w:r w:rsidRPr="00A35800">
        <w:rPr>
          <w:rFonts w:ascii="Book Antiqua" w:hAnsi="Book Antiqua" w:cs="Arial"/>
          <w:color w:val="000000"/>
          <w:shd w:val="clear" w:color="auto" w:fill="FFFFFF"/>
        </w:rPr>
        <w:t>найдет в архивах информацию</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 xml:space="preserve"> и незаслуженно запятнанное имя Раузы Чанышевой будет </w:t>
      </w:r>
      <w:r>
        <w:rPr>
          <w:rFonts w:ascii="Book Antiqua" w:hAnsi="Book Antiqua" w:cs="Arial"/>
          <w:color w:val="000000"/>
          <w:shd w:val="clear" w:color="auto" w:fill="FFFFFF"/>
        </w:rPr>
        <w:t>сиять</w:t>
      </w:r>
      <w:r w:rsidRPr="00A35800">
        <w:rPr>
          <w:rFonts w:ascii="Book Antiqua" w:hAnsi="Book Antiqua" w:cs="Arial"/>
          <w:color w:val="000000"/>
          <w:shd w:val="clear" w:color="auto" w:fill="FFFFFF"/>
        </w:rPr>
        <w:t xml:space="preserve"> в одном ряду с передовыми женщинами</w:t>
      </w:r>
      <w:r>
        <w:rPr>
          <w:rFonts w:ascii="Book Antiqua" w:hAnsi="Book Antiqua" w:cs="Arial"/>
          <w:color w:val="000000"/>
          <w:shd w:val="clear" w:color="auto" w:fill="FFFFFF"/>
        </w:rPr>
        <w:t>-</w:t>
      </w:r>
      <w:r w:rsidRPr="00A35800">
        <w:rPr>
          <w:rFonts w:ascii="Book Antiqua" w:hAnsi="Book Antiqua" w:cs="Arial"/>
          <w:color w:val="000000"/>
          <w:shd w:val="clear" w:color="auto" w:fill="FFFFFF"/>
        </w:rPr>
        <w:t>мусульманками России 20 века.</w:t>
      </w:r>
      <w:r w:rsidRPr="00B56850">
        <w:rPr>
          <w:rFonts w:ascii="Book Antiqua" w:hAnsi="Book Antiqua" w:cs="Arial"/>
          <w:color w:val="000000"/>
          <w:shd w:val="clear" w:color="auto" w:fill="FFFFFF"/>
        </w:rPr>
        <w:t xml:space="preserve"> </w:t>
      </w:r>
      <w:r w:rsidRPr="00A35800">
        <w:rPr>
          <w:rFonts w:ascii="Book Antiqua" w:hAnsi="Book Antiqua" w:cs="Arial"/>
          <w:color w:val="000000"/>
          <w:shd w:val="clear" w:color="auto" w:fill="FFFFFF"/>
        </w:rPr>
        <w:t>Очень надеюсь найти более подробную информацию о последних годах жизни этой необыкновенной женщины. </w:t>
      </w:r>
    </w:p>
    <w:p w:rsidR="00614681" w:rsidRDefault="00614681" w:rsidP="00D60E70">
      <w:pPr>
        <w:ind w:firstLine="709"/>
        <w:jc w:val="both"/>
        <w:rPr>
          <w:rFonts w:ascii="Book Antiqua" w:hAnsi="Book Antiqua" w:cs="Arial"/>
          <w:color w:val="000000"/>
        </w:rPr>
      </w:pPr>
      <w:r>
        <w:rPr>
          <w:rFonts w:ascii="Book Antiqua" w:hAnsi="Book Antiqua" w:cs="Arial"/>
          <w:color w:val="000000"/>
        </w:rPr>
        <w:t xml:space="preserve"> </w:t>
      </w:r>
    </w:p>
    <w:p w:rsidR="000C6F3D" w:rsidRDefault="000C6F3D" w:rsidP="00056492">
      <w:pPr>
        <w:pStyle w:val="p2"/>
        <w:shd w:val="clear" w:color="auto" w:fill="FFFFFF"/>
        <w:spacing w:before="99" w:beforeAutospacing="0" w:after="99" w:afterAutospacing="0"/>
        <w:jc w:val="center"/>
        <w:rPr>
          <w:rStyle w:val="s2"/>
          <w:rFonts w:ascii="Arial" w:hAnsi="Arial" w:cs="Arial"/>
          <w:b/>
          <w:bCs/>
          <w:color w:val="000000"/>
          <w:sz w:val="28"/>
          <w:szCs w:val="28"/>
        </w:rPr>
      </w:pPr>
    </w:p>
    <w:p w:rsidR="00614681" w:rsidRDefault="00614681" w:rsidP="00056492">
      <w:pPr>
        <w:pStyle w:val="p2"/>
        <w:shd w:val="clear" w:color="auto" w:fill="FFFFFF"/>
        <w:spacing w:before="99" w:beforeAutospacing="0" w:after="99" w:afterAutospacing="0"/>
        <w:jc w:val="center"/>
        <w:rPr>
          <w:rStyle w:val="s2"/>
          <w:rFonts w:ascii="Arial" w:hAnsi="Arial" w:cs="Arial"/>
          <w:b/>
          <w:bCs/>
          <w:color w:val="000000"/>
          <w:sz w:val="28"/>
          <w:szCs w:val="28"/>
        </w:rPr>
      </w:pPr>
      <w:r>
        <w:rPr>
          <w:rStyle w:val="s2"/>
          <w:rFonts w:ascii="Arial" w:hAnsi="Arial" w:cs="Arial"/>
          <w:b/>
          <w:bCs/>
          <w:color w:val="000000"/>
          <w:sz w:val="28"/>
          <w:szCs w:val="28"/>
        </w:rPr>
        <w:lastRenderedPageBreak/>
        <w:t>О моей ветке рода Кудашевых</w:t>
      </w:r>
    </w:p>
    <w:p w:rsidR="0034083D" w:rsidRDefault="0034083D" w:rsidP="00056492">
      <w:pPr>
        <w:pStyle w:val="p2"/>
        <w:shd w:val="clear" w:color="auto" w:fill="FFFFFF"/>
        <w:spacing w:before="99" w:beforeAutospacing="0" w:after="99" w:afterAutospacing="0"/>
        <w:jc w:val="center"/>
        <w:rPr>
          <w:rStyle w:val="s2"/>
          <w:rFonts w:ascii="Arial" w:hAnsi="Arial" w:cs="Arial"/>
          <w:b/>
          <w:bCs/>
          <w:color w:val="000000"/>
          <w:sz w:val="28"/>
          <w:szCs w:val="28"/>
        </w:rPr>
      </w:pPr>
    </w:p>
    <w:p w:rsidR="0034083D" w:rsidRDefault="0034083D" w:rsidP="0034083D">
      <w:pPr>
        <w:pStyle w:val="p2"/>
        <w:shd w:val="clear" w:color="auto" w:fill="FFFFFF"/>
        <w:spacing w:before="99" w:beforeAutospacing="0" w:after="99" w:afterAutospacing="0"/>
        <w:jc w:val="center"/>
        <w:rPr>
          <w:rStyle w:val="s2"/>
          <w:rFonts w:ascii="Arial" w:hAnsi="Arial" w:cs="Arial"/>
          <w:bCs/>
          <w:color w:val="000000"/>
          <w:sz w:val="28"/>
          <w:szCs w:val="28"/>
        </w:rPr>
      </w:pPr>
      <w:r>
        <w:rPr>
          <w:rStyle w:val="s2"/>
          <w:rFonts w:ascii="Arial" w:hAnsi="Arial" w:cs="Arial"/>
          <w:bCs/>
          <w:color w:val="000000"/>
          <w:sz w:val="28"/>
          <w:szCs w:val="28"/>
        </w:rPr>
        <w:t xml:space="preserve">      </w:t>
      </w:r>
      <w:r w:rsidR="000C6F3D">
        <w:rPr>
          <w:rStyle w:val="s2"/>
          <w:rFonts w:ascii="Arial" w:hAnsi="Arial" w:cs="Arial"/>
          <w:bCs/>
          <w:color w:val="000000"/>
          <w:sz w:val="28"/>
          <w:szCs w:val="28"/>
        </w:rPr>
        <w:t xml:space="preserve">  </w:t>
      </w:r>
      <w:r>
        <w:rPr>
          <w:rStyle w:val="s2"/>
          <w:rFonts w:ascii="Arial" w:hAnsi="Arial" w:cs="Arial"/>
          <w:bCs/>
          <w:color w:val="000000"/>
          <w:sz w:val="28"/>
          <w:szCs w:val="28"/>
        </w:rPr>
        <w:t xml:space="preserve">                                          В.М. Кудашева </w:t>
      </w:r>
    </w:p>
    <w:p w:rsidR="0034083D" w:rsidRDefault="0034083D" w:rsidP="0034083D">
      <w:pPr>
        <w:pStyle w:val="p2"/>
        <w:shd w:val="clear" w:color="auto" w:fill="FFFFFF"/>
        <w:spacing w:before="99" w:beforeAutospacing="0" w:after="99" w:afterAutospacing="0"/>
        <w:jc w:val="center"/>
        <w:rPr>
          <w:rStyle w:val="s2"/>
          <w:rFonts w:ascii="Arial" w:hAnsi="Arial" w:cs="Arial"/>
          <w:bCs/>
          <w:color w:val="000000"/>
          <w:sz w:val="28"/>
          <w:szCs w:val="28"/>
        </w:rPr>
      </w:pPr>
    </w:p>
    <w:p w:rsidR="00614681" w:rsidRPr="0034083D" w:rsidRDefault="00614681" w:rsidP="0034083D">
      <w:pPr>
        <w:pStyle w:val="p2"/>
        <w:shd w:val="clear" w:color="auto" w:fill="FFFFFF"/>
        <w:spacing w:before="99" w:beforeAutospacing="0" w:after="99" w:afterAutospacing="0"/>
        <w:jc w:val="both"/>
        <w:rPr>
          <w:color w:val="000000"/>
        </w:rPr>
      </w:pPr>
      <w:r w:rsidRPr="0034083D">
        <w:rPr>
          <w:rStyle w:val="s1"/>
          <w:color w:val="000000"/>
        </w:rPr>
        <w:t>Мой прадед, князь Хусаин Хасанович Кудашев, по приезду с семьей из Буздяка в Уфу обустроил свой быт и быт своих сыновей. Себе он купил перед 1-й Соборной мечетью со стороны нынешней ул. Салавата. Сыновьям Гумеру, Гали и Шайгардану на соседних улицах. Эти улицы и дома есть и поныне. Нет только дома моего деда Гали Хусаиновича. Таким образом, все взрослые на тот момент дети были обустроены.</w:t>
      </w:r>
      <w:r w:rsidR="0034083D">
        <w:rPr>
          <w:rStyle w:val="s1"/>
          <w:color w:val="000000"/>
        </w:rPr>
        <w:t xml:space="preserve"> </w:t>
      </w:r>
      <w:r w:rsidRPr="0034083D">
        <w:rPr>
          <w:rStyle w:val="s1"/>
          <w:color w:val="000000"/>
        </w:rPr>
        <w:t>Моя прабабушка – дворянка Еникеева Зайнаб – дочь  дворянина Еникеева Юнуса Алеева (ок. 1860 – 1917) родом из Каргалов. Вышла замуж за моего прадеда дворянина Хусаина Хасанова сына князя Кудашева. Переехала к мужу в д. Буздяково Белебеевского уезда. У них родилось четверо детей: Гумер, Гали, Мярзия, Шайгярдан.</w:t>
      </w:r>
    </w:p>
    <w:p w:rsidR="00614681" w:rsidRPr="0034083D" w:rsidRDefault="00614681" w:rsidP="0034083D">
      <w:pPr>
        <w:pStyle w:val="p3"/>
        <w:shd w:val="clear" w:color="auto" w:fill="FFFFFF"/>
        <w:ind w:firstLine="708"/>
        <w:jc w:val="both"/>
        <w:rPr>
          <w:color w:val="000000"/>
        </w:rPr>
      </w:pPr>
      <w:r w:rsidRPr="0034083D">
        <w:rPr>
          <w:rStyle w:val="s1"/>
          <w:color w:val="000000"/>
        </w:rPr>
        <w:t>Хусаин Хасанович рано овдовел и спустя некоторое время, сохраняя сословные традиции,  женился на дворянке Зулейхе Муратовой – вдове. Привез ее в Уфу из Буздяка с 3 сыновьями, ставшими впоследствии кадровыми офицерами. В совместном браке у них родился сын Шайхулла.</w:t>
      </w:r>
    </w:p>
    <w:p w:rsidR="00614681" w:rsidRPr="0034083D" w:rsidRDefault="00614681" w:rsidP="0034083D">
      <w:pPr>
        <w:pStyle w:val="p3"/>
        <w:shd w:val="clear" w:color="auto" w:fill="FFFFFF"/>
        <w:ind w:firstLine="708"/>
        <w:jc w:val="both"/>
        <w:rPr>
          <w:color w:val="000000"/>
        </w:rPr>
      </w:pPr>
      <w:r w:rsidRPr="0034083D">
        <w:rPr>
          <w:rStyle w:val="s1"/>
          <w:color w:val="000000"/>
        </w:rPr>
        <w:t xml:space="preserve">Прадед приучил сыновей к труду и хозяйству. Несмотря на проживание в городе, держали скотину и птицу, особое место занимали лошади. Гужевой транспорт считался основным в Уфе до революции и до Великой отечественной войны. Перевозку людей, доставку грузов осуществляли лошади. Особенно ценились пролетки, обслуживающие Гостиный двор и его окрестности. Прадед </w:t>
      </w:r>
      <w:r w:rsidRPr="0034083D">
        <w:rPr>
          <w:rStyle w:val="s1"/>
          <w:color w:val="000000"/>
        </w:rPr>
        <w:lastRenderedPageBreak/>
        <w:t>и дед Галей содержали коней для этой цели. Папа мой с детства был приучен к заботе о конях, их выпасу на Цыганской поляне и лечению. Дети моего деда росли в труде, как и многие их сверстники. Содержание частных домов и в городе в те годы требовало приложения большого физического труда. И очень важна была помощь младших членов семьи.</w:t>
      </w:r>
    </w:p>
    <w:p w:rsidR="00614681" w:rsidRPr="0034083D" w:rsidRDefault="00614681" w:rsidP="0034083D">
      <w:pPr>
        <w:pStyle w:val="p3"/>
        <w:shd w:val="clear" w:color="auto" w:fill="FFFFFF"/>
        <w:ind w:firstLine="708"/>
        <w:jc w:val="both"/>
        <w:rPr>
          <w:color w:val="000000"/>
        </w:rPr>
      </w:pPr>
      <w:r w:rsidRPr="0034083D">
        <w:rPr>
          <w:rStyle w:val="s1"/>
          <w:color w:val="000000"/>
        </w:rPr>
        <w:t>В 1915 году, когда настало время призыва на службу моего деда Гали, прадед обратился с Прошением в Оренбургское Магометанское Духовное Собрание за получением ему Свидетельства  о рождении. В семейном архиве сохранился данный документ. Интересно, что оформляли его тоже дворяне: Еникеев и Мамлеев. Это был август 5 дня 1915г. В тот же день картатай отправился на 1-й призывной участок Уфимского уезда для отбывания воинской повинности. Шла активная мобилизация в страшном переломном 1915г.  Был призван ратником.</w:t>
      </w:r>
    </w:p>
    <w:p w:rsidR="00614681" w:rsidRPr="0034083D" w:rsidRDefault="00614681" w:rsidP="0034083D">
      <w:pPr>
        <w:pStyle w:val="p3"/>
        <w:shd w:val="clear" w:color="auto" w:fill="FFFFFF"/>
        <w:ind w:firstLine="708"/>
        <w:jc w:val="both"/>
        <w:rPr>
          <w:color w:val="000000"/>
        </w:rPr>
      </w:pPr>
      <w:r w:rsidRPr="0034083D">
        <w:rPr>
          <w:rStyle w:val="s1"/>
          <w:color w:val="000000"/>
        </w:rPr>
        <w:t xml:space="preserve">Как истинный дворянин, он честно выполнял клятву «За веру, царя и Отечество», служа в знаменитых Апшеронском (под командованием дворянина, генерал-майора, кавалера многих Императорских орденов и медалей и  Георгиевских Крестов 4-х степеней  В.Лебединского) и Ромодановском полках. Тогда и в мыслях не было, что  вынесет на своих плечах две мировые войны. Видел смерть сотен однополчан, был ранен, помещен в лазарет г. Камышин. После ранения уволен со службы вовсе, как написано в справке об увольнении со службы тех лет. Картатай сохранил для себя и потомков все воинские  документы с Первой мировой. Нет только фотографий, ибо в котле 1915-1916 г.г. было не до того. Выжил, выстоял.  Много переживал о погибших и убитых однополчанах. Ведь по разным данным число погибших воинов достигает  миллион. Несмотря на </w:t>
      </w:r>
      <w:r w:rsidRPr="0034083D">
        <w:rPr>
          <w:rStyle w:val="s1"/>
          <w:color w:val="000000"/>
        </w:rPr>
        <w:lastRenderedPageBreak/>
        <w:t xml:space="preserve">печальные итоги войны дед не считал себя побежденным. Только в 1918 г. наша страна вышла из войны. Сепаратный мир с Германией заключали большевики. Солдаты </w:t>
      </w:r>
      <w:r w:rsidR="00495D27">
        <w:rPr>
          <w:noProof/>
        </w:rPr>
        <w:drawing>
          <wp:anchor distT="0" distB="0" distL="114300" distR="114300" simplePos="0" relativeHeight="251642880" behindDoc="1" locked="0" layoutInCell="1" allowOverlap="1">
            <wp:simplePos x="0" y="0"/>
            <wp:positionH relativeFrom="column">
              <wp:posOffset>0</wp:posOffset>
            </wp:positionH>
            <wp:positionV relativeFrom="paragraph">
              <wp:posOffset>800100</wp:posOffset>
            </wp:positionV>
            <wp:extent cx="2093595" cy="3136265"/>
            <wp:effectExtent l="19050" t="0" r="1905" b="0"/>
            <wp:wrapTight wrapText="bothSides">
              <wp:wrapPolygon edited="0">
                <wp:start x="-197" y="0"/>
                <wp:lineTo x="-197" y="21517"/>
                <wp:lineTo x="21620" y="21517"/>
                <wp:lineTo x="21620" y="0"/>
                <wp:lineTo x="-197"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0"/>
                    <a:srcRect/>
                    <a:stretch>
                      <a:fillRect/>
                    </a:stretch>
                  </pic:blipFill>
                  <pic:spPr bwMode="auto">
                    <a:xfrm>
                      <a:off x="0" y="0"/>
                      <a:ext cx="2093595" cy="3136265"/>
                    </a:xfrm>
                    <a:prstGeom prst="rect">
                      <a:avLst/>
                    </a:prstGeom>
                    <a:noFill/>
                  </pic:spPr>
                </pic:pic>
              </a:graphicData>
            </a:graphic>
          </wp:anchor>
        </w:drawing>
      </w:r>
      <w:r w:rsidRPr="0034083D">
        <w:rPr>
          <w:rStyle w:val="s1"/>
          <w:color w:val="000000"/>
        </w:rPr>
        <w:t>Первой мировой ушли в тень. Попросту были незаслуженно забыты.</w:t>
      </w:r>
    </w:p>
    <w:p w:rsidR="000C6F3D" w:rsidRDefault="00495D27" w:rsidP="0034083D">
      <w:pPr>
        <w:pStyle w:val="p3"/>
        <w:shd w:val="clear" w:color="auto" w:fill="FFFFFF"/>
        <w:ind w:firstLine="708"/>
        <w:jc w:val="both"/>
        <w:rPr>
          <w:rStyle w:val="s1"/>
          <w:color w:val="000000"/>
        </w:rPr>
      </w:pPr>
      <w:r>
        <w:rPr>
          <w:noProof/>
        </w:rPr>
        <w:drawing>
          <wp:anchor distT="0" distB="0" distL="114300" distR="114300" simplePos="0" relativeHeight="251643904" behindDoc="0" locked="0" layoutInCell="1" allowOverlap="1">
            <wp:simplePos x="0" y="0"/>
            <wp:positionH relativeFrom="column">
              <wp:posOffset>-2207895</wp:posOffset>
            </wp:positionH>
            <wp:positionV relativeFrom="paragraph">
              <wp:posOffset>3162300</wp:posOffset>
            </wp:positionV>
            <wp:extent cx="2705100" cy="2280285"/>
            <wp:effectExtent l="19050" t="0" r="0" b="0"/>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1"/>
                    <a:srcRect/>
                    <a:stretch>
                      <a:fillRect/>
                    </a:stretch>
                  </pic:blipFill>
                  <pic:spPr bwMode="auto">
                    <a:xfrm>
                      <a:off x="0" y="0"/>
                      <a:ext cx="2705100" cy="2280285"/>
                    </a:xfrm>
                    <a:prstGeom prst="rect">
                      <a:avLst/>
                    </a:prstGeom>
                    <a:noFill/>
                  </pic:spPr>
                </pic:pic>
              </a:graphicData>
            </a:graphic>
          </wp:anchor>
        </w:drawing>
      </w:r>
      <w:r w:rsidR="00614681" w:rsidRPr="0034083D">
        <w:rPr>
          <w:rStyle w:val="s1"/>
          <w:color w:val="000000"/>
        </w:rPr>
        <w:t>Через 20 с небольшим лет уже в зрелом возрасте, картатай – глава семьи с 5 детьми был мобилизован на фронт Великой Отечественной войны. Снова окопы, стрельба, холод, голод...Скудное обмундирование, фляжка и мешок</w:t>
      </w:r>
      <w:r w:rsidR="000C6F3D">
        <w:rPr>
          <w:rStyle w:val="s1"/>
          <w:color w:val="000000"/>
        </w:rPr>
        <w:t xml:space="preserve"> сухарей, как перечислено в его </w:t>
      </w:r>
    </w:p>
    <w:p w:rsidR="000C6F3D" w:rsidRDefault="000C6F3D" w:rsidP="0034083D">
      <w:pPr>
        <w:pStyle w:val="p3"/>
        <w:shd w:val="clear" w:color="auto" w:fill="FFFFFF"/>
        <w:ind w:firstLine="708"/>
        <w:jc w:val="both"/>
        <w:rPr>
          <w:rStyle w:val="s1"/>
          <w:color w:val="000000"/>
        </w:rPr>
      </w:pPr>
    </w:p>
    <w:p w:rsidR="000C6F3D" w:rsidRDefault="000C6F3D" w:rsidP="0034083D">
      <w:pPr>
        <w:pStyle w:val="p3"/>
        <w:shd w:val="clear" w:color="auto" w:fill="FFFFFF"/>
        <w:ind w:firstLine="708"/>
        <w:jc w:val="both"/>
        <w:rPr>
          <w:rStyle w:val="s1"/>
          <w:color w:val="000000"/>
        </w:rPr>
      </w:pPr>
    </w:p>
    <w:p w:rsidR="00614681" w:rsidRPr="0034083D" w:rsidRDefault="00614681" w:rsidP="0034083D">
      <w:pPr>
        <w:pStyle w:val="p3"/>
        <w:shd w:val="clear" w:color="auto" w:fill="FFFFFF"/>
        <w:ind w:firstLine="708"/>
        <w:jc w:val="both"/>
        <w:rPr>
          <w:color w:val="000000"/>
        </w:rPr>
      </w:pPr>
      <w:r w:rsidRPr="0034083D">
        <w:rPr>
          <w:rStyle w:val="s1"/>
          <w:color w:val="000000"/>
        </w:rPr>
        <w:t xml:space="preserve">“Книжке красноармейца,”характеризуют суровое военное время. И при всём при этом жив был боевой дух, стремление во чтобы то ни стало отстоять </w:t>
      </w:r>
      <w:r w:rsidRPr="0034083D">
        <w:rPr>
          <w:rStyle w:val="s1"/>
          <w:color w:val="000000"/>
        </w:rPr>
        <w:lastRenderedPageBreak/>
        <w:t>Родину.</w:t>
      </w:r>
      <w:r w:rsidR="00F45250">
        <w:rPr>
          <w:rStyle w:val="s1"/>
          <w:color w:val="000000"/>
        </w:rPr>
        <w:t xml:space="preserve"> </w:t>
      </w:r>
      <w:r w:rsidRPr="0034083D">
        <w:rPr>
          <w:rStyle w:val="s1"/>
          <w:color w:val="000000"/>
        </w:rPr>
        <w:t xml:space="preserve">Выстоял, выдержал, вернулся живым, но больным. И это видно по фото. Худой, с простуженными легкими. Не может у человека, прошедшего через горнило двух великих войн, быть гладкое, розовощекое лицо. Несмотря ни на что, во всю работал, ибо нужно было выживать в нелегкие послевоенные годы. Немногословный, скромный, много переживший человек, часто углублялся в свои  раздумья, горькие переживания, а может быть, и разочарования. Ведь его молодость, красоту и силу отняли проклятые войны. Потому и не дожил до глубокой старости. Его служение отечеству, гордость и уважение к своему сословию, трудолюбие до сих пор является для нас примером.  Бесстрашный и молчаливый солдат Российской империи и страны Советов. Но никогда не жаловался на трудности, не просил помощи. Только напевал себе  тихо старинные песни из мирной и военной жизни. Он владел арабским языком, русский знал хуже, хотя русскоязычных друзей было много. Русский язык он совершенствовал вместе с внуками. С женой Зубаржат родили пятерых детей.  На сегодняшний день  жив только мой отец Кудашев Мансур Галеевич. Он работал в системе Башавтотранса. Имеет статус ветерана Великой Отечественной войны за труд в тылу.  Участвовал в строительстве моста через реку Белую в г. Уфе. На производстве всегда был отмечен как честный и добросовестный работник. Очень дорожил своими корнями, с почтением относился к ровесникам и старшему поколению дворян, темниковских татар, знал историю многих. Бережно и по-хозяйски относился к одному из дворянских гнёзд – квартире, полученной им в доме, где до нас проживал дворянин, титулярный советник, столоначальник Оренбургского Магометанского Духовного Собрания Сулейман Ибрагимович Мамлеев, дед известной писательницы, дворянки Медины Мамлеевой. Папе очень хотелось продлить жизнь дому, </w:t>
      </w:r>
      <w:r w:rsidRPr="0034083D">
        <w:rPr>
          <w:rStyle w:val="s1"/>
          <w:color w:val="000000"/>
        </w:rPr>
        <w:lastRenderedPageBreak/>
        <w:t>оживить, украсить, облагородить его, сохранить для потомков. Что он и делал. За хорошее содержание район награждал папу Почетными грамотами. И вырос у дома садик, радуя окрестных жителей, а из окон нашей квартиры слышалось звучание рояля, фортепиано, баяна.</w:t>
      </w:r>
    </w:p>
    <w:p w:rsidR="00614681" w:rsidRPr="0034083D" w:rsidRDefault="00614681" w:rsidP="0034083D">
      <w:pPr>
        <w:pStyle w:val="p3"/>
        <w:shd w:val="clear" w:color="auto" w:fill="FFFFFF"/>
        <w:ind w:firstLine="708"/>
        <w:jc w:val="both"/>
        <w:rPr>
          <w:color w:val="000000"/>
        </w:rPr>
      </w:pPr>
      <w:r w:rsidRPr="0034083D">
        <w:rPr>
          <w:rStyle w:val="s1"/>
          <w:color w:val="000000"/>
        </w:rPr>
        <w:t>Все дети князя Гали Хусаиновича стали хорошими тружениками, специалистами своего дела. Младший сын Гильмутдин имел свой магазин строительных товаров. Старшая дочь Зайтуна работала старшей медсестрой в областной больнице, дочь Рашида – в системе книгоиздания республики. Все они трудились на оборонных предприятиях и госпиталях в годы войны, будучи почти детьми, работали на фронт и являются ветеранами труда в годы Великой отечественной войны, имеют награды за служение Родине – каждый на своем поприще.</w:t>
      </w:r>
    </w:p>
    <w:p w:rsidR="00F45250" w:rsidRDefault="00614681" w:rsidP="0034083D">
      <w:pPr>
        <w:pStyle w:val="p3"/>
        <w:shd w:val="clear" w:color="auto" w:fill="FFFFFF"/>
        <w:ind w:firstLine="708"/>
        <w:jc w:val="both"/>
        <w:rPr>
          <w:rStyle w:val="s1"/>
          <w:color w:val="000000"/>
        </w:rPr>
      </w:pPr>
      <w:r w:rsidRPr="0034083D">
        <w:rPr>
          <w:rStyle w:val="s1"/>
          <w:color w:val="000000"/>
        </w:rPr>
        <w:t xml:space="preserve">Я, Кудашева Венера Мансуровна, дочь старшего сына, горжусь, что являюсь  правнучкой княгини Еникеевой Зайнаб и князя Хусаина Кудашева, внучкой Гали и Зубаржат Кудашевых, своих благородных и замечательных предков. Их жизненный пример, хорошие гены, воспитание позволили получить достойное образование, специальность и отношение к труду. За хорошие результаты труда Правительство присвоило мне почетные звания «Заслуженный учитель Республики Башкортостан» и «Отличник здравоохранения Республики Башкортостан». С самого зарождения организации Татарское Дворянское Собрание (1992 г.) участвую в его работе. В настоящее время являюсь Секретарем Герольдии. Моя дочь Регина выбрала профессии юриста, преподавателя истории и права, окончила два университета и  работает заместителем </w:t>
      </w:r>
      <w:r w:rsidRPr="0034083D">
        <w:rPr>
          <w:rStyle w:val="s1"/>
          <w:color w:val="000000"/>
        </w:rPr>
        <w:lastRenderedPageBreak/>
        <w:t>начальника отдела в Министерстве финансов Республики Башкортостан.</w:t>
      </w:r>
    </w:p>
    <w:p w:rsidR="00614681" w:rsidRPr="0034083D" w:rsidRDefault="00614681" w:rsidP="0034083D">
      <w:pPr>
        <w:pStyle w:val="p3"/>
        <w:shd w:val="clear" w:color="auto" w:fill="FFFFFF"/>
        <w:ind w:firstLine="708"/>
        <w:jc w:val="both"/>
        <w:rPr>
          <w:color w:val="000000"/>
        </w:rPr>
      </w:pPr>
      <w:r w:rsidRPr="0034083D">
        <w:rPr>
          <w:rStyle w:val="s1"/>
          <w:color w:val="000000"/>
        </w:rPr>
        <w:t>Образы и дух наших предков служат жизненным  ориентиром, маяком для всего рода. </w:t>
      </w:r>
    </w:p>
    <w:p w:rsidR="00F45250" w:rsidRDefault="00F45250" w:rsidP="0034083D">
      <w:pPr>
        <w:jc w:val="both"/>
        <w:rPr>
          <w:color w:val="000000"/>
          <w:sz w:val="24"/>
          <w:szCs w:val="24"/>
        </w:rPr>
      </w:pPr>
    </w:p>
    <w:p w:rsidR="00F45250" w:rsidRDefault="00F45250" w:rsidP="0034083D">
      <w:pPr>
        <w:jc w:val="both"/>
        <w:rPr>
          <w:rFonts w:ascii="Times New Roman" w:hAnsi="Times New Roman"/>
          <w:b/>
          <w:sz w:val="24"/>
          <w:szCs w:val="24"/>
        </w:rPr>
      </w:pPr>
      <w:r>
        <w:rPr>
          <w:rFonts w:ascii="Times New Roman" w:hAnsi="Times New Roman"/>
          <w:b/>
          <w:sz w:val="24"/>
          <w:szCs w:val="24"/>
        </w:rPr>
        <w:t xml:space="preserve">          </w:t>
      </w:r>
      <w:r w:rsidR="00614681" w:rsidRPr="0034083D">
        <w:rPr>
          <w:rFonts w:ascii="Times New Roman" w:hAnsi="Times New Roman"/>
          <w:b/>
          <w:sz w:val="24"/>
          <w:szCs w:val="24"/>
        </w:rPr>
        <w:t xml:space="preserve">Из истории мишарей и татарских дворян </w:t>
      </w:r>
    </w:p>
    <w:p w:rsidR="00614681" w:rsidRPr="0034083D" w:rsidRDefault="00F45250" w:rsidP="0034083D">
      <w:pPr>
        <w:jc w:val="both"/>
        <w:rPr>
          <w:rFonts w:ascii="Times New Roman" w:hAnsi="Times New Roman"/>
          <w:b/>
          <w:sz w:val="24"/>
          <w:szCs w:val="24"/>
        </w:rPr>
      </w:pPr>
      <w:r>
        <w:rPr>
          <w:rFonts w:ascii="Times New Roman" w:hAnsi="Times New Roman"/>
          <w:b/>
          <w:sz w:val="24"/>
          <w:szCs w:val="24"/>
        </w:rPr>
        <w:t xml:space="preserve">                          </w:t>
      </w:r>
      <w:r w:rsidR="00614681" w:rsidRPr="0034083D">
        <w:rPr>
          <w:rFonts w:ascii="Times New Roman" w:hAnsi="Times New Roman"/>
          <w:b/>
          <w:sz w:val="24"/>
          <w:szCs w:val="24"/>
        </w:rPr>
        <w:t xml:space="preserve">деревни </w:t>
      </w:r>
      <w:r>
        <w:rPr>
          <w:rFonts w:ascii="Times New Roman" w:hAnsi="Times New Roman"/>
          <w:b/>
          <w:sz w:val="24"/>
          <w:szCs w:val="24"/>
        </w:rPr>
        <w:t xml:space="preserve">  </w:t>
      </w:r>
      <w:r w:rsidR="00614681" w:rsidRPr="0034083D">
        <w:rPr>
          <w:rFonts w:ascii="Times New Roman" w:hAnsi="Times New Roman"/>
          <w:b/>
          <w:sz w:val="24"/>
          <w:szCs w:val="24"/>
        </w:rPr>
        <w:t>Тукаево</w:t>
      </w:r>
    </w:p>
    <w:p w:rsidR="00C3261E" w:rsidRPr="0034083D" w:rsidRDefault="0034083D" w:rsidP="0034083D">
      <w:pPr>
        <w:jc w:val="both"/>
        <w:outlineLvl w:val="0"/>
        <w:rPr>
          <w:rFonts w:ascii="Times New Roman" w:hAnsi="Times New Roman"/>
          <w:sz w:val="24"/>
          <w:szCs w:val="24"/>
        </w:rPr>
      </w:pPr>
      <w:r>
        <w:rPr>
          <w:rFonts w:ascii="Times New Roman" w:hAnsi="Times New Roman"/>
          <w:sz w:val="24"/>
          <w:szCs w:val="24"/>
        </w:rPr>
        <w:t xml:space="preserve">                                                                           </w:t>
      </w:r>
      <w:r w:rsidR="00C3261E" w:rsidRPr="0034083D">
        <w:rPr>
          <w:rFonts w:ascii="Times New Roman" w:hAnsi="Times New Roman"/>
          <w:sz w:val="24"/>
          <w:szCs w:val="24"/>
        </w:rPr>
        <w:t>Р.И. Янгуразов</w:t>
      </w:r>
    </w:p>
    <w:p w:rsidR="00614681" w:rsidRPr="0034083D" w:rsidRDefault="00614681" w:rsidP="0034083D">
      <w:pPr>
        <w:ind w:firstLine="567"/>
        <w:jc w:val="both"/>
        <w:rPr>
          <w:rFonts w:ascii="Times New Roman" w:hAnsi="Times New Roman"/>
          <w:sz w:val="24"/>
          <w:szCs w:val="24"/>
        </w:rPr>
      </w:pPr>
      <w:r w:rsidRPr="0034083D">
        <w:rPr>
          <w:rFonts w:ascii="Times New Roman" w:hAnsi="Times New Roman"/>
          <w:sz w:val="24"/>
          <w:szCs w:val="24"/>
        </w:rPr>
        <w:t>Хотя мои предки Янгуразовы на территории современного Башкортостана проживали в д.Каргалы Благоварского района, я сам родился в д.Тукаево Аургазинского района. Потому мой интерес к истории данного селения понятен.</w:t>
      </w:r>
    </w:p>
    <w:p w:rsidR="00614681" w:rsidRPr="0034083D" w:rsidRDefault="00614681" w:rsidP="0034083D">
      <w:pPr>
        <w:ind w:firstLine="567"/>
        <w:jc w:val="both"/>
        <w:rPr>
          <w:rFonts w:ascii="Times New Roman" w:hAnsi="Times New Roman"/>
          <w:sz w:val="24"/>
          <w:szCs w:val="24"/>
        </w:rPr>
      </w:pPr>
      <w:r w:rsidRPr="0034083D">
        <w:rPr>
          <w:rFonts w:ascii="Times New Roman" w:hAnsi="Times New Roman"/>
          <w:sz w:val="24"/>
          <w:szCs w:val="24"/>
        </w:rPr>
        <w:t xml:space="preserve">Основана была деревня Тукаево на речке Сакат, левом притоке Узени, в 1710 г. Согласно ведомости о тептярях за 1840 г. в 5-й тептярской команде уезда под номерами 44, 45 и 46 показаны деревни Кузяково, Заитово и Тукаево. В первой из них жительствовало 90 душ мужского пола тептярей, в Заитово – 12 душ, в Тукаево 22 души мужского пола. При этом отмечено, все они живут в Кузяково по договору 1710 года от башкир-вотчинников Мусаминской волости сроком на 50 лет.  То есть, эти тептяри могли проживать в данной местности только до 1760 г. Необходимо отметить также то, что деревня Заитово ныне является одной из улиц Кузяково. После </w:t>
      </w:r>
      <w:r w:rsidRPr="0034083D">
        <w:rPr>
          <w:rFonts w:ascii="Times New Roman" w:hAnsi="Times New Roman"/>
          <w:sz w:val="24"/>
          <w:szCs w:val="24"/>
        </w:rPr>
        <w:lastRenderedPageBreak/>
        <w:t>припуска в 1759 г. в Тукаево мишарей тукаевские тептяри вынуждены были переселиться в Кузяково.</w:t>
      </w:r>
    </w:p>
    <w:p w:rsidR="00614681" w:rsidRPr="005D37ED" w:rsidRDefault="00614681" w:rsidP="0034083D">
      <w:pPr>
        <w:ind w:firstLine="567"/>
        <w:jc w:val="both"/>
        <w:rPr>
          <w:rFonts w:ascii="Times New Roman" w:hAnsi="Times New Roman"/>
          <w:sz w:val="24"/>
          <w:szCs w:val="24"/>
        </w:rPr>
      </w:pPr>
      <w:r w:rsidRPr="0034083D">
        <w:rPr>
          <w:rFonts w:ascii="Times New Roman" w:hAnsi="Times New Roman"/>
          <w:sz w:val="24"/>
          <w:szCs w:val="24"/>
        </w:rPr>
        <w:t>Действительно, ясачные татары Токаево с 1760 г. постепенно переселились в Адильмуратово (ныне часть Толбазов), Кузяково</w:t>
      </w:r>
      <w:r w:rsidRPr="005D37ED">
        <w:rPr>
          <w:rFonts w:ascii="Times New Roman" w:hAnsi="Times New Roman"/>
          <w:sz w:val="24"/>
          <w:szCs w:val="24"/>
        </w:rPr>
        <w:t>, Ишлы, Турумбетово. Семь семей бывших тукаевцев (Кунакбаевы, Ягафаровы и др.) проживая в Кузяково до 1840 г. все еще числились как тукаевцы.</w:t>
      </w:r>
    </w:p>
    <w:p w:rsidR="00614681" w:rsidRPr="005D37ED" w:rsidRDefault="00614681" w:rsidP="005B1D73">
      <w:pPr>
        <w:ind w:firstLine="567"/>
        <w:jc w:val="both"/>
        <w:rPr>
          <w:rFonts w:ascii="Times New Roman" w:hAnsi="Times New Roman"/>
          <w:sz w:val="24"/>
          <w:szCs w:val="24"/>
        </w:rPr>
      </w:pPr>
      <w:r w:rsidRPr="005D37ED">
        <w:rPr>
          <w:rFonts w:ascii="Times New Roman" w:hAnsi="Times New Roman"/>
          <w:sz w:val="24"/>
          <w:szCs w:val="24"/>
        </w:rPr>
        <w:t>Причины переселения токаевцев – очередной передел угодий башкир-вотчинников племени Мин: левобережье Сухого Саката до реки Аургазы и Уршак отошли башкирам-вотчинникам д.Мрясево (ныне Старо-Мрясево Давлекановского района РБ). Мрясевцы не стали продлевать договор аренды угодий ясачным татарам Токаево, а заключили договор аренды с новопоселенцами мещеряками команды старшины Даута Диваева в основном из д.Азяково (ныне Бураевский район) сроком на 59 и 70 лет (соответственно договорам от 12 июня 1759 и 22 июля 1762 г.).</w:t>
      </w:r>
    </w:p>
    <w:p w:rsidR="00614681" w:rsidRPr="005D37ED" w:rsidRDefault="00614681" w:rsidP="005B1D73">
      <w:pPr>
        <w:ind w:firstLine="567"/>
        <w:jc w:val="both"/>
        <w:rPr>
          <w:rFonts w:ascii="Times New Roman" w:hAnsi="Times New Roman"/>
          <w:sz w:val="24"/>
          <w:szCs w:val="24"/>
        </w:rPr>
      </w:pPr>
      <w:r w:rsidRPr="005D37ED">
        <w:rPr>
          <w:rFonts w:ascii="Times New Roman" w:hAnsi="Times New Roman"/>
          <w:sz w:val="24"/>
          <w:szCs w:val="24"/>
        </w:rPr>
        <w:t xml:space="preserve">Улица </w:t>
      </w:r>
      <w:r>
        <w:rPr>
          <w:rFonts w:ascii="Times New Roman" w:hAnsi="Times New Roman"/>
          <w:sz w:val="24"/>
          <w:szCs w:val="24"/>
        </w:rPr>
        <w:t>ново</w:t>
      </w:r>
      <w:r w:rsidRPr="005D37ED">
        <w:rPr>
          <w:rFonts w:ascii="Times New Roman" w:hAnsi="Times New Roman"/>
          <w:sz w:val="24"/>
          <w:szCs w:val="24"/>
        </w:rPr>
        <w:t>поселенцев мещеряков на берегах Саката к 1840 г. разрослась от деревни ясачных татар Токаево (устье Сухого Саката) до нынешнего «серединного» кладбища («Урта Зи</w:t>
      </w:r>
      <w:r>
        <w:rPr>
          <w:rFonts w:ascii="Times New Roman" w:hAnsi="Times New Roman"/>
          <w:sz w:val="24"/>
          <w:szCs w:val="24"/>
        </w:rPr>
        <w:t>ярат»).</w:t>
      </w:r>
    </w:p>
    <w:p w:rsidR="00614681" w:rsidRPr="005D37ED" w:rsidRDefault="00614681" w:rsidP="005B1D73">
      <w:pPr>
        <w:ind w:firstLine="567"/>
        <w:jc w:val="both"/>
        <w:rPr>
          <w:rFonts w:ascii="Times New Roman" w:hAnsi="Times New Roman"/>
          <w:sz w:val="24"/>
          <w:szCs w:val="24"/>
        </w:rPr>
      </w:pPr>
      <w:r w:rsidRPr="005D37ED">
        <w:rPr>
          <w:rFonts w:ascii="Times New Roman" w:hAnsi="Times New Roman"/>
          <w:sz w:val="24"/>
          <w:szCs w:val="24"/>
        </w:rPr>
        <w:t xml:space="preserve">В начале XIX в. договора мещеряков об аренде истекали. Во избежание того, чтобы избежать участи остаться безземельными тукаевцы (хорошо знакомые с детства в Азяково) юртовой старшина Ишмухамет Диваев, писарь Абдулменняф Мурзакаев, мулла Хисаметдин </w:t>
      </w:r>
      <w:r w:rsidRPr="005D37ED">
        <w:rPr>
          <w:rFonts w:ascii="Times New Roman" w:hAnsi="Times New Roman"/>
          <w:sz w:val="24"/>
          <w:szCs w:val="24"/>
        </w:rPr>
        <w:lastRenderedPageBreak/>
        <w:t xml:space="preserve">Ягафаров (Жданов) 17 декабря 1789 г. составили купчую крепость с башкирами Уршак-Минской волости о продаже в вечное владение земель, на которых тукаевские мещеряки обосновались по договорам 1759 и 1762 гг. за 100 рублей. Однако эта купчая крепость палатой Гражданского суда Оренбургской губ. </w:t>
      </w:r>
      <w:r>
        <w:rPr>
          <w:rFonts w:ascii="Times New Roman" w:hAnsi="Times New Roman"/>
          <w:sz w:val="24"/>
          <w:szCs w:val="24"/>
        </w:rPr>
        <w:t>б</w:t>
      </w:r>
      <w:r w:rsidRPr="005D37ED">
        <w:rPr>
          <w:rFonts w:ascii="Times New Roman" w:hAnsi="Times New Roman"/>
          <w:sz w:val="24"/>
          <w:szCs w:val="24"/>
        </w:rPr>
        <w:t>ыла «уничтожена». 21 октября 1796 г. купчая крепость о покупке этих угодий «в вечное и потомственное владение» всё же была совершена. Но покупателем за 200 рублей на этот раз оказался только сам старшина (с 1792 г. «поручик от армии») Ишмухамет Сулейманов (Диваев). В договоре указывалось, что эта земля «с угодьи никому не продана, не заложена</w:t>
      </w:r>
      <w:r>
        <w:rPr>
          <w:rFonts w:ascii="Times New Roman" w:hAnsi="Times New Roman"/>
          <w:sz w:val="24"/>
          <w:szCs w:val="24"/>
        </w:rPr>
        <w:t xml:space="preserve"> и ни в какие крепости и сделки»</w:t>
      </w:r>
      <w:r w:rsidRPr="005D37ED">
        <w:rPr>
          <w:rFonts w:ascii="Times New Roman" w:hAnsi="Times New Roman"/>
          <w:sz w:val="24"/>
          <w:szCs w:val="24"/>
        </w:rPr>
        <w:t>. В соответствии с договором 5 мая 179</w:t>
      </w:r>
      <w:r>
        <w:rPr>
          <w:rFonts w:ascii="Times New Roman" w:hAnsi="Times New Roman"/>
          <w:sz w:val="24"/>
          <w:szCs w:val="24"/>
        </w:rPr>
        <w:t>6</w:t>
      </w:r>
      <w:r w:rsidRPr="005D37ED">
        <w:rPr>
          <w:rFonts w:ascii="Times New Roman" w:hAnsi="Times New Roman"/>
          <w:sz w:val="24"/>
          <w:szCs w:val="24"/>
        </w:rPr>
        <w:t xml:space="preserve"> г. Ишмухамет Диваев половину этих угодий (3,1 тысяч десятин) уступил своему свату прапорщику князю Ибрагиму Чанышеву (один из сыновей Ибрагима Чанышева был женат на дочери старшины И.С. Диваева – Фархиназ).</w:t>
      </w:r>
    </w:p>
    <w:p w:rsidR="00614681" w:rsidRPr="005D37ED" w:rsidRDefault="00614681" w:rsidP="005B1D73">
      <w:pPr>
        <w:ind w:firstLine="567"/>
        <w:jc w:val="both"/>
        <w:rPr>
          <w:rFonts w:ascii="Times New Roman" w:hAnsi="Times New Roman"/>
          <w:sz w:val="24"/>
          <w:szCs w:val="24"/>
        </w:rPr>
      </w:pPr>
      <w:r w:rsidRPr="005D37ED">
        <w:rPr>
          <w:rFonts w:ascii="Times New Roman" w:hAnsi="Times New Roman"/>
          <w:sz w:val="24"/>
          <w:szCs w:val="24"/>
        </w:rPr>
        <w:t xml:space="preserve">19 ноября 1839 г. по «любовной скаске» эти земельные угодья в количестве 6213 десятин 1176 сажен были поделены между Диваевыми и Чанышевыми. Видимо, купчая 1796 г. была совершена не без содействия </w:t>
      </w:r>
      <w:r>
        <w:rPr>
          <w:rFonts w:ascii="Times New Roman" w:hAnsi="Times New Roman"/>
          <w:sz w:val="24"/>
          <w:szCs w:val="24"/>
        </w:rPr>
        <w:t xml:space="preserve">авторитетных в Оренбургской губернии </w:t>
      </w:r>
      <w:r w:rsidRPr="005D37ED">
        <w:rPr>
          <w:rFonts w:ascii="Times New Roman" w:hAnsi="Times New Roman"/>
          <w:sz w:val="24"/>
          <w:szCs w:val="24"/>
        </w:rPr>
        <w:t>князей Чанышевых.</w:t>
      </w:r>
    </w:p>
    <w:p w:rsidR="00614681" w:rsidRPr="005D37ED" w:rsidRDefault="00614681" w:rsidP="005B1D73">
      <w:pPr>
        <w:ind w:firstLine="567"/>
        <w:jc w:val="both"/>
        <w:rPr>
          <w:rFonts w:ascii="Times New Roman" w:hAnsi="Times New Roman"/>
          <w:sz w:val="24"/>
          <w:szCs w:val="24"/>
        </w:rPr>
      </w:pPr>
      <w:r w:rsidRPr="005D37ED">
        <w:rPr>
          <w:rFonts w:ascii="Times New Roman" w:hAnsi="Times New Roman"/>
          <w:sz w:val="24"/>
          <w:szCs w:val="24"/>
        </w:rPr>
        <w:t xml:space="preserve">Не дожидаясь истечения срока аренды земель Уршак-Минской волости тукаевскими мещеряками от 1759 и 1762 гг. с 1730-х гг. сыновья старшины И.С. Диваева стали распродавать унаследованные угодья русским помещикам </w:t>
      </w:r>
      <w:r w:rsidRPr="005D37ED">
        <w:rPr>
          <w:rFonts w:ascii="Times New Roman" w:hAnsi="Times New Roman"/>
          <w:sz w:val="24"/>
          <w:szCs w:val="24"/>
        </w:rPr>
        <w:lastRenderedPageBreak/>
        <w:t>и переселенцам служилым татарам из Нижегородской губернии. Не отставали от них и Чанышевы.</w:t>
      </w:r>
    </w:p>
    <w:p w:rsidR="00614681" w:rsidRPr="005D37ED" w:rsidRDefault="00614681" w:rsidP="005B1D73">
      <w:pPr>
        <w:ind w:firstLine="567"/>
        <w:jc w:val="both"/>
        <w:rPr>
          <w:rFonts w:ascii="Times New Roman" w:hAnsi="Times New Roman"/>
          <w:sz w:val="24"/>
          <w:szCs w:val="24"/>
        </w:rPr>
      </w:pPr>
      <w:r w:rsidRPr="005D37ED">
        <w:rPr>
          <w:rFonts w:ascii="Times New Roman" w:hAnsi="Times New Roman"/>
          <w:sz w:val="24"/>
          <w:szCs w:val="24"/>
        </w:rPr>
        <w:t>Мещеряки во главе с зауряд-хорунжим Загидуллой Альмухаметовым (Даутовым) (1781 г.р.) начали неравную борьбу за землю. Противостояние длилось около 20 лет с переменным успехом. Порой доходило до крайностей. В 1831 г. неизвестные подожгли мельницу Чанышевых. Во избежание вырубки лесов опечатывали поташный завод Чанышевых на берегу озера Утякай (Барское). В 1836 г. поташный завод был закрыт. В 1837 г. правительство приняло решение об отчуждении земель мещеряков Тукаево и тептярей Малое Тукаево в пользу Диваевых и Чанышевых в соответствии с договором 1796 г. Не соглашаясь с решением об отчуждении их земель мишари (мещеряки) – тукаевцы обратились на имя императора. В 1838 г. вышел указ Правительствующего Сената за №5446 о переводе тукаевских мещеряков на новые земли. 15 октября 1840 г. Министерство государственных имуществ дало разрешение тукаевским мещерякам самим выбрать угодья из государственного резервного имущества. Тукаевцы выбрали земли в Юмран-Табынской волости Оренбургского уезда (ныне в Александровском районе Оренбургской области) из расчёта по 30 десятин на 358 душ мужского пола.</w:t>
      </w:r>
    </w:p>
    <w:p w:rsidR="00614681" w:rsidRPr="005D37ED" w:rsidRDefault="00614681" w:rsidP="005B1D73">
      <w:pPr>
        <w:ind w:firstLine="567"/>
        <w:jc w:val="both"/>
        <w:rPr>
          <w:rFonts w:ascii="Times New Roman" w:hAnsi="Times New Roman"/>
          <w:sz w:val="24"/>
          <w:szCs w:val="24"/>
        </w:rPr>
      </w:pPr>
      <w:r w:rsidRPr="005D37ED">
        <w:rPr>
          <w:rFonts w:ascii="Times New Roman" w:hAnsi="Times New Roman"/>
          <w:sz w:val="24"/>
          <w:szCs w:val="24"/>
        </w:rPr>
        <w:t xml:space="preserve">После длительного противостояния, судебных разбирательств, вмешательства правительства мещерякам Тукаево в 1842 – 1846 гг. пришлось переехать в Оренбургский уезд. Здесь им выделили угодья площадью </w:t>
      </w:r>
      <w:r w:rsidRPr="005D37ED">
        <w:rPr>
          <w:rFonts w:ascii="Times New Roman" w:hAnsi="Times New Roman"/>
          <w:sz w:val="24"/>
          <w:szCs w:val="24"/>
        </w:rPr>
        <w:lastRenderedPageBreak/>
        <w:t>10,4 тысяч десятин (по 30 десятин на 1 мужскую душу). Их новое поселение получило такое же название Тукай.</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 1757 г. недалеко от Тукаево возникло новое поселение Муслюмово (ныне Бузовьязы). Основали его мещеряки команды старшины Даута Сулейманова. Около 1764 г. в Бузовьязах поселились родственники тукаевских переселенцев Ишмухамет Сулейманов Диваев, братья писарь Муксин, Зямгур Абсалямовы Резяповы. И.С. Диваеву и Зямгуру Резяпову башкиры-вотчинники д.Мрясево выделили угодья между д.Бузовьязы и Тукаево, а Муксину 512 десятин по левобережью Узени (от устья Саката до нынешней д.Муксино, основанной им в 1765 г. у возведенной им мельницы).</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 татарских селениях до середины XIX в. татарской грамоте обучались в медресе при мечети. Хотя имелись и владеющие русским языком. Переводчиком был предок Резяповых – Муксин Абсалямов. Мечети строились на средства прихожан. Часто имамы (муллы) являлись и мугаллимами (учителями), а азанчеи обучали мальчиков. Учёба в основном была религиозного, духовного содержания. Однако здесь учили читать и писать, развивали мышление.</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Первая в Тукаево мечеть возведена в 1760-е гг. Несомненно муллой в ней был Ягафар Жданов. Предположительно, мечеть располагалась на правобережье Саката напротив ныне несуществующей деревушки Буляк (выселок 1920-х гг.). Здесь же на правом берегу Саката </w:t>
      </w:r>
      <w:r>
        <w:rPr>
          <w:rFonts w:ascii="Times New Roman" w:hAnsi="Times New Roman"/>
          <w:sz w:val="24"/>
          <w:szCs w:val="24"/>
        </w:rPr>
        <w:lastRenderedPageBreak/>
        <w:t xml:space="preserve">было ныне затерянное кладбище мещеряков (напротив усадьбы Даянова). </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Первым учителем в медресе при мечети в Тукаево с 1760-х гг. был Хамза Усманов (сородич Диваевых). Он упоминается в 1774 г. во время событий Крестьянской войны под предводительством Е.И. Пугачёва. В 1816 г. по Тукаево указным учителем показан его сын Хисаметдин Хамзин. Сын Хисаметдина Ахметвали в качестве имама в 1842 г. принимал земельные угодья в Оренбургском уезде. Двое старших сыновей Хамзы Усманова Шамсетдин (1770 г.р.) и есаул Абдулнасыр (1780 г.р.) в 1815 г. переехали в д.Кальчир-Бураново.</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Вторая соборная мечеть в Тукаево появилась после переезда в 1780 г. из Бузовьязы в Тукаево старшины Ишмухамета Сулейманова рядом с усадьбами его сыновей. </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 1816 г. в ревизии по Тукаево показаны указной мулла Сиразетдин Ягафаров из рода Ждановых (1761 г.р.) и его старший брат Хисаметдин (1746–1820), указной мулла в отставке. В 1834 г. указным муллой был сын Хисаметдина Абдулбасыр, который в 1844 г. переехал в Оренбуржье. В 1847 г. указным муллой стал Нурмухамет Губайдуллин сын Диваев (умер в 1889 г.). Он же преподавал в медресе. С 1882 по 1930 г. указным муллой был его сын Нурахмет Диваев. Указным азанчеем в 1851 г. назначен сводный брат Нурмухамета Мирхайдар Диваев (1828 г.р.). Он же был мугаллимом-сабияном (учитель малолетних детей).</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lastRenderedPageBreak/>
        <w:t>Мечеть в Тукаево около 1930 г. была закрыта. Здание мечети разобрали и собрали на новом месте (почти напротив). Оно использовалось в разные годы как правление колхоза, клуб, школа.</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27 января 1884 г. в Тукаево открылась земское двухгодичное училище. Учителем с окладом 240 рублей был назначен уроженец Тукаево, выпускник Бирского училища Шагимардан Мухаметгареевич Чанышев. Основы ислама преподавал имам-хатып мечети Нурмухамет Диваев, Закон Божий для русских учеников Монбланов. Всего обучались 42 ученика: 18 русских и 24 татарских мальчика. В 1919 г. русский язык преподавал 19-летний учитель Чанышев Мирсаид Шагимарданович. </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С 1919 г. в школе начал преподавать арифметику, родной язык Диваев Нурулла Гумерович (1892–1975). Нурулла Гумерович окончил уфимское медресе «Усмания». С 1911 г. начал работать учителем. Преподавал в д.Кшанны, после военной службы в Ишлах. В 1918 г. окончил краткосрочные курсы в Стерлитамаке. С 1930 по 1947 г. работал заведующим начальной школы в Тукаево.</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 1919 г. в Тукаево открылась школа для девочек в имении Чанышевых у устья Клявли. Учительницей в 1919 г. была Камиля Губайдуллина-Чанышева (1887 г.р.). Камиля сноха Чанышевых – дочь Загидуллы Губайдуллина (1860 г.р.), проживавшем с семьей в хуторе Резяповой Майтап (позже хутор её дочери врача Марьям). Камиля получила домашнее образование.</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lastRenderedPageBreak/>
        <w:t xml:space="preserve">С 1920 г. в женской школе стала преподавать русский язык Зулейха Саидгареевна Чанышева (1872 г.р.), бывшая заведующая татарским отделением Стерлитамакского городского русско-татарского женского училища (1912 г.). Зулейха стала преподавать с 1903 г., до этого обучала дома. В 1919 г. работала в Ишлах. Зулейха получила 5-классное образование в гимназии. Для педагогической деятельности необходимо было 6-классное образование. Дочь заседателя дворянской опеки Стерлитамака коллежского регистратора Саидгарея Чанышева, вероятно, образование уровня 1 и 2 классов получила еще до гимназии. </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 1919/20 учебном году в Тукаево обучались 12 мальчиков и 21 девочка, в 1920</w:t>
      </w:r>
      <w:r w:rsidRPr="004E7DD4">
        <w:rPr>
          <w:rFonts w:ascii="Times New Roman" w:hAnsi="Times New Roman"/>
          <w:sz w:val="24"/>
          <w:szCs w:val="24"/>
        </w:rPr>
        <w:t xml:space="preserve">/21 – 14 </w:t>
      </w:r>
      <w:r>
        <w:rPr>
          <w:rFonts w:ascii="Times New Roman" w:hAnsi="Times New Roman"/>
          <w:sz w:val="24"/>
          <w:szCs w:val="24"/>
        </w:rPr>
        <w:t xml:space="preserve">мальчиков и 23 девочки. </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 2010 г. автор исследовал надгробные памятники тукаевцев. В хорошем состоянии надгробный памятник муллы Ягафара Жданова. Текст на памятнике таков: «Хоуе эл хэллак элбаки имам эл-муслимин мелла Ягафар ибне Ыждан вафат булды 1191 (1775)». Примерный перевод таков: «Он вечно живет. Имам мусульманский мелла Ягафар сын Ждана умер 1191 (1775).</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Чуть западнее надгробия Я.Жданова находится надгробный памятник старшины Ишмухамета Сулейманова, предка Диваевых. Текст на памятнике таков: «Хоуе эл-хэллак элбаки эгле мэнсабле Ишмохаммад ибне Сулейман вафат булды 1214 (1798)». Перевод текста таков: </w:t>
      </w:r>
      <w:r>
        <w:rPr>
          <w:rFonts w:ascii="Times New Roman" w:hAnsi="Times New Roman"/>
          <w:sz w:val="24"/>
          <w:szCs w:val="24"/>
        </w:rPr>
        <w:lastRenderedPageBreak/>
        <w:t>«Он вечно живёт. Чиновник Ишмухамет сын Сулеймана умер 1214 (1798)».</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Надгробия муллы и старшины изготовлены в начале XIX в. и являются памятниками культуры и истории. К сожалению, могилы обделены вниманием их потомками. По инициативе автора были вывешены таблички на кириллице с указанием даты рождения. Автору не известны надгробия с более ранними датами жизни на территории Аургазинского района.</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Исследованы и другие памятники XIX в. с текстами на арабском. Эти памятники на могилах Диваевых и Чанышевых. Исследованы только доступные для чтения надгробия. </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Приведём фото и расшифровку некоторых других надгробных памятников. Надгробные памятники XIX в. установлены на могилах зауряд-чиновников Диваевых, потомков кантонного начальника 2-го кантона Файрушата Ишмухаметовича Диваева (1768–1819). Могильные памятники в основном без ограды, среди редких деревьев, густых кустов. В их числе памятник – столбик с надписью по граням и орнаменту на полугранях (углах), закрашенный в светло-голубой цвет. Это надгробие на могиле переводчика, члена Башкирской межевой комиссии Ахмедзяна Шагимуратовича Диваева (1828–1880 или 1886). Ахмедзян Диваев – отец видного учёного-тюрколога Абубакира Диваева (1855–1933). Ахмедзян обучался в Казанской гимназии. 4 мая 1847 г. «казак» Ахмеджан был прикомандирован к попечителю башкирских кантонов </w:t>
      </w:r>
      <w:r>
        <w:rPr>
          <w:rFonts w:ascii="Times New Roman" w:hAnsi="Times New Roman"/>
          <w:sz w:val="24"/>
          <w:szCs w:val="24"/>
        </w:rPr>
        <w:lastRenderedPageBreak/>
        <w:t>Егупову к исправлению должности переводчика. Дата смерти по надгробию не совсем ясна, нужно повторное исследование. В тексте памятника Ахмедзян назван как «мырза» и «рутмистр», то есть «мурза» и «ротмистр». От 3 жён Ахмедзян имел сыновей различного социального статуса: учёный-тюрколог, шахтер, безработный и неграмотный крестьянин. Однако он успел всех детей обеспечить угодьями, имуществом. Могила с памятником не ограждены. Однако памятник закрашен в светло-голубой цвет. Приведём родословную этой ветви рода Диваевых: Парай – Невай (1653 г.р.) – Дивай (1679 – ок.1746) – Сулейман (1718 – 1757) – Ишмухамет (1748 – 1798) – Файрушат (1768 – 1819) – Шагимурат (1804 – 1857) – Ахмедзян – Абубакир, Гумер (1879 г.р.) – Самирхан – Флюра – Фина.</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Недалеко от могилы Ахметзяна могила с надгробным памятником его матери Бибигазизы (1809 – 12.08.1866). Видимо, рядом могила её мужа старшины Шагимурата. Сохранился памятник их рано умершей дочери Бибизулейхи.</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Сохранился также памятник на могиле урядника Сулеймана Ильясовича Диваева. Его родословная такова: Парай – Невай – Дивай – Сулейман – Ишмухамет – Файрушат – Ильяс (1807 г.р.) – Сулейман (1829 – 08.01.1899) – Хусаин (1872 г.р.) – Зара (1914 г.р.). В 1950-х гг. инвалид Зара одиноко жила в стареньком отцовском доме, была очень эрудированной, имела богатую библиотеку.</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lastRenderedPageBreak/>
        <w:t>Сохранился памятник на могиле жены урядника Сулеймана Ильясовича Диваева Бибимаксуды Шафигулловны (1833 – 1908).</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Самые древние надгробные памятники среди высокой травы незаметны, расположены недалеко от северо-западной ограды кладбища. В юго-восточной части кладбища недалеко от ворот обращает на себя внимание «склеп» из бутового камня высотой около 1,3 м. и размером около 4х5 м, заполненный грунтом. Два надгробных памятника установлены у торцевых стенок склепа. После исследования текстов надгробных памятников и сопоставления с архивными документами, автор убедился в том, что под склепом могилы семейной пары князей Чанышевых: муж – Мухаметгарей Якупович (1818 – 1863), жена – Бибифагиля Хасановна, умершая в 1880 г. Мухаметгарей отец учителя Шагимардана, генерал-майора Шайхислама (1852 -1912). Бибифагиля Хасановна оказалась из рода князей Дашкиных из д. Старо-Яушево Федоровского района.</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Чанышевы связаны многочисленными брачными узами с Дашкиными. Не удивительно, что жена учителя – Оркия Дашкина (1865 – ок.1942) из Старо-Яушево. Советский генерал Якуп Чанышев после посещения Тукаево всегда уезжал в Старо-Яушево к многочисленным своим племянникам и другим родственникам. Эти новые сведения, в т.ч. о бездетном рано умершем генерале Шайхисламе, оставившем неплохое наследство, а также об участии тукаевских Чанышевых, старо-яушевских Дашкиных, кармаскалинских Султангалиевых в </w:t>
      </w:r>
      <w:r>
        <w:rPr>
          <w:rFonts w:ascii="Times New Roman" w:hAnsi="Times New Roman"/>
          <w:sz w:val="24"/>
          <w:szCs w:val="24"/>
        </w:rPr>
        <w:lastRenderedPageBreak/>
        <w:t>правительстве Валидова любезно предоставила Адаменко Флюра Римовна (урождённая Дашкина, 1968 г.р., Стерлитамак), прямой потомок этих людей. Она продолжает дальнейшие исследования.</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 Тукаево и его ближайших выселках распространены следующие фамилии служилых татар, мещеряков и мурз:</w:t>
      </w:r>
    </w:p>
    <w:p w:rsidR="00614681" w:rsidRPr="00E078F2" w:rsidRDefault="00614681" w:rsidP="005B1D73">
      <w:pPr>
        <w:ind w:firstLine="567"/>
        <w:jc w:val="both"/>
        <w:rPr>
          <w:rFonts w:ascii="Times New Roman" w:hAnsi="Times New Roman"/>
          <w:sz w:val="24"/>
          <w:szCs w:val="24"/>
        </w:rPr>
      </w:pPr>
      <w:r w:rsidRPr="000363DF">
        <w:rPr>
          <w:rFonts w:ascii="Times New Roman" w:hAnsi="Times New Roman"/>
          <w:b/>
          <w:sz w:val="24"/>
          <w:szCs w:val="24"/>
        </w:rPr>
        <w:t>Адельметевы и Алембековы</w:t>
      </w:r>
      <w:r w:rsidRPr="000363DF">
        <w:rPr>
          <w:rFonts w:ascii="Times New Roman" w:hAnsi="Times New Roman"/>
          <w:sz w:val="24"/>
          <w:szCs w:val="24"/>
        </w:rPr>
        <w:t xml:space="preserve">. Предок тукаевских Адельметевых и Алимбековых служилый татарин Абдрахман Шарипов (1718-1799), переселенец из д.Куй-Су (Овечий Овраг) Сергачского уезда Нижегородской губернии. Вместе с  ним прибыли и его сыновья Салихан (Саитбурхан), Салимьян и Адильмет. В 1815 году в Тукаево переселился еще один сын Абдрахмана Алимбек, до того остававшийся на родине. В том же 1815 году Алимбек умер, а его дети (три сына и дочь) проживали вместе с дедом. </w:t>
      </w:r>
      <w:r>
        <w:rPr>
          <w:rFonts w:ascii="Times New Roman" w:hAnsi="Times New Roman"/>
          <w:sz w:val="24"/>
          <w:szCs w:val="24"/>
        </w:rPr>
        <w:t xml:space="preserve">Младший сын Алимбека Салимбек в середине 19 столетия также наряду с мещеряками выехал в Оренбуржье в д.Султакай. </w:t>
      </w:r>
      <w:r w:rsidRPr="000363DF">
        <w:rPr>
          <w:rFonts w:ascii="Times New Roman" w:hAnsi="Times New Roman"/>
          <w:sz w:val="24"/>
          <w:szCs w:val="24"/>
        </w:rPr>
        <w:t xml:space="preserve">От последних двух сыновей ведут свои роды и нынешние тукаевцы Адильметевы и Алимбековы. Абдрахман Шарипов обосновался на левом берегу речки Сакат, где до недавнего времени располагалась деревня Буляк. Эта деревушка была </w:t>
      </w:r>
      <w:r w:rsidRPr="00E078F2">
        <w:rPr>
          <w:rFonts w:ascii="Times New Roman" w:hAnsi="Times New Roman"/>
          <w:sz w:val="24"/>
          <w:szCs w:val="24"/>
        </w:rPr>
        <w:t xml:space="preserve">частью Тукаево того времени. Потомки Абдрахмана Адельметевы еще во второй половине ХХ века проживали в Буляке. </w:t>
      </w:r>
    </w:p>
    <w:p w:rsidR="00614681" w:rsidRDefault="00614681" w:rsidP="005B1D73">
      <w:pPr>
        <w:ind w:firstLine="567"/>
        <w:jc w:val="both"/>
        <w:rPr>
          <w:rFonts w:ascii="Times New Roman" w:hAnsi="Times New Roman"/>
        </w:rPr>
      </w:pPr>
      <w:r w:rsidRPr="003D6110">
        <w:rPr>
          <w:rFonts w:ascii="Times New Roman" w:hAnsi="Times New Roman"/>
          <w:b/>
        </w:rPr>
        <w:t>Акчурины</w:t>
      </w:r>
      <w:r>
        <w:rPr>
          <w:rFonts w:ascii="Times New Roman" w:hAnsi="Times New Roman"/>
        </w:rPr>
        <w:t xml:space="preserve">. В 1847 г. в числе прихожан тукаевской мечети были князья – отставной капитан Абдулгафар Килеевич Акчурин (1793 г.р.) и его брат Абдулменяф. Абдулгафар находился на военной службе с 1815 г. и уволен по его </w:t>
      </w:r>
      <w:r>
        <w:rPr>
          <w:rFonts w:ascii="Times New Roman" w:hAnsi="Times New Roman"/>
        </w:rPr>
        <w:lastRenderedPageBreak/>
        <w:t>прошению в связи с болезнью в 1839 г. Он участвовал в русско-турецких войнах, участник польской компании. Кавалер ордена Св.Станислава (1837 г.), серебряной медали за турецкую войну (1828 и 1829 гг.), польский знак отличия за военное достоинство 4-й степени. Его сын Хасан Акчурин, полковник русской армии, выйдя в отставку в Уфе возглавлял налоговые органы, попечитель многих обществ в пользу обездоленных. Акчурины переселились из д.Абдуллино (ныне в Федоровском районе). Видимо, с ними поселился на лесном хуторе пчеловод Имангулов. Месторасположение хутора Акчуриных пока неизвестно. Предположительно хутор находился между Тукаево и Кшанны.</w:t>
      </w:r>
    </w:p>
    <w:p w:rsidR="00614681" w:rsidRDefault="00614681" w:rsidP="005B1D73">
      <w:pPr>
        <w:ind w:firstLine="567"/>
        <w:jc w:val="both"/>
        <w:rPr>
          <w:rFonts w:ascii="Times New Roman" w:hAnsi="Times New Roman"/>
        </w:rPr>
      </w:pPr>
      <w:r w:rsidRPr="00E078F2">
        <w:rPr>
          <w:rFonts w:ascii="Times New Roman" w:hAnsi="Times New Roman"/>
          <w:b/>
        </w:rPr>
        <w:t>Валитовы.</w:t>
      </w:r>
      <w:r>
        <w:rPr>
          <w:rFonts w:ascii="Times New Roman" w:hAnsi="Times New Roman"/>
        </w:rPr>
        <w:t xml:space="preserve"> </w:t>
      </w:r>
      <w:r w:rsidRPr="00E078F2">
        <w:rPr>
          <w:rFonts w:ascii="Times New Roman" w:hAnsi="Times New Roman"/>
        </w:rPr>
        <w:t>Выходец из деревни Грибаново Сергачского уезда Валит Байгулов (1746 – 1820) в 1811 году обосновался в деревне Зирган (ныне Мелеузовский район), однако уже в 1814 году (по указу казенной палаты от 5 мая) был переведен вместе с семейством в Тукаево. По указам казенной палаты в 1815 и 1816 годах в Тукаево поселились также Валитовы и Сюняевы, также выходцы из Сергачского уезда. По договору от 8 мая 1817 году башкиры Уршак-Минской волости продали за 1000 рублей часть своих угодий уфимскому 3-й гильдии купцу Абдулу (Абдулсаляму) Адельшину сыну Морозову (до этого проживал в деревне Абдулино современного Федоровского района), который стал основателем деревни Старое Абсалямово</w:t>
      </w:r>
      <w:r w:rsidRPr="00E078F2">
        <w:rPr>
          <w:rStyle w:val="a5"/>
          <w:rFonts w:ascii="Times New Roman" w:hAnsi="Times New Roman"/>
        </w:rPr>
        <w:footnoteReference w:id="136"/>
      </w:r>
      <w:r w:rsidRPr="00E078F2">
        <w:rPr>
          <w:rFonts w:ascii="Times New Roman" w:hAnsi="Times New Roman"/>
        </w:rPr>
        <w:t>. Позже появилась также деревня Новое Абсалямово. Поселение новых групп населения продолжался и позже.</w:t>
      </w:r>
      <w:r>
        <w:rPr>
          <w:rFonts w:ascii="Times New Roman" w:hAnsi="Times New Roman"/>
        </w:rPr>
        <w:t xml:space="preserve"> Еще раньше, в 1794 г. отец Валита Байгула Абдулов (1722 г.р.) с другим сыном Булатом (1750 г.р.) поселился в д.Узянские вершины (ныне Старо-Ибраево).</w:t>
      </w:r>
    </w:p>
    <w:p w:rsidR="00614681" w:rsidRPr="00C66842" w:rsidRDefault="00614681" w:rsidP="005B1D73">
      <w:pPr>
        <w:tabs>
          <w:tab w:val="left" w:pos="520"/>
        </w:tabs>
        <w:ind w:firstLine="567"/>
        <w:jc w:val="both"/>
        <w:rPr>
          <w:rFonts w:ascii="Times New Roman" w:hAnsi="Times New Roman"/>
          <w:sz w:val="24"/>
          <w:szCs w:val="24"/>
        </w:rPr>
      </w:pPr>
      <w:r w:rsidRPr="00C66842">
        <w:rPr>
          <w:rFonts w:ascii="Times New Roman" w:hAnsi="Times New Roman"/>
          <w:b/>
          <w:sz w:val="24"/>
          <w:szCs w:val="24"/>
        </w:rPr>
        <w:lastRenderedPageBreak/>
        <w:t>Диваевы</w:t>
      </w:r>
      <w:r>
        <w:rPr>
          <w:rFonts w:ascii="Times New Roman" w:hAnsi="Times New Roman"/>
          <w:sz w:val="24"/>
          <w:szCs w:val="24"/>
        </w:rPr>
        <w:t xml:space="preserve">. Татарский дворянский род. Внесены в родословную книгу Оренбургской губернии в 1790-е гг. Родоначальником тукаевской ветви этого рода является </w:t>
      </w:r>
      <w:r w:rsidRPr="00C66842">
        <w:rPr>
          <w:rFonts w:ascii="Times New Roman" w:hAnsi="Times New Roman"/>
          <w:sz w:val="24"/>
          <w:szCs w:val="24"/>
        </w:rPr>
        <w:t>Ишмухамет Сулейманов</w:t>
      </w:r>
      <w:r>
        <w:rPr>
          <w:rFonts w:ascii="Times New Roman" w:hAnsi="Times New Roman"/>
          <w:sz w:val="24"/>
          <w:szCs w:val="24"/>
        </w:rPr>
        <w:t>.</w:t>
      </w:r>
      <w:r w:rsidRPr="00C66842">
        <w:rPr>
          <w:rFonts w:ascii="Times New Roman" w:hAnsi="Times New Roman"/>
          <w:sz w:val="24"/>
          <w:szCs w:val="24"/>
        </w:rPr>
        <w:t xml:space="preserve"> </w:t>
      </w:r>
      <w:r>
        <w:rPr>
          <w:rFonts w:ascii="Times New Roman" w:hAnsi="Times New Roman"/>
          <w:sz w:val="24"/>
          <w:szCs w:val="24"/>
        </w:rPr>
        <w:t xml:space="preserve">Он является уроженцем д.Азяк современного Бураевского района республики. После перехода на жительство в наши края первоначально обосновался в д.Бузовьязы. После крестьянской войны 1773–1775 гг. </w:t>
      </w:r>
      <w:r w:rsidRPr="00C66842">
        <w:rPr>
          <w:rFonts w:ascii="Times New Roman" w:hAnsi="Times New Roman"/>
          <w:sz w:val="24"/>
          <w:szCs w:val="24"/>
        </w:rPr>
        <w:t xml:space="preserve">не стал восстанавливать свое разрушенное имение в Бузовьязах, а </w:t>
      </w:r>
      <w:r>
        <w:rPr>
          <w:rFonts w:ascii="Times New Roman" w:hAnsi="Times New Roman"/>
          <w:sz w:val="24"/>
          <w:szCs w:val="24"/>
        </w:rPr>
        <w:t>перебрался в Тукаево. В</w:t>
      </w:r>
      <w:r w:rsidRPr="00C66842">
        <w:rPr>
          <w:rFonts w:ascii="Times New Roman" w:hAnsi="Times New Roman"/>
          <w:sz w:val="24"/>
          <w:szCs w:val="24"/>
        </w:rPr>
        <w:t xml:space="preserve"> 1767 г</w:t>
      </w:r>
      <w:r>
        <w:rPr>
          <w:rFonts w:ascii="Times New Roman" w:hAnsi="Times New Roman"/>
          <w:sz w:val="24"/>
          <w:szCs w:val="24"/>
        </w:rPr>
        <w:t>.</w:t>
      </w:r>
      <w:r w:rsidRPr="00C66842">
        <w:rPr>
          <w:rFonts w:ascii="Times New Roman" w:hAnsi="Times New Roman"/>
          <w:sz w:val="24"/>
          <w:szCs w:val="24"/>
        </w:rPr>
        <w:t xml:space="preserve"> </w:t>
      </w:r>
      <w:r>
        <w:rPr>
          <w:rFonts w:ascii="Times New Roman" w:hAnsi="Times New Roman"/>
          <w:sz w:val="24"/>
          <w:szCs w:val="24"/>
        </w:rPr>
        <w:t xml:space="preserve">он </w:t>
      </w:r>
      <w:r w:rsidRPr="00C66842">
        <w:rPr>
          <w:rFonts w:ascii="Times New Roman" w:hAnsi="Times New Roman"/>
          <w:sz w:val="24"/>
          <w:szCs w:val="24"/>
        </w:rPr>
        <w:t xml:space="preserve">был назначен </w:t>
      </w:r>
      <w:r>
        <w:rPr>
          <w:rFonts w:ascii="Times New Roman" w:hAnsi="Times New Roman"/>
          <w:sz w:val="24"/>
          <w:szCs w:val="24"/>
        </w:rPr>
        <w:t xml:space="preserve">мещерякским старшиной </w:t>
      </w:r>
      <w:r w:rsidRPr="00C66842">
        <w:rPr>
          <w:rFonts w:ascii="Times New Roman" w:hAnsi="Times New Roman"/>
          <w:sz w:val="24"/>
          <w:szCs w:val="24"/>
        </w:rPr>
        <w:t>вместо брата Даута. В 1769 и 1773 г</w:t>
      </w:r>
      <w:r>
        <w:rPr>
          <w:rFonts w:ascii="Times New Roman" w:hAnsi="Times New Roman"/>
          <w:sz w:val="24"/>
          <w:szCs w:val="24"/>
        </w:rPr>
        <w:t>г.</w:t>
      </w:r>
      <w:r w:rsidRPr="00C66842">
        <w:rPr>
          <w:rFonts w:ascii="Times New Roman" w:hAnsi="Times New Roman"/>
          <w:sz w:val="24"/>
          <w:szCs w:val="24"/>
        </w:rPr>
        <w:t xml:space="preserve"> во главе башкиро-мещерякской команды служил на Сибирской линии. В 1775 и 1778 г</w:t>
      </w:r>
      <w:r>
        <w:rPr>
          <w:rFonts w:ascii="Times New Roman" w:hAnsi="Times New Roman"/>
          <w:sz w:val="24"/>
          <w:szCs w:val="24"/>
        </w:rPr>
        <w:t>г.</w:t>
      </w:r>
      <w:r w:rsidRPr="00C66842">
        <w:rPr>
          <w:rFonts w:ascii="Times New Roman" w:hAnsi="Times New Roman"/>
          <w:sz w:val="24"/>
          <w:szCs w:val="24"/>
        </w:rPr>
        <w:t xml:space="preserve"> он в составе «башкирской депутации» побывал в Санкт-Петербурге, где был представлен императрице Екатерине II. В 1776 г</w:t>
      </w:r>
      <w:r>
        <w:rPr>
          <w:rFonts w:ascii="Times New Roman" w:hAnsi="Times New Roman"/>
          <w:sz w:val="24"/>
          <w:szCs w:val="24"/>
        </w:rPr>
        <w:t>.</w:t>
      </w:r>
      <w:r w:rsidRPr="00C66842">
        <w:rPr>
          <w:rFonts w:ascii="Times New Roman" w:hAnsi="Times New Roman"/>
          <w:sz w:val="24"/>
          <w:szCs w:val="24"/>
        </w:rPr>
        <w:t xml:space="preserve"> за участие в подавлении «пугачевского бунта» он был награжден золотой медалью и именной саблей, которая ныне экспонируется в национальном музее в Уфе. В 1781 г</w:t>
      </w:r>
      <w:r>
        <w:rPr>
          <w:rFonts w:ascii="Times New Roman" w:hAnsi="Times New Roman"/>
          <w:sz w:val="24"/>
          <w:szCs w:val="24"/>
        </w:rPr>
        <w:t>.</w:t>
      </w:r>
      <w:r w:rsidRPr="00C66842">
        <w:rPr>
          <w:rFonts w:ascii="Times New Roman" w:hAnsi="Times New Roman"/>
          <w:sz w:val="24"/>
          <w:szCs w:val="24"/>
        </w:rPr>
        <w:t xml:space="preserve"> Ишмухамет был назначен почтовым комиссаром Уфимской провинции.</w:t>
      </w:r>
    </w:p>
    <w:p w:rsidR="00614681" w:rsidRPr="00C66842" w:rsidRDefault="00614681" w:rsidP="005B1D73">
      <w:pPr>
        <w:tabs>
          <w:tab w:val="left" w:pos="520"/>
        </w:tabs>
        <w:ind w:firstLine="567"/>
        <w:jc w:val="both"/>
        <w:rPr>
          <w:rFonts w:ascii="Times New Roman" w:hAnsi="Times New Roman"/>
          <w:sz w:val="24"/>
          <w:szCs w:val="24"/>
        </w:rPr>
      </w:pPr>
      <w:r w:rsidRPr="00C66842">
        <w:rPr>
          <w:rFonts w:ascii="Times New Roman" w:hAnsi="Times New Roman"/>
          <w:sz w:val="24"/>
          <w:szCs w:val="24"/>
        </w:rPr>
        <w:t>Ишмухамет Сулейманов был весьма предприимчивым человеком. На речках Кармасан, Аургазы (позднее была продана Рафиковым), Сакат, Узень он содержал мельницы. В его владении имелся и поташный завод. За успехи в земледелии в 1770 г</w:t>
      </w:r>
      <w:r>
        <w:rPr>
          <w:rFonts w:ascii="Times New Roman" w:hAnsi="Times New Roman"/>
          <w:sz w:val="24"/>
          <w:szCs w:val="24"/>
        </w:rPr>
        <w:t>.</w:t>
      </w:r>
      <w:r w:rsidRPr="00C66842">
        <w:rPr>
          <w:rFonts w:ascii="Times New Roman" w:hAnsi="Times New Roman"/>
          <w:sz w:val="24"/>
          <w:szCs w:val="24"/>
        </w:rPr>
        <w:t xml:space="preserve"> он был награжден грамотой Оренбургского губернатора. </w:t>
      </w:r>
    </w:p>
    <w:p w:rsidR="00614681" w:rsidRPr="00C66842" w:rsidRDefault="00614681" w:rsidP="005B1D73">
      <w:pPr>
        <w:tabs>
          <w:tab w:val="left" w:pos="520"/>
        </w:tabs>
        <w:ind w:firstLine="567"/>
        <w:jc w:val="both"/>
        <w:rPr>
          <w:rFonts w:ascii="Times New Roman" w:hAnsi="Times New Roman"/>
          <w:sz w:val="24"/>
          <w:szCs w:val="24"/>
        </w:rPr>
      </w:pPr>
      <w:r w:rsidRPr="00C66842">
        <w:rPr>
          <w:rFonts w:ascii="Times New Roman" w:hAnsi="Times New Roman"/>
          <w:sz w:val="24"/>
          <w:szCs w:val="24"/>
        </w:rPr>
        <w:t>Ишмухамет, а затем и его сыновья обосновались на землях юго-западнее северного кладбища на окраине селения на правобережье речки Саката.</w:t>
      </w:r>
    </w:p>
    <w:p w:rsidR="00614681" w:rsidRPr="00C66842" w:rsidRDefault="00614681" w:rsidP="005B1D73">
      <w:pPr>
        <w:tabs>
          <w:tab w:val="left" w:pos="520"/>
        </w:tabs>
        <w:ind w:firstLine="567"/>
        <w:jc w:val="both"/>
        <w:rPr>
          <w:rFonts w:ascii="Times New Roman" w:hAnsi="Times New Roman"/>
          <w:sz w:val="24"/>
          <w:szCs w:val="24"/>
        </w:rPr>
      </w:pPr>
      <w:r w:rsidRPr="00C66842">
        <w:rPr>
          <w:rFonts w:ascii="Times New Roman" w:hAnsi="Times New Roman"/>
          <w:sz w:val="24"/>
          <w:szCs w:val="24"/>
        </w:rPr>
        <w:lastRenderedPageBreak/>
        <w:t>В 1816 г</w:t>
      </w:r>
      <w:r>
        <w:rPr>
          <w:rFonts w:ascii="Times New Roman" w:hAnsi="Times New Roman"/>
          <w:sz w:val="24"/>
          <w:szCs w:val="24"/>
        </w:rPr>
        <w:t>.</w:t>
      </w:r>
      <w:r w:rsidRPr="00C66842">
        <w:rPr>
          <w:rFonts w:ascii="Times New Roman" w:hAnsi="Times New Roman"/>
          <w:sz w:val="24"/>
          <w:szCs w:val="24"/>
        </w:rPr>
        <w:t xml:space="preserve"> вдова Ишмухамета Сафия Бакирова (1746 г</w:t>
      </w:r>
      <w:r>
        <w:rPr>
          <w:rFonts w:ascii="Times New Roman" w:hAnsi="Times New Roman"/>
          <w:sz w:val="24"/>
          <w:szCs w:val="24"/>
        </w:rPr>
        <w:t>.</w:t>
      </w:r>
      <w:r w:rsidRPr="00C66842">
        <w:rPr>
          <w:rFonts w:ascii="Times New Roman" w:hAnsi="Times New Roman"/>
          <w:sz w:val="24"/>
          <w:szCs w:val="24"/>
        </w:rPr>
        <w:t>р</w:t>
      </w:r>
      <w:r>
        <w:rPr>
          <w:rFonts w:ascii="Times New Roman" w:hAnsi="Times New Roman"/>
          <w:sz w:val="24"/>
          <w:szCs w:val="24"/>
        </w:rPr>
        <w:t>.</w:t>
      </w:r>
      <w:r w:rsidRPr="00C66842">
        <w:rPr>
          <w:rFonts w:ascii="Times New Roman" w:hAnsi="Times New Roman"/>
          <w:sz w:val="24"/>
          <w:szCs w:val="24"/>
        </w:rPr>
        <w:t>) проживала в семье младшего сына зауряд-сотника Сейфутдина. Усадьба Сейфутдина располагалась на месте современной усадьбы Марвана Диваева. Можно предположить, что дом старшины от армии поручика Ишмухамета Сулейманова также находился на этом месте.</w:t>
      </w:r>
    </w:p>
    <w:p w:rsidR="00614681" w:rsidRPr="00C66842" w:rsidRDefault="00614681" w:rsidP="005B1D73">
      <w:pPr>
        <w:tabs>
          <w:tab w:val="left" w:pos="520"/>
        </w:tabs>
        <w:ind w:firstLine="567"/>
        <w:jc w:val="both"/>
        <w:rPr>
          <w:rFonts w:ascii="Times New Roman" w:hAnsi="Times New Roman"/>
          <w:sz w:val="24"/>
          <w:szCs w:val="24"/>
        </w:rPr>
      </w:pPr>
      <w:r w:rsidRPr="00C66842">
        <w:rPr>
          <w:rFonts w:ascii="Times New Roman" w:hAnsi="Times New Roman"/>
          <w:sz w:val="24"/>
          <w:szCs w:val="24"/>
        </w:rPr>
        <w:t>К 1842 г</w:t>
      </w:r>
      <w:r>
        <w:rPr>
          <w:rFonts w:ascii="Times New Roman" w:hAnsi="Times New Roman"/>
          <w:sz w:val="24"/>
          <w:szCs w:val="24"/>
        </w:rPr>
        <w:t>.</w:t>
      </w:r>
      <w:r w:rsidRPr="00C66842">
        <w:rPr>
          <w:rFonts w:ascii="Times New Roman" w:hAnsi="Times New Roman"/>
          <w:sz w:val="24"/>
          <w:szCs w:val="24"/>
        </w:rPr>
        <w:t xml:space="preserve"> дома сыновей и внуков Ишмухамета Сулейманова располагались до страховочных хлебных магазинов (в советское время там были хлебные амбары колхоза им.Сталина). Далее шли дома Резяповых. </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Среди представителей рода Диваевых в дореволюционный период наиболее известны:</w:t>
      </w:r>
    </w:p>
    <w:p w:rsidR="00614681" w:rsidRDefault="00614681" w:rsidP="005B1D73">
      <w:pPr>
        <w:pStyle w:val="af1"/>
        <w:numPr>
          <w:ilvl w:val="0"/>
          <w:numId w:val="4"/>
        </w:numPr>
        <w:ind w:left="0" w:firstLine="284"/>
        <w:jc w:val="both"/>
        <w:rPr>
          <w:rFonts w:ascii="Times New Roman" w:hAnsi="Times New Roman"/>
          <w:sz w:val="24"/>
          <w:szCs w:val="24"/>
        </w:rPr>
      </w:pPr>
      <w:r w:rsidRPr="00825EC9">
        <w:rPr>
          <w:rFonts w:ascii="Times New Roman" w:hAnsi="Times New Roman"/>
          <w:sz w:val="24"/>
          <w:szCs w:val="24"/>
        </w:rPr>
        <w:t xml:space="preserve">Кантонный помощник 14-го класса 2-го мещерякского кантона Файрушат Ишмухаметович Деваев (1768-1819). Его потомки и поныне проживают в Тукаево. </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Старшина Абдуллатиф Ишмухаметович Деваев. Его потомки в конце XIX в. выехали из Тукаево.</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Зауряд-сотник Губейдулла Ишмухаметович Деваев (1767-1846) – потомки живут в Тукаево.</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Походный старшина 14-го класса Сейфулла Ишмухаметович Деваев (1775-1838).</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Юртовой есаул Ибрагим Файрушатович Деваев (1791-1826).</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 xml:space="preserve">Походный старшина Шагимурат Файрушатович Деваев (1814-1857). Его сын зауряд-хорунжий Ахметзян (1828-1880) был членом башкирской межевой комиссии, переводчиком, топографом. Сын Ахметзяна Абубакир (1855-1933) – выпускник Неплюевского кадетского </w:t>
      </w:r>
      <w:r>
        <w:rPr>
          <w:rFonts w:ascii="Times New Roman" w:hAnsi="Times New Roman"/>
          <w:sz w:val="24"/>
          <w:szCs w:val="24"/>
        </w:rPr>
        <w:lastRenderedPageBreak/>
        <w:t>корпуса (1876), позднее стал академиком. Другой сын Шагимурата – Ахметша.</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Урядник Шангарей Файрушатович Деваев (1805-1847).</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Юртовой старшина, зауряд-хорунжий Ильяс Файрушатович Деваев (1807 г.р.).</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Зауряд-хорунжий Мухаметгарей Файрушатович Деваев (1828 г.р.). В 20-летнем возрасте служил в канцелярии командующего Башкиро-мещерякским войском в Оренбурге. Знал «российский, татарский, персидский, арабский языки; науки – история, георгафия, арифметика, рисование, искусство». Его старший сын Мустафа (1847 г.р.) – выпускник Неплюевского кадетского корпуса (1869). По преданиям дослужился до звания генерала. Он является одним из устроителей Петербургской 1-й соборной мечети. Среди современных потомков Мухаметгарея известны Фанис Хусаинович Диваев, герой социалистического труда Рашит Мансурович Диваев и др.</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Урядник Шангарей Файрушатович Деваев (1805-1847). Сыновья Шангарея Салимгарей (1830 г.р.) и Сеитгали (1835 г.р.) жили общим двором с дядей старшиной Шагимуратом. Салимгарей – предок ветерана труда Рифа Нурисламовича Диваева. Саитгали – предок ветерана труда Маруана Хамматгарифовича Диваева.</w:t>
      </w:r>
    </w:p>
    <w:p w:rsidR="00614681" w:rsidRDefault="00614681" w:rsidP="005B1D73">
      <w:pPr>
        <w:pStyle w:val="af1"/>
        <w:numPr>
          <w:ilvl w:val="0"/>
          <w:numId w:val="4"/>
        </w:numPr>
        <w:ind w:left="0" w:firstLine="284"/>
        <w:jc w:val="both"/>
        <w:rPr>
          <w:rFonts w:ascii="Times New Roman" w:hAnsi="Times New Roman"/>
          <w:sz w:val="24"/>
          <w:szCs w:val="24"/>
        </w:rPr>
      </w:pPr>
      <w:r>
        <w:rPr>
          <w:rFonts w:ascii="Times New Roman" w:hAnsi="Times New Roman"/>
          <w:sz w:val="24"/>
          <w:szCs w:val="24"/>
        </w:rPr>
        <w:t xml:space="preserve">Третий по возрасту сын Ишмухамета Диваева – зауряд-сотник Губейдулла (1767-1846). У него было 8 сыновей от 2 жён. Его сын Нурмухамет (1819-1897), внук Нурахмет (1862 г.р.) соответственно с 1847 по 1892 и с 1892 по 1930-е гг. были муллами и мугаллимами </w:t>
      </w:r>
      <w:r>
        <w:rPr>
          <w:rFonts w:ascii="Times New Roman" w:hAnsi="Times New Roman"/>
          <w:sz w:val="24"/>
          <w:szCs w:val="24"/>
        </w:rPr>
        <w:lastRenderedPageBreak/>
        <w:t>(учителями при медресе). Другой сын Мирхайдар (1828 г.р.) с 1851 был муэдзином и мугаллимом.</w:t>
      </w:r>
    </w:p>
    <w:p w:rsidR="00614681" w:rsidRDefault="00614681" w:rsidP="005B1D73">
      <w:pPr>
        <w:ind w:firstLine="567"/>
        <w:jc w:val="both"/>
        <w:rPr>
          <w:rFonts w:ascii="Times New Roman" w:hAnsi="Times New Roman"/>
        </w:rPr>
      </w:pPr>
      <w:r w:rsidRPr="00D3774E">
        <w:rPr>
          <w:rFonts w:ascii="Times New Roman" w:hAnsi="Times New Roman"/>
          <w:b/>
        </w:rPr>
        <w:t>Канзафаровы</w:t>
      </w:r>
      <w:r>
        <w:rPr>
          <w:rFonts w:ascii="Times New Roman" w:hAnsi="Times New Roman"/>
        </w:rPr>
        <w:t>. Из д.Ендовище Сергачского уезда в Тукаево переселился Маркази Муртазин (1746-1820) с 2 сыновьями Кинъяром (1786 г.р.) и Канзафаром (1804 г.р.) – предком тукаевских Канзафаровых.</w:t>
      </w:r>
    </w:p>
    <w:p w:rsidR="00614681" w:rsidRDefault="00614681" w:rsidP="005B1D73">
      <w:pPr>
        <w:ind w:firstLine="567"/>
        <w:jc w:val="both"/>
        <w:rPr>
          <w:rFonts w:ascii="Times New Roman" w:hAnsi="Times New Roman"/>
        </w:rPr>
      </w:pPr>
      <w:r w:rsidRPr="00865087">
        <w:rPr>
          <w:rFonts w:ascii="Times New Roman" w:hAnsi="Times New Roman"/>
          <w:b/>
        </w:rPr>
        <w:t>Муллагалиевы, Юнусовы, Изикаевы, Ярмухаметовы</w:t>
      </w:r>
      <w:r>
        <w:rPr>
          <w:rFonts w:ascii="Times New Roman" w:hAnsi="Times New Roman"/>
        </w:rPr>
        <w:t>. В 1833 г. в Тукаево поселились семьи служилых татар – покойного Бикташа Биккинина (1766 – 1827) – предок Муллагалиевых, Юнуса Юмагулова (1786 г.р.) – предок Юнусовых, Мавлюка Усекаева (1767 г.р.) – предок Изикаевых, Ярмухамета Ихсанова (1775 – 1831).</w:t>
      </w:r>
    </w:p>
    <w:p w:rsidR="00614681" w:rsidRDefault="00614681" w:rsidP="005B1D73">
      <w:pPr>
        <w:ind w:firstLine="567"/>
        <w:jc w:val="both"/>
        <w:rPr>
          <w:rFonts w:ascii="Times New Roman" w:hAnsi="Times New Roman"/>
        </w:rPr>
      </w:pPr>
      <w:r w:rsidRPr="00E078F2">
        <w:rPr>
          <w:rFonts w:ascii="Times New Roman" w:hAnsi="Times New Roman"/>
          <w:b/>
        </w:rPr>
        <w:t>Рафиковы</w:t>
      </w:r>
      <w:r>
        <w:rPr>
          <w:rFonts w:ascii="Times New Roman" w:hAnsi="Times New Roman"/>
        </w:rPr>
        <w:t xml:space="preserve">. </w:t>
      </w:r>
      <w:r w:rsidRPr="00E078F2">
        <w:rPr>
          <w:rFonts w:ascii="Times New Roman" w:hAnsi="Times New Roman"/>
        </w:rPr>
        <w:t>По указу Оренбургской казенной палаты от 13 апреля 1814 года в Тукаево обосновалась семья государственного крестьянина из служилых татар Ахтяма Рафикова (1769 г.р.). с двумя женами и двумя сыновьями</w:t>
      </w:r>
      <w:r>
        <w:rPr>
          <w:rFonts w:ascii="Times New Roman" w:hAnsi="Times New Roman"/>
        </w:rPr>
        <w:t>, переселившаяся из д.Ключище Сергачского уезда</w:t>
      </w:r>
      <w:r w:rsidRPr="00E078F2">
        <w:rPr>
          <w:rFonts w:ascii="Times New Roman" w:hAnsi="Times New Roman"/>
        </w:rPr>
        <w:t xml:space="preserve">. В 1829 году Ахтям был перечислен в уфимское купечество, хотя при этом продолжал жительствовать в Тукаево. </w:t>
      </w:r>
    </w:p>
    <w:p w:rsidR="00614681" w:rsidRDefault="00614681" w:rsidP="005B1D73">
      <w:pPr>
        <w:ind w:firstLine="567"/>
        <w:jc w:val="both"/>
        <w:rPr>
          <w:rFonts w:ascii="Times New Roman" w:hAnsi="Times New Roman"/>
        </w:rPr>
      </w:pPr>
      <w:r w:rsidRPr="005C1CDF">
        <w:rPr>
          <w:rFonts w:ascii="Times New Roman" w:hAnsi="Times New Roman"/>
          <w:b/>
        </w:rPr>
        <w:t>Сюнеевы</w:t>
      </w:r>
      <w:r>
        <w:rPr>
          <w:rFonts w:ascii="Times New Roman" w:hAnsi="Times New Roman"/>
        </w:rPr>
        <w:t>. В 1816 г. из д.Большое Рыбушкино Курмышского уезда в Тукаево поселился Явкий Сюнеев (1784 – после 1850), родоначальник тукаевских Сюняевых. Представители этого рода до сей поры сохранили прозвище «Курмыш».</w:t>
      </w:r>
    </w:p>
    <w:p w:rsidR="00614681" w:rsidRDefault="00614681" w:rsidP="005B1D73">
      <w:pPr>
        <w:ind w:firstLine="567"/>
        <w:jc w:val="both"/>
        <w:rPr>
          <w:rFonts w:ascii="Times New Roman" w:hAnsi="Times New Roman"/>
          <w:sz w:val="24"/>
          <w:szCs w:val="24"/>
        </w:rPr>
      </w:pPr>
      <w:r w:rsidRPr="00F301AA">
        <w:rPr>
          <w:rFonts w:ascii="Times New Roman" w:hAnsi="Times New Roman"/>
          <w:b/>
        </w:rPr>
        <w:t>Чанышевы</w:t>
      </w:r>
      <w:r>
        <w:rPr>
          <w:rFonts w:ascii="Times New Roman" w:hAnsi="Times New Roman"/>
        </w:rPr>
        <w:t xml:space="preserve">. Татарский дворянский княжеский род. </w:t>
      </w:r>
      <w:r>
        <w:rPr>
          <w:rFonts w:ascii="Times New Roman" w:hAnsi="Times New Roman"/>
          <w:sz w:val="24"/>
          <w:szCs w:val="24"/>
        </w:rPr>
        <w:t xml:space="preserve">Социальный статус тукаевской ветви князей Чанышевых был гораздо выше чем буздякских однородцев Чанышевых. Жизненные пути их мало пересекались. Тукаевские Чанышевы имели тесные семейные узы с </w:t>
      </w:r>
      <w:r>
        <w:rPr>
          <w:rFonts w:ascii="Times New Roman" w:hAnsi="Times New Roman"/>
          <w:sz w:val="24"/>
          <w:szCs w:val="24"/>
        </w:rPr>
        <w:lastRenderedPageBreak/>
        <w:t>дворянским родом Дашкиных из деревни Старо-Яушево современного Фёдоровского района, дворянами Диваевыми, Резяповыми и муллами Султангалиевыми из Кармаскалов.</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Успешные оптовые купцы, организаторы обороны Оренбурга и спасители горожан от голода при осаде города пугачёвцами в 1773–1774 гг. братья Чанышевы обосновались на аургазинской земле в 1790-е гг., приобретя угодья у Диваевых и др. Прапорщик Ибрагим выбрал Тукаево, Мустафа – Султанмуратово.</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Тукаевские Чанышевы понимали, что образованные дети – это хороший капитал и потому не жалели денег для обучения своих чад. Большиство Чанышевых работали в губернских или же уездных учреждениях, служили в российской армии или же в органах правопорядка, многие работали учителями.</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 1775 г. братья Якуп и Мустафа Биктимировичи Чанышевы императрицей Екатериной II были награждены золотой медалью, именной саблей и правом беспошлинной торговли, обладания поташным и другими кустарными производствами. Они исключены из подушной подати. В 1793-1796 гг. они официально восстановлены в дворянском достоинстве. Вообще в этом отношении татарские дворяне несравненно были впереди чем их сородичи, оставшиеся на их древней родине от правобережья Волги до Воронежа, Костромы, Рязани.</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Сыновья Ибрагима Рахматулла (в 1855 г. жив), Ильяс, Якуп, Мухаметамин, Муса, Сулейман (Владимир </w:t>
      </w:r>
      <w:r>
        <w:rPr>
          <w:rFonts w:ascii="Times New Roman" w:hAnsi="Times New Roman"/>
          <w:sz w:val="24"/>
          <w:szCs w:val="24"/>
        </w:rPr>
        <w:lastRenderedPageBreak/>
        <w:t>Александрович). Все они состояли на государственной службе.</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Первая жена Ибрагима Фатима Батыршина дочь княгиня Максютова в 1819 г. была убита неизвестными. Второй женой стала Зигвея Курманаева дочь Шакулова. Князь Ибрагим в деревне Темгенево Касимовской округи владел 3 крестьянами. У его жён были также крестьяне. Сын Ибрагима Сулейман дослужился до звания капитана. Он участвовал в походах и сражениях. За героизм в Отечественной войне 1812 г. награжден серебряной и бронзовой медалями. В 1819 г. принял христианскую веру. Он был вхож в императорскую семью и в 1820 г. награждён ими золотыми часами и двумя печатями.</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Другой сын Ибрагим был женат на Фархиназ Ишмухаметовне Диваевой, дочери старшины Ишмухамета Сулейманова.Потомки Якупа и Фархиназ Чанышевых:</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Мухаметгарей Якупович (1818-1863), похоронен в Тукаево. Сохранились надгробные памятники у склепа на его могиле и жены Бибифагимы Хасановны Дашкиной.</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Его сын Шагимардан Мухаметгареевич (1862-1940) – выпускник Бирского педагогического училища. В 1884 г. основал Тукаевскую школу. Он был дружен с учителем Старо-Яушевской школы Султангалиевым Хайдаргалием Хазимухаметовичем (1862-1937) – выпускником Оренбургской татарской учительской школы. Его сын Мирсаид Султангалиев – видный революционер. Шагимардан Чанышев своего сына также назвал Мирсаидом (1901 г.р.). 19-летний Мирсаид Чанышев, </w:t>
      </w:r>
      <w:r>
        <w:rPr>
          <w:rFonts w:ascii="Times New Roman" w:hAnsi="Times New Roman"/>
          <w:sz w:val="24"/>
          <w:szCs w:val="24"/>
        </w:rPr>
        <w:lastRenderedPageBreak/>
        <w:t>выбывший из 2-го класса Казанской татарской школы вследствие её закрытия. Тогда же начал работать учителем русского языка в Тукаевской школе. Его дальнейшая судьба не исследована.</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 1921 г. в Тукаевской школе учился второй сын Шагимардана Чанышева Сулейман (1907-1988). Позднее Сулейман окончил Гнесинское училище в Москве, стал скрипачом. Он женился на дочери опального Мирсаида Султангалиева Гульнаре. С началом Великой Отечественной войны Сулейман ушёл на фронт, оставив жену Гульнару и её брата Мурата у родственников в Казани. Сулейману посчастливилось вернуться с войны живым. Однако сталинские палачи не оставляли семью Султангалиевых в покое. Самого Мирсаида Султангалиева в 1940 г. расстреляли. В 1944 г. упекли в психушку его сына Мурата. В 1949 г. арестовали Гульнару и этапировали в Красноярскую тюрьму. Сулейман ездил в Красноярск, у стен тюрьмы часто играл на скрипке для своей жены. Но его жена не выдержав издевательств и надругательств тюремщиков покончила с собой. Сулейман приезжал в Тукаево, где его знали как скрипача.</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Младший брат Сулеймана Амир (1905 г.р.) в 1937 г. был репрессирован. В это время он был помощником командира эскадрона. Амир был арестован 21 сентября 1937 г. и осуждён к лишению свободы на 10 лет.</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Арестован был и их отец по доносу. 25 октября 1940 г. 78-летний Шагимардан Чанышев был взят под стражу и вскоре получил 10 лет лагерей.</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lastRenderedPageBreak/>
        <w:t>Советский генерал Якуп Джангирович Чанышев (27.02.1892, Тукаево-7.11.1987, Москва) не первый генерал из рода Чанышевых. В архивных документах краевед Адаменко Ф.Р. (из рода Дашкиных) обнаружила генерала русской армии из Тукаево. Им оказался старший брат учителя Шагимардана генерал-майор Шайхилислам Чанышев (12.05.1852, Тукаево – 16.03.1912, Уфа). Он не имел детей. Его наследство поделили близкие родственники.</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Якуп Чанышев в 1911 г. окончил Казанскую татарскую учительскую школу. Его брат Хасан закончил ту же школу в 1914 г. После получения образования Якуп преподавал в Курманаевской школе. В 1913 г. был призван в армию. В годы мировой войны 1914-1918 гг. прапорщик Якуп Чанышев воевал храбро, награждён Георгиевским крестом 4-й степени. Во время смуты 1917 г. Якуп примкнул к большевикам. Боевой путь Я.Чанышева в годы гражданской войны известен. Был комиссаром 1-й отдельной татарской бригады. Воевал с басмачами в Средней Азии. Конечно, Якуп Чанышев не был пушистым и мягким во время гражданской войны. Арестовывался белыми. Выручили его белогвардейцы офицеры дворяне Мамлеевы из Буздяка и Габовы из Тукаево. Попадал он и в большевистские застенки. Здесь уже выручил его однокурсник и родственник Мирсаид Султангалиев. После гражданской войны был начальником гарнизонов в Уфе и Казани. В 1925-1932 гг. был командиром и комиссаром Казанской стрелковой дивизии. В 1934 г. Я.З.Чанышев был делегатом XIV съезда ВКП (б) от Татарстана. Как и большинство делегатов съезда, он был репрессирован. </w:t>
      </w:r>
      <w:r>
        <w:rPr>
          <w:rFonts w:ascii="Times New Roman" w:hAnsi="Times New Roman"/>
          <w:sz w:val="24"/>
          <w:szCs w:val="24"/>
        </w:rPr>
        <w:lastRenderedPageBreak/>
        <w:t>Взяли его мае 1937 г. Но он своей вины не признал и спустя долгие месяцы в декабре 1939 г. был освобождён.</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 xml:space="preserve">В годы Великой Отечественной войны Якуп Чанышев служил в должностях командира полка, дивизии, стрелкового корпуса и заместителя командующего армией. Воевал под Москвой, Харьковом, Воронежом, Сталинградом, штурмовал Берлин. За боевые заслуги был награжден 24 орденами и медалями. После войны начальник курсов Военной академии Генштаба ВС СССР. Женат он был на Марьям Саиновой, двоюродной сестре видного бельшевистского деятеля Казанской губернии Мулланура Вахитова. По приезду в Тукаево Якуп Зигангирович останавливался у своего двоюродного брата Шарифа Насретдиновича Диваева. Генерал отличался аскетизмом в быту. Рано оборвалась жизнь его младшего брата Хасана. Хасан был начальником милиции в Стерлитамаке при правительстве З.Валидова. После начала красного террора против валидовцев, Хасан был тяжело ранен и перевезен в Тукаево, где и умер. Старший брат генерала Мухамеди в годы советской власти проживал в Уфе по ул.Тукаева, был смотрителем приюта для мусульманских детей, преподавал русский язык в медересе «Гусмания» вплоть до 1917 г. Обе дочери Мухамеди закончили Уфимскую Мариинскую женскую гимназию в Уфе. Мусульманским дамским обществом Уфы в 1917 г. руководила Гюльчачак «Мух.» Чанышева, видимо, дочь Мухамеди. Второй женой Мухамеди была вдова Кудашева. Их общий ребёнок – Рауза. В 1914 г. она вышла замуж за Мирсаида Султангалиева. После революции 1917 г. стала видным деятелем движения женщин-мусульманок </w:t>
      </w:r>
      <w:r>
        <w:rPr>
          <w:rFonts w:ascii="Times New Roman" w:hAnsi="Times New Roman"/>
          <w:sz w:val="24"/>
          <w:szCs w:val="24"/>
        </w:rPr>
        <w:lastRenderedPageBreak/>
        <w:t>в России. Однако, в силу семейных неурядиц, семья распалась. Около 1921 г. Рауза умерла от болезни.</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Третий сын Мухаметгарея – Шагибек (27.03.1855, Тукаево-?) в 1912 г. вместе с братом Шагимарданом имел унаследованные 33,37 дес. угодий. Шагибек был женат на Гарифе Рахматулловне Дашкиной. Работал учителем в родной деревне жены Старо-Яушево. Их сын Ибрагим (1897, Тукаево – 08.12.1937) – выпускник Казанской татарской учительской школы. Работал экономистом по труду в Башторге в Уфе. 9 октября 1937 г. был арестован и через два месяца расстрелян.</w:t>
      </w:r>
    </w:p>
    <w:p w:rsidR="00614681" w:rsidRDefault="00614681" w:rsidP="005B1D73">
      <w:pPr>
        <w:ind w:firstLine="567"/>
        <w:jc w:val="both"/>
        <w:rPr>
          <w:rFonts w:ascii="Times New Roman" w:hAnsi="Times New Roman"/>
          <w:sz w:val="24"/>
          <w:szCs w:val="24"/>
        </w:rPr>
      </w:pPr>
      <w:r>
        <w:rPr>
          <w:rFonts w:ascii="Times New Roman" w:hAnsi="Times New Roman"/>
          <w:sz w:val="24"/>
          <w:szCs w:val="24"/>
        </w:rPr>
        <w:t>Внучка Шагимардана Чанышева, дочь дворянского заседателя Стерлитамаксокого уезда, коллежского регистратора Саидгарея Чанышева Зулейха Саидгареевна (1872 г.р.) работала мугаллимой, учительницей с 15 лет. Окончила 5 классов гимназии (до гимназии образование «домашнее»). С 1912 г. работала заведующей татарским отделением Стерлитамаксого женского училища. С началом смуты  1917 г. Зулейха переехала в Тукаевское поместье и работала в Ишлинской школе. В 1919-1920 гг. преподавала в Тукаевском женском училище.</w:t>
      </w:r>
    </w:p>
    <w:p w:rsidR="00614681" w:rsidRDefault="00614681" w:rsidP="00241F20">
      <w:pPr>
        <w:pStyle w:val="af1"/>
        <w:ind w:left="0" w:firstLine="284"/>
        <w:jc w:val="center"/>
        <w:outlineLvl w:val="0"/>
        <w:rPr>
          <w:rFonts w:ascii="Times New Roman" w:hAnsi="Times New Roman"/>
          <w:sz w:val="24"/>
          <w:szCs w:val="24"/>
        </w:rPr>
      </w:pPr>
      <w:r>
        <w:rPr>
          <w:rFonts w:ascii="Times New Roman" w:hAnsi="Times New Roman"/>
          <w:sz w:val="24"/>
          <w:szCs w:val="24"/>
        </w:rPr>
        <w:t>Дворяне Резяповы</w:t>
      </w:r>
    </w:p>
    <w:p w:rsidR="00614681" w:rsidRDefault="00614681" w:rsidP="005B1D73">
      <w:pPr>
        <w:pStyle w:val="af1"/>
        <w:ind w:left="0" w:firstLine="284"/>
        <w:jc w:val="both"/>
        <w:rPr>
          <w:rFonts w:ascii="Times New Roman" w:hAnsi="Times New Roman"/>
          <w:sz w:val="24"/>
          <w:szCs w:val="24"/>
        </w:rPr>
      </w:pPr>
      <w:r>
        <w:rPr>
          <w:rFonts w:ascii="Times New Roman" w:hAnsi="Times New Roman"/>
          <w:sz w:val="24"/>
          <w:szCs w:val="24"/>
        </w:rPr>
        <w:t>Предок дворян Резяповых, ссылный мещеряк Резяп Суняков. В декабре 1722 г. 63-летний Резяп с детьми проживал в Азяково. Сыновья Абдулла 6 лет и Абдулсалям 4 лет, а также племянник Гайса Елмаевич Резяпов, т.е. у Резяпа был брат Елмай.</w:t>
      </w:r>
    </w:p>
    <w:p w:rsidR="00614681" w:rsidRDefault="00614681" w:rsidP="005B1D73">
      <w:pPr>
        <w:pStyle w:val="af1"/>
        <w:ind w:left="0" w:firstLine="284"/>
        <w:jc w:val="both"/>
        <w:rPr>
          <w:rFonts w:ascii="Times New Roman" w:hAnsi="Times New Roman"/>
          <w:sz w:val="24"/>
          <w:szCs w:val="24"/>
        </w:rPr>
      </w:pPr>
      <w:r>
        <w:rPr>
          <w:rFonts w:ascii="Times New Roman" w:hAnsi="Times New Roman"/>
          <w:sz w:val="24"/>
          <w:szCs w:val="24"/>
        </w:rPr>
        <w:lastRenderedPageBreak/>
        <w:t>Обращает на себя внимание то, что у Резяпа такие малолетние дети. У многих азяковцев взрослые сыновья во время ревизии 1722 г. отсутствовали. Видимо, некоторые были на службе.</w:t>
      </w:r>
    </w:p>
    <w:p w:rsidR="00614681" w:rsidRDefault="00614681" w:rsidP="005B1D73">
      <w:pPr>
        <w:pStyle w:val="af1"/>
        <w:ind w:left="0" w:firstLine="284"/>
        <w:jc w:val="both"/>
        <w:rPr>
          <w:rFonts w:ascii="Times New Roman" w:hAnsi="Times New Roman"/>
          <w:sz w:val="24"/>
          <w:szCs w:val="24"/>
        </w:rPr>
      </w:pPr>
      <w:r>
        <w:rPr>
          <w:rFonts w:ascii="Times New Roman" w:hAnsi="Times New Roman"/>
          <w:sz w:val="24"/>
          <w:szCs w:val="24"/>
        </w:rPr>
        <w:t>У некоторых взрослые сыновья находились в других селениях, где они обосновались. В их числе и Салтан Резяпов, в 1738 г. проживавший в деревне Дюсметево (ныне в Благоварском районе) из команды старшины Дивая Неваева.</w:t>
      </w:r>
    </w:p>
    <w:p w:rsidR="00614681" w:rsidRPr="00CE0D9D" w:rsidRDefault="00614681" w:rsidP="005B1D73">
      <w:pPr>
        <w:pStyle w:val="af1"/>
        <w:ind w:left="0" w:firstLine="284"/>
        <w:jc w:val="both"/>
        <w:rPr>
          <w:rFonts w:ascii="Times New Roman" w:hAnsi="Times New Roman"/>
          <w:sz w:val="24"/>
          <w:szCs w:val="24"/>
        </w:rPr>
      </w:pPr>
      <w:r>
        <w:rPr>
          <w:rFonts w:ascii="Times New Roman" w:hAnsi="Times New Roman"/>
          <w:sz w:val="24"/>
          <w:szCs w:val="24"/>
        </w:rPr>
        <w:t xml:space="preserve">Резяповы активные участники событий Крестьянской войны 1773 – 1775 гг. на стороне правительственных сил. Муксин Абдулсалямов сын Резяпов вместе со старшиной </w:t>
      </w:r>
      <w:r w:rsidRPr="00CE0D9D">
        <w:rPr>
          <w:rFonts w:ascii="Times New Roman" w:hAnsi="Times New Roman"/>
          <w:sz w:val="24"/>
          <w:szCs w:val="24"/>
        </w:rPr>
        <w:t>Сулейманом Диваевым в 1757 г. был в Санкт-Петербурге и был принят императрицей Елизаветой Петровной.</w:t>
      </w:r>
    </w:p>
    <w:p w:rsidR="00614681" w:rsidRPr="00CE0D9D" w:rsidRDefault="00614681" w:rsidP="005B1D73">
      <w:pPr>
        <w:pStyle w:val="af1"/>
        <w:ind w:left="0" w:firstLine="284"/>
        <w:jc w:val="both"/>
        <w:rPr>
          <w:rFonts w:ascii="Times New Roman" w:hAnsi="Times New Roman"/>
          <w:sz w:val="24"/>
          <w:szCs w:val="24"/>
        </w:rPr>
      </w:pPr>
      <w:r w:rsidRPr="00CE0D9D">
        <w:rPr>
          <w:rFonts w:ascii="Times New Roman" w:hAnsi="Times New Roman"/>
          <w:sz w:val="24"/>
          <w:szCs w:val="24"/>
        </w:rPr>
        <w:t>Резяповы внесены в в III часть дворянской родословной книги Оренбургской губернии по указу Правительствующего Сената 12 декабря 1850 года за № 9973.</w:t>
      </w:r>
    </w:p>
    <w:p w:rsidR="00614681" w:rsidRPr="00CE0D9D" w:rsidRDefault="00614681" w:rsidP="005B1D73">
      <w:pPr>
        <w:pStyle w:val="af1"/>
        <w:ind w:left="0" w:firstLine="284"/>
        <w:jc w:val="both"/>
        <w:rPr>
          <w:rFonts w:ascii="Times New Roman" w:hAnsi="Times New Roman"/>
          <w:sz w:val="24"/>
          <w:szCs w:val="24"/>
        </w:rPr>
      </w:pPr>
      <w:r w:rsidRPr="00CE0D9D">
        <w:rPr>
          <w:rFonts w:ascii="Times New Roman" w:hAnsi="Times New Roman"/>
        </w:rPr>
        <w:t xml:space="preserve">Среди Резяповых наиболее известна Марьям Мирсаидовна Резяпова (1886 – 1946). Родилась она на хуторе </w:t>
      </w:r>
      <w:r>
        <w:rPr>
          <w:rFonts w:ascii="Times New Roman" w:hAnsi="Times New Roman"/>
        </w:rPr>
        <w:t xml:space="preserve">(бывший выселок «Партизан») </w:t>
      </w:r>
      <w:r w:rsidRPr="00CE0D9D">
        <w:rPr>
          <w:rFonts w:ascii="Times New Roman" w:hAnsi="Times New Roman"/>
        </w:rPr>
        <w:t>недалеко от Тукаево рядом с лесом, приобретенном ее предками в 1842 году у Диваевых. Она получила медицинское образование в Санкт-Петербурге на Бестужевских высших женских курсах.</w:t>
      </w:r>
      <w:r>
        <w:rPr>
          <w:rFonts w:ascii="Times New Roman" w:hAnsi="Times New Roman"/>
        </w:rPr>
        <w:t xml:space="preserve"> Родословная линия Марьям Резяповой такова: Суняк – </w:t>
      </w:r>
      <w:r w:rsidRPr="00CE0D9D">
        <w:rPr>
          <w:rFonts w:ascii="Times New Roman" w:hAnsi="Times New Roman"/>
          <w:sz w:val="24"/>
          <w:szCs w:val="24"/>
        </w:rPr>
        <w:t>Резяп – Абдулсалям – Зямгур – Мирхайдар – Мирсаит – Марьям.</w:t>
      </w:r>
    </w:p>
    <w:p w:rsidR="00614681" w:rsidRPr="00CE0D9D" w:rsidRDefault="00614681" w:rsidP="005B1D73">
      <w:pPr>
        <w:pStyle w:val="af1"/>
        <w:ind w:left="0" w:firstLine="284"/>
        <w:jc w:val="both"/>
        <w:rPr>
          <w:rFonts w:ascii="Times New Roman" w:hAnsi="Times New Roman"/>
          <w:sz w:val="24"/>
          <w:szCs w:val="24"/>
        </w:rPr>
      </w:pPr>
      <w:r w:rsidRPr="00CE0D9D">
        <w:rPr>
          <w:rFonts w:ascii="Times New Roman" w:hAnsi="Times New Roman"/>
          <w:sz w:val="24"/>
          <w:szCs w:val="24"/>
        </w:rPr>
        <w:t xml:space="preserve">В 1912 – 1917 годах Марьям Мирсаидовна основала и работала участковым врачом Макаровской участковой больницы Стерлитамакского уезда. С 1917 до 1921 года работала Кармаскалинской амбулатории, затем больницы, организатор борьбы с эпидемиями. После 1921 года – врач </w:t>
      </w:r>
      <w:r w:rsidRPr="00CE0D9D">
        <w:rPr>
          <w:rFonts w:ascii="Times New Roman" w:hAnsi="Times New Roman"/>
          <w:sz w:val="24"/>
          <w:szCs w:val="24"/>
        </w:rPr>
        <w:lastRenderedPageBreak/>
        <w:t>Ишлинской больницы. Марьям тутакай снискала признание жителей округи как талантливый врач. О том, с какой отдачей она трудилась в этом селе, говорят следующие цифры. Так, за один только 1914 год ею было принято 19 тысяч больных, оказано 824 родовспоможения, 65 пациентам проведены операции на глаза. Имела приглашения на высокие должности от народного комиссара СССР Н.А. Семашко. С 1912 года была в дружеских отношениях с медиками и уездными врачами С.А. Семашко, М.В. Вакуленко, Е.Ф. Соболевым, Д.И. Татариновым, Г.В. Голубцовым. Они высоко ценили профессионализм М.М. Резяповой.</w:t>
      </w:r>
    </w:p>
    <w:p w:rsidR="00614681" w:rsidRPr="00CE0D9D" w:rsidRDefault="00614681" w:rsidP="005B1D73">
      <w:pPr>
        <w:pStyle w:val="af1"/>
        <w:ind w:left="0" w:firstLine="284"/>
        <w:jc w:val="both"/>
        <w:rPr>
          <w:rFonts w:ascii="Times New Roman" w:hAnsi="Times New Roman"/>
          <w:sz w:val="24"/>
          <w:szCs w:val="24"/>
        </w:rPr>
      </w:pPr>
    </w:p>
    <w:p w:rsidR="00614681" w:rsidRDefault="00614681" w:rsidP="005B1D73">
      <w:pPr>
        <w:pStyle w:val="af1"/>
        <w:ind w:left="0" w:firstLine="284"/>
        <w:jc w:val="both"/>
        <w:rPr>
          <w:rFonts w:ascii="Times New Roman" w:hAnsi="Times New Roman"/>
          <w:sz w:val="24"/>
          <w:szCs w:val="24"/>
        </w:rPr>
      </w:pPr>
    </w:p>
    <w:p w:rsidR="00614681" w:rsidRPr="00C3261E" w:rsidRDefault="00773262" w:rsidP="0060035A">
      <w:pPr>
        <w:jc w:val="center"/>
        <w:rPr>
          <w:rFonts w:ascii="Times New Roman" w:hAnsi="Times New Roman"/>
          <w:b/>
          <w:sz w:val="24"/>
          <w:szCs w:val="24"/>
        </w:rPr>
      </w:pPr>
      <w:r>
        <w:rPr>
          <w:rFonts w:ascii="Times New Roman" w:hAnsi="Times New Roman"/>
          <w:b/>
          <w:sz w:val="24"/>
          <w:szCs w:val="24"/>
        </w:rPr>
        <w:t>О мещеряках</w:t>
      </w:r>
      <w:r w:rsidR="00614681" w:rsidRPr="00C3261E">
        <w:rPr>
          <w:rFonts w:ascii="Times New Roman" w:hAnsi="Times New Roman"/>
          <w:b/>
          <w:sz w:val="24"/>
          <w:szCs w:val="24"/>
        </w:rPr>
        <w:t xml:space="preserve"> </w:t>
      </w:r>
      <w:r>
        <w:rPr>
          <w:rFonts w:ascii="Times New Roman" w:hAnsi="Times New Roman"/>
          <w:b/>
          <w:sz w:val="24"/>
          <w:szCs w:val="24"/>
        </w:rPr>
        <w:t>деревни Тюрюшево</w:t>
      </w:r>
    </w:p>
    <w:p w:rsidR="00C3261E" w:rsidRDefault="00C3261E" w:rsidP="00C3261E">
      <w:pPr>
        <w:jc w:val="right"/>
        <w:outlineLvl w:val="0"/>
        <w:rPr>
          <w:rFonts w:ascii="Times New Roman" w:hAnsi="Times New Roman"/>
          <w:sz w:val="24"/>
          <w:szCs w:val="24"/>
        </w:rPr>
      </w:pPr>
      <w:r>
        <w:rPr>
          <w:rFonts w:ascii="Times New Roman" w:hAnsi="Times New Roman"/>
          <w:sz w:val="24"/>
          <w:szCs w:val="24"/>
        </w:rPr>
        <w:t>И.Р. Габдуллин</w:t>
      </w:r>
    </w:p>
    <w:p w:rsidR="00614681" w:rsidRDefault="00614681" w:rsidP="0060035A">
      <w:pPr>
        <w:tabs>
          <w:tab w:val="left" w:pos="567"/>
        </w:tabs>
        <w:ind w:firstLine="709"/>
        <w:jc w:val="both"/>
        <w:rPr>
          <w:rFonts w:ascii="Times New Roman" w:hAnsi="Times New Roman"/>
          <w:sz w:val="24"/>
          <w:szCs w:val="24"/>
        </w:rPr>
      </w:pPr>
      <w:r>
        <w:rPr>
          <w:rFonts w:ascii="Times New Roman" w:hAnsi="Times New Roman"/>
          <w:sz w:val="24"/>
          <w:szCs w:val="24"/>
        </w:rPr>
        <w:t xml:space="preserve">Одним из древнейших мещерякских (мишарских) селений Башкортостана является село Тюрюш Буздякского района. В селении издавна проживали три группы населения – мишари, тептяри и государственные крестьяне из служилых татар. Тептярская часть селения издавна именовалась как Шункаево. </w:t>
      </w:r>
    </w:p>
    <w:p w:rsidR="00614681" w:rsidRDefault="00614681" w:rsidP="0060035A">
      <w:pPr>
        <w:tabs>
          <w:tab w:val="left" w:pos="567"/>
        </w:tabs>
        <w:ind w:firstLine="709"/>
        <w:jc w:val="both"/>
        <w:rPr>
          <w:rFonts w:ascii="Times New Roman" w:hAnsi="Times New Roman"/>
          <w:sz w:val="24"/>
          <w:szCs w:val="24"/>
        </w:rPr>
      </w:pPr>
      <w:r>
        <w:rPr>
          <w:rFonts w:ascii="Times New Roman" w:hAnsi="Times New Roman"/>
          <w:sz w:val="24"/>
          <w:szCs w:val="24"/>
        </w:rPr>
        <w:t>В основном в данной статье речь пойдёт о тюрюшевских мещеряках. Основными мишарскими родами селения являются Ишмаевы, Исянбердины и Карачурины. Многие из ныне живущих представителей этих родов эти известнейшие в истории татар фамилии утеряли.</w:t>
      </w:r>
    </w:p>
    <w:p w:rsidR="00614681" w:rsidRDefault="00614681" w:rsidP="0060035A">
      <w:pPr>
        <w:tabs>
          <w:tab w:val="left" w:pos="567"/>
        </w:tabs>
        <w:ind w:firstLine="709"/>
        <w:jc w:val="both"/>
        <w:rPr>
          <w:rFonts w:ascii="Times New Roman" w:hAnsi="Times New Roman"/>
          <w:sz w:val="24"/>
          <w:szCs w:val="24"/>
        </w:rPr>
      </w:pPr>
      <w:r>
        <w:rPr>
          <w:rFonts w:ascii="Times New Roman" w:hAnsi="Times New Roman"/>
          <w:sz w:val="24"/>
          <w:szCs w:val="24"/>
        </w:rPr>
        <w:lastRenderedPageBreak/>
        <w:t>Сохранилась одна из родословных мещеряков данного селения – «Энэс Сэхэбэ шэжэрэсе». Согласно данной родословной один из предков тюрюшевских мещеряков Янсеит мурза был похоронен на территории будущего Белебеевского уезда. Показан и его сын Ишелей мурза</w:t>
      </w:r>
      <w:r>
        <w:rPr>
          <w:rStyle w:val="a5"/>
          <w:rFonts w:ascii="Times New Roman" w:hAnsi="Times New Roman"/>
          <w:sz w:val="24"/>
          <w:szCs w:val="24"/>
        </w:rPr>
        <w:footnoteReference w:id="137"/>
      </w:r>
      <w:r>
        <w:rPr>
          <w:rFonts w:ascii="Times New Roman" w:hAnsi="Times New Roman"/>
          <w:sz w:val="24"/>
          <w:szCs w:val="24"/>
        </w:rPr>
        <w:t xml:space="preserve">. На самом деле отцом Ишелея являлся Янгильда. </w:t>
      </w:r>
    </w:p>
    <w:p w:rsidR="00614681" w:rsidRDefault="00614681" w:rsidP="0060035A">
      <w:pPr>
        <w:tabs>
          <w:tab w:val="left" w:pos="567"/>
        </w:tabs>
        <w:ind w:firstLine="709"/>
        <w:jc w:val="both"/>
        <w:rPr>
          <w:rFonts w:ascii="Times New Roman" w:hAnsi="Times New Roman"/>
          <w:sz w:val="24"/>
          <w:szCs w:val="24"/>
        </w:rPr>
      </w:pPr>
      <w:r>
        <w:rPr>
          <w:rFonts w:ascii="Times New Roman" w:hAnsi="Times New Roman"/>
          <w:sz w:val="24"/>
          <w:szCs w:val="24"/>
        </w:rPr>
        <w:t xml:space="preserve">Известны и места прежнего места жительства тюрюшевских мещеряков. Сохранились эти материалы в ходе опроса местных жителей во время переписи капитана Белавина служилых мещеряков и татар в 1720 г. Так, 70-летний мещеряк Исянберда Биметев сказал, что его </w:t>
      </w:r>
      <w:r w:rsidRPr="00D17CDA">
        <w:rPr>
          <w:rFonts w:ascii="Times New Roman" w:hAnsi="Times New Roman"/>
          <w:sz w:val="24"/>
          <w:szCs w:val="24"/>
        </w:rPr>
        <w:t>отец «</w:t>
      </w:r>
      <w:r>
        <w:rPr>
          <w:rFonts w:ascii="Times New Roman" w:hAnsi="Times New Roman"/>
          <w:sz w:val="24"/>
          <w:szCs w:val="24"/>
        </w:rPr>
        <w:t xml:space="preserve">из Алатырского уезда из деревни </w:t>
      </w:r>
      <w:r w:rsidRPr="00D17CDA">
        <w:rPr>
          <w:rFonts w:ascii="Times New Roman" w:hAnsi="Times New Roman"/>
          <w:sz w:val="24"/>
          <w:szCs w:val="24"/>
        </w:rPr>
        <w:t>Шубаево тому 43 года переехал, а службу не служил, а в десятне написан</w:t>
      </w:r>
      <w:r>
        <w:rPr>
          <w:rFonts w:ascii="Times New Roman" w:hAnsi="Times New Roman"/>
          <w:sz w:val="24"/>
          <w:szCs w:val="24"/>
        </w:rPr>
        <w:t xml:space="preserve">». Его однодеревенец 69-летний Немей Размаметев объявил, </w:t>
      </w:r>
      <w:r w:rsidRPr="00F571D8">
        <w:rPr>
          <w:rFonts w:ascii="Times New Roman" w:hAnsi="Times New Roman"/>
          <w:sz w:val="24"/>
          <w:szCs w:val="24"/>
        </w:rPr>
        <w:t>что его отец «</w:t>
      </w:r>
      <w:r>
        <w:rPr>
          <w:rFonts w:ascii="Times New Roman" w:hAnsi="Times New Roman"/>
          <w:sz w:val="24"/>
          <w:szCs w:val="24"/>
        </w:rPr>
        <w:t xml:space="preserve">из Алатырского уезда деревни </w:t>
      </w:r>
      <w:r w:rsidRPr="00F571D8">
        <w:rPr>
          <w:rFonts w:ascii="Times New Roman" w:hAnsi="Times New Roman"/>
          <w:sz w:val="24"/>
          <w:szCs w:val="24"/>
        </w:rPr>
        <w:t>Пошатово переехал 50 лет назад</w:t>
      </w:r>
      <w:r>
        <w:rPr>
          <w:rFonts w:ascii="Times New Roman" w:hAnsi="Times New Roman"/>
          <w:sz w:val="24"/>
          <w:szCs w:val="24"/>
        </w:rPr>
        <w:t>»</w:t>
      </w:r>
      <w:r>
        <w:rPr>
          <w:rStyle w:val="a5"/>
          <w:rFonts w:ascii="Times New Roman" w:hAnsi="Times New Roman"/>
          <w:sz w:val="24"/>
          <w:szCs w:val="24"/>
        </w:rPr>
        <w:footnoteReference w:id="138"/>
      </w:r>
      <w:r>
        <w:rPr>
          <w:rFonts w:ascii="Times New Roman" w:hAnsi="Times New Roman"/>
          <w:sz w:val="24"/>
          <w:szCs w:val="24"/>
        </w:rPr>
        <w:t>. Таким образом, эти данные позволяют сказать, что часть тюрюшевцев появилась в Уфимском уезде около 1670 года. Деревни же Шубаево (вернее – Шубино – И.Г.) и Пошатово существуют и поныне и входят в состав Нижегородской области.</w:t>
      </w:r>
    </w:p>
    <w:p w:rsidR="00614681" w:rsidRDefault="00614681" w:rsidP="0060035A">
      <w:pPr>
        <w:tabs>
          <w:tab w:val="left" w:pos="567"/>
        </w:tabs>
        <w:ind w:firstLine="709"/>
        <w:jc w:val="both"/>
        <w:rPr>
          <w:rFonts w:ascii="Times New Roman" w:hAnsi="Times New Roman"/>
          <w:sz w:val="24"/>
          <w:szCs w:val="24"/>
        </w:rPr>
      </w:pPr>
      <w:r>
        <w:rPr>
          <w:rFonts w:ascii="Times New Roman" w:hAnsi="Times New Roman"/>
          <w:sz w:val="24"/>
          <w:szCs w:val="24"/>
        </w:rPr>
        <w:t xml:space="preserve">Касаясь деревень Шубино и Пошатово необходимо отметить то обстоятельство, что они были основаны на рубеже XVI–XVII вв. на землях покинутых русскими дворянами и детьми боярскими. Дело в том, что пожалованные земельными дачами в этом регионе русские дворяне с обязательством противостоять набегам степной </w:t>
      </w:r>
      <w:r>
        <w:rPr>
          <w:rFonts w:ascii="Times New Roman" w:hAnsi="Times New Roman"/>
          <w:sz w:val="24"/>
          <w:szCs w:val="24"/>
        </w:rPr>
        <w:lastRenderedPageBreak/>
        <w:t>татарской вольницы из ногайских степей не смогли противостоять степнякам и покинули жалованные им земли. На их места были отправлены служилые татары из Кадомского, Арзамасского и Темниковского уу.</w:t>
      </w:r>
    </w:p>
    <w:p w:rsidR="00614681" w:rsidRPr="004E3049" w:rsidRDefault="00614681" w:rsidP="0060035A">
      <w:pPr>
        <w:tabs>
          <w:tab w:val="left" w:pos="567"/>
        </w:tabs>
        <w:ind w:firstLine="709"/>
        <w:jc w:val="both"/>
        <w:rPr>
          <w:rFonts w:ascii="Times New Roman" w:hAnsi="Times New Roman"/>
          <w:sz w:val="24"/>
          <w:szCs w:val="24"/>
        </w:rPr>
      </w:pPr>
      <w:r w:rsidRPr="004E3049">
        <w:rPr>
          <w:rFonts w:ascii="Times New Roman" w:hAnsi="Times New Roman"/>
          <w:sz w:val="24"/>
          <w:szCs w:val="24"/>
        </w:rPr>
        <w:t xml:space="preserve">В ходе переписи </w:t>
      </w:r>
      <w:r>
        <w:rPr>
          <w:rFonts w:ascii="Times New Roman" w:hAnsi="Times New Roman"/>
          <w:sz w:val="24"/>
          <w:szCs w:val="24"/>
        </w:rPr>
        <w:t xml:space="preserve">1720 г. </w:t>
      </w:r>
      <w:r w:rsidRPr="004E3049">
        <w:rPr>
          <w:rFonts w:ascii="Times New Roman" w:hAnsi="Times New Roman"/>
          <w:sz w:val="24"/>
          <w:szCs w:val="24"/>
        </w:rPr>
        <w:t>было дано и второе название деревни Тюрюш – «Ишмаево тож». Это имя зафиксировано и в сохранившейся родословной тюрюшевцев, где Ишмай мурза показан как сын Ишелея мурзы Янсеитова. Согласно переписи мишарей 1720 г. Ишмею Ишелееву было 90 лет, то есть он 1</w:t>
      </w:r>
      <w:r>
        <w:rPr>
          <w:rFonts w:ascii="Times New Roman" w:hAnsi="Times New Roman"/>
          <w:sz w:val="24"/>
          <w:szCs w:val="24"/>
        </w:rPr>
        <w:t>6</w:t>
      </w:r>
      <w:r w:rsidRPr="004E3049">
        <w:rPr>
          <w:rFonts w:ascii="Times New Roman" w:hAnsi="Times New Roman"/>
          <w:sz w:val="24"/>
          <w:szCs w:val="24"/>
        </w:rPr>
        <w:t>30 года рождения</w:t>
      </w:r>
      <w:r>
        <w:rPr>
          <w:rStyle w:val="a5"/>
          <w:rFonts w:ascii="Times New Roman" w:hAnsi="Times New Roman"/>
          <w:sz w:val="24"/>
          <w:szCs w:val="24"/>
        </w:rPr>
        <w:footnoteReference w:id="139"/>
      </w:r>
      <w:r w:rsidRPr="004E3049">
        <w:rPr>
          <w:rFonts w:ascii="Times New Roman" w:hAnsi="Times New Roman"/>
          <w:sz w:val="24"/>
          <w:szCs w:val="24"/>
        </w:rPr>
        <w:t>.</w:t>
      </w:r>
      <w:r>
        <w:rPr>
          <w:rFonts w:ascii="Times New Roman" w:hAnsi="Times New Roman"/>
          <w:sz w:val="24"/>
          <w:szCs w:val="24"/>
        </w:rPr>
        <w:t xml:space="preserve"> Касаясь данной родословной, необходимо также отметить то, что предки Ишелея мурзы в период Казанского ханства какое-то время проживали на территории современного Башкортостана. В шежере сообщается, что Янтекя би, выселившись из Бухары, поселился в Имян-кале, то есть в Уфе</w:t>
      </w:r>
      <w:r>
        <w:rPr>
          <w:rStyle w:val="a5"/>
          <w:rFonts w:ascii="Times New Roman" w:hAnsi="Times New Roman"/>
          <w:sz w:val="24"/>
          <w:szCs w:val="24"/>
        </w:rPr>
        <w:footnoteReference w:id="140"/>
      </w:r>
      <w:r>
        <w:rPr>
          <w:rFonts w:ascii="Times New Roman" w:hAnsi="Times New Roman"/>
          <w:sz w:val="24"/>
          <w:szCs w:val="24"/>
        </w:rPr>
        <w:t>.</w:t>
      </w:r>
    </w:p>
    <w:p w:rsidR="00614681" w:rsidRPr="00D073C6" w:rsidRDefault="00614681" w:rsidP="0060035A">
      <w:pPr>
        <w:tabs>
          <w:tab w:val="left" w:pos="567"/>
        </w:tabs>
        <w:ind w:firstLine="709"/>
        <w:jc w:val="both"/>
        <w:rPr>
          <w:rFonts w:ascii="Times New Roman" w:hAnsi="Times New Roman"/>
          <w:sz w:val="24"/>
          <w:szCs w:val="24"/>
        </w:rPr>
      </w:pPr>
      <w:r w:rsidRPr="004E3049">
        <w:rPr>
          <w:rFonts w:ascii="Times New Roman" w:hAnsi="Times New Roman"/>
          <w:sz w:val="24"/>
          <w:szCs w:val="24"/>
        </w:rPr>
        <w:t>Сохранились данные о первых селениях мещеряков в Уфимском уезде на 1658 г. Это следующие деревни – Уразаево, Кулбарисово (ныне Сабаево Мишкинского района), Нанмасово, Байбаково, Кулаево, Байбюрино (ныне Карыш Балтачевского района), Секияды, Базы и Ишмаево</w:t>
      </w:r>
      <w:r w:rsidRPr="004E3049">
        <w:rPr>
          <w:rStyle w:val="a5"/>
          <w:rFonts w:ascii="Times New Roman" w:hAnsi="Times New Roman"/>
          <w:sz w:val="24"/>
          <w:szCs w:val="24"/>
        </w:rPr>
        <w:footnoteReference w:id="141"/>
      </w:r>
      <w:r w:rsidRPr="004E3049">
        <w:rPr>
          <w:rFonts w:ascii="Times New Roman" w:hAnsi="Times New Roman"/>
          <w:sz w:val="24"/>
          <w:szCs w:val="24"/>
        </w:rPr>
        <w:t xml:space="preserve">. Возможно последняя из них имеет прямое отношение к деревне Тюрюш. Известны и жители деревни Ишмаево на тот период:  Ишмайко Алпаев. Бекмаметко Янбаев. Акчюрка Бекбулатов. Кадышко Елдашев. Алмайко </w:t>
      </w:r>
      <w:r w:rsidRPr="004E3049">
        <w:rPr>
          <w:rFonts w:ascii="Times New Roman" w:hAnsi="Times New Roman"/>
          <w:sz w:val="24"/>
          <w:szCs w:val="24"/>
        </w:rPr>
        <w:lastRenderedPageBreak/>
        <w:t xml:space="preserve">Борисов. Булатко </w:t>
      </w:r>
      <w:r w:rsidRPr="00D073C6">
        <w:rPr>
          <w:rFonts w:ascii="Times New Roman" w:hAnsi="Times New Roman"/>
          <w:sz w:val="24"/>
          <w:szCs w:val="24"/>
        </w:rPr>
        <w:t>Данышев. Токмаметко Айтуганов. Ахтеречко Алкаев. Акпайко Янболдин</w:t>
      </w:r>
      <w:r w:rsidRPr="00D073C6">
        <w:rPr>
          <w:rStyle w:val="a5"/>
          <w:rFonts w:ascii="Times New Roman" w:hAnsi="Times New Roman"/>
          <w:sz w:val="24"/>
          <w:szCs w:val="24"/>
        </w:rPr>
        <w:footnoteReference w:id="142"/>
      </w:r>
      <w:r w:rsidRPr="00D073C6">
        <w:rPr>
          <w:rFonts w:ascii="Times New Roman" w:hAnsi="Times New Roman"/>
          <w:sz w:val="24"/>
          <w:szCs w:val="24"/>
        </w:rPr>
        <w:t>. Возможно, Ишмайко Алпаев (или Алкаев) назван в этом документе по имени деда Алакая.</w:t>
      </w:r>
    </w:p>
    <w:p w:rsidR="00614681" w:rsidRDefault="00614681" w:rsidP="0060035A">
      <w:pPr>
        <w:tabs>
          <w:tab w:val="left" w:pos="567"/>
        </w:tabs>
        <w:ind w:firstLine="709"/>
        <w:jc w:val="both"/>
        <w:rPr>
          <w:rFonts w:ascii="Times New Roman" w:hAnsi="Times New Roman"/>
        </w:rPr>
      </w:pPr>
      <w:r w:rsidRPr="00D073C6">
        <w:rPr>
          <w:rFonts w:ascii="Times New Roman" w:hAnsi="Times New Roman"/>
          <w:sz w:val="24"/>
          <w:szCs w:val="24"/>
        </w:rPr>
        <w:t>Как бы то ни было, нам известен документ о наделении землёй Янгильды Алакаева в Уфимском уезде. Текст данной грамоты за 1650 г. таков: «</w:t>
      </w:r>
      <w:r w:rsidRPr="00D073C6">
        <w:rPr>
          <w:rFonts w:ascii="Times New Roman" w:hAnsi="Times New Roman"/>
        </w:rPr>
        <w:t>А в отдельных книгах Михея Тарбеева при воеводе при Федоре Милославском 158 года написано служилым тотарам Янгилдейку Алкаеву, Ишейку Янглычеву с товарыщи 3 человекам дано в Уфимском уезде вниз по Белой реке в пашню лишние земли по 20 чети человеку помесные даны се земли служилых мещеряков Уразайка Токтамышева с товарыщи. А с тое земли Янгилдейку с товарыщи велено службу</w:t>
      </w:r>
      <w:r>
        <w:rPr>
          <w:rFonts w:ascii="Times New Roman" w:hAnsi="Times New Roman"/>
        </w:rPr>
        <w:t xml:space="preserve"> </w:t>
      </w:r>
      <w:r w:rsidRPr="00D073C6">
        <w:rPr>
          <w:rFonts w:ascii="Times New Roman" w:hAnsi="Times New Roman"/>
        </w:rPr>
        <w:t>служить</w:t>
      </w:r>
      <w:r>
        <w:rPr>
          <w:rFonts w:ascii="Times New Roman" w:hAnsi="Times New Roman"/>
        </w:rPr>
        <w:t>»</w:t>
      </w:r>
      <w:r>
        <w:rPr>
          <w:rStyle w:val="a5"/>
          <w:rFonts w:ascii="Times New Roman" w:hAnsi="Times New Roman"/>
        </w:rPr>
        <w:footnoteReference w:id="143"/>
      </w:r>
      <w:r>
        <w:rPr>
          <w:rFonts w:ascii="Times New Roman" w:hAnsi="Times New Roman"/>
        </w:rPr>
        <w:t>.</w:t>
      </w:r>
    </w:p>
    <w:p w:rsidR="00614681" w:rsidRDefault="00614681" w:rsidP="0060035A">
      <w:pPr>
        <w:tabs>
          <w:tab w:val="left" w:pos="567"/>
        </w:tabs>
        <w:ind w:firstLine="709"/>
        <w:jc w:val="both"/>
        <w:rPr>
          <w:rFonts w:ascii="Times New Roman" w:hAnsi="Times New Roman"/>
        </w:rPr>
      </w:pPr>
      <w:r>
        <w:rPr>
          <w:rFonts w:ascii="Times New Roman" w:hAnsi="Times New Roman"/>
        </w:rPr>
        <w:t>Имя Янгильды Алакаева упоминается также в писцовой книге Алатырского уезда за 1621–1629 гг. в деревне Шубино. Показано также, что служит он с отцовских и братских поместий, «а окладом не вёрстан». Упоминается здесь среди «захребетников у своих братьев» и другое имя из родословной «Энэс Сэхэбэ шэжэрэсе»</w:t>
      </w:r>
      <w:r>
        <w:rPr>
          <w:rStyle w:val="a5"/>
          <w:rFonts w:ascii="Times New Roman" w:hAnsi="Times New Roman"/>
        </w:rPr>
        <w:footnoteReference w:id="144"/>
      </w:r>
      <w:r>
        <w:rPr>
          <w:rFonts w:ascii="Times New Roman" w:hAnsi="Times New Roman"/>
        </w:rPr>
        <w:t>. Это имя Буруша, вернее его сына Янгляна Бурушева.</w:t>
      </w:r>
    </w:p>
    <w:p w:rsidR="00614681" w:rsidRDefault="00614681" w:rsidP="0060035A">
      <w:pPr>
        <w:tabs>
          <w:tab w:val="left" w:pos="567"/>
        </w:tabs>
        <w:ind w:firstLine="709"/>
        <w:jc w:val="both"/>
        <w:rPr>
          <w:rFonts w:ascii="Times New Roman" w:hAnsi="Times New Roman"/>
          <w:sz w:val="24"/>
          <w:szCs w:val="24"/>
        </w:rPr>
      </w:pPr>
      <w:r>
        <w:rPr>
          <w:rFonts w:ascii="Times New Roman" w:hAnsi="Times New Roman"/>
        </w:rPr>
        <w:t xml:space="preserve">Большая часть потомков Ишмая Ишалеева из д.Тюрюшево во второй половине XVIII </w:t>
      </w:r>
      <w:r w:rsidRPr="002865C3">
        <w:rPr>
          <w:rFonts w:ascii="Times New Roman" w:hAnsi="Times New Roman"/>
          <w:sz w:val="24"/>
          <w:szCs w:val="24"/>
        </w:rPr>
        <w:t xml:space="preserve">столетия выселилась в соседнюю деревню Кучербаево (ныне в Благоварском районе РБ). Дело в том, что в 1731 г. тюрюшевские </w:t>
      </w:r>
      <w:r w:rsidRPr="002865C3">
        <w:rPr>
          <w:rFonts w:ascii="Times New Roman" w:hAnsi="Times New Roman"/>
          <w:sz w:val="24"/>
          <w:szCs w:val="24"/>
        </w:rPr>
        <w:lastRenderedPageBreak/>
        <w:t>мещеряки Абдул</w:t>
      </w:r>
      <w:r>
        <w:rPr>
          <w:rFonts w:ascii="Times New Roman" w:hAnsi="Times New Roman"/>
          <w:sz w:val="24"/>
          <w:szCs w:val="24"/>
        </w:rPr>
        <w:t>, Хамза и Абдрахман</w:t>
      </w:r>
      <w:r w:rsidRPr="002865C3">
        <w:rPr>
          <w:rFonts w:ascii="Times New Roman" w:hAnsi="Times New Roman"/>
          <w:sz w:val="24"/>
          <w:szCs w:val="24"/>
        </w:rPr>
        <w:t xml:space="preserve"> Ишмаевы, </w:t>
      </w:r>
      <w:r>
        <w:rPr>
          <w:rFonts w:ascii="Times New Roman" w:hAnsi="Times New Roman"/>
          <w:sz w:val="24"/>
          <w:szCs w:val="24"/>
        </w:rPr>
        <w:t xml:space="preserve">а также их племянники </w:t>
      </w:r>
      <w:r w:rsidRPr="002865C3">
        <w:rPr>
          <w:rFonts w:ascii="Times New Roman" w:hAnsi="Times New Roman"/>
          <w:sz w:val="24"/>
          <w:szCs w:val="24"/>
        </w:rPr>
        <w:t>Якуп и Муртаз</w:t>
      </w:r>
      <w:r>
        <w:rPr>
          <w:rFonts w:ascii="Times New Roman" w:hAnsi="Times New Roman"/>
          <w:sz w:val="24"/>
          <w:szCs w:val="24"/>
        </w:rPr>
        <w:t>а</w:t>
      </w:r>
      <w:r w:rsidRPr="002865C3">
        <w:rPr>
          <w:rFonts w:ascii="Times New Roman" w:hAnsi="Times New Roman"/>
          <w:sz w:val="24"/>
          <w:szCs w:val="24"/>
        </w:rPr>
        <w:t xml:space="preserve"> Улекеевы</w:t>
      </w:r>
      <w:r>
        <w:rPr>
          <w:rFonts w:ascii="Times New Roman" w:hAnsi="Times New Roman"/>
          <w:sz w:val="24"/>
          <w:szCs w:val="24"/>
        </w:rPr>
        <w:t xml:space="preserve"> были припущены на свою землю башкирами «Улу-Ареминской тюбы» Канлинской волости</w:t>
      </w:r>
      <w:r>
        <w:rPr>
          <w:rStyle w:val="a5"/>
          <w:rFonts w:ascii="Times New Roman" w:hAnsi="Times New Roman"/>
          <w:sz w:val="24"/>
          <w:szCs w:val="24"/>
        </w:rPr>
        <w:footnoteReference w:id="145"/>
      </w:r>
      <w:r>
        <w:rPr>
          <w:rFonts w:ascii="Times New Roman" w:hAnsi="Times New Roman"/>
          <w:sz w:val="24"/>
          <w:szCs w:val="24"/>
        </w:rPr>
        <w:t>. В Тюрюшево же остались на жительстве только потомки Ивакая Ишмаева.</w:t>
      </w:r>
    </w:p>
    <w:p w:rsidR="00614681" w:rsidRPr="00846855" w:rsidRDefault="00614681" w:rsidP="0060035A">
      <w:pPr>
        <w:pStyle w:val="af2"/>
        <w:rPr>
          <w:rFonts w:ascii="Times New Roman" w:hAnsi="Times New Roman" w:cs="Times New Roman"/>
          <w:sz w:val="24"/>
          <w:szCs w:val="24"/>
        </w:rPr>
      </w:pPr>
      <w:r>
        <w:rPr>
          <w:rFonts w:ascii="Times New Roman" w:hAnsi="Times New Roman" w:cs="Times New Roman"/>
          <w:sz w:val="24"/>
          <w:szCs w:val="24"/>
        </w:rPr>
        <w:t xml:space="preserve">Многие из представителей рода известны как религиозные деятели в селениях </w:t>
      </w:r>
      <w:r w:rsidRPr="00846855">
        <w:rPr>
          <w:rFonts w:ascii="Times New Roman" w:hAnsi="Times New Roman" w:cs="Times New Roman"/>
          <w:sz w:val="24"/>
          <w:szCs w:val="24"/>
        </w:rPr>
        <w:t xml:space="preserve">Буздякского, Благоварского, Чишминского районов. В годы кантонной системы управления Ишмаевы из деревень Кучербаево и Тюрюшево известны как чиновники Башкиро-Мещерякского войска. Так, </w:t>
      </w:r>
      <w:r>
        <w:rPr>
          <w:rFonts w:ascii="Times New Roman" w:hAnsi="Times New Roman" w:cs="Times New Roman"/>
          <w:sz w:val="24"/>
          <w:szCs w:val="24"/>
        </w:rPr>
        <w:t xml:space="preserve">на 1838 г. </w:t>
      </w:r>
      <w:r w:rsidRPr="00846855">
        <w:rPr>
          <w:rFonts w:ascii="Times New Roman" w:hAnsi="Times New Roman" w:cs="Times New Roman"/>
          <w:sz w:val="24"/>
          <w:szCs w:val="24"/>
        </w:rPr>
        <w:t xml:space="preserve">в Тюрюшево проживал </w:t>
      </w:r>
      <w:r>
        <w:rPr>
          <w:rFonts w:ascii="Times New Roman" w:hAnsi="Times New Roman" w:cs="Times New Roman"/>
          <w:sz w:val="24"/>
          <w:szCs w:val="24"/>
        </w:rPr>
        <w:t>35-летний у</w:t>
      </w:r>
      <w:r w:rsidRPr="00846855">
        <w:rPr>
          <w:rFonts w:ascii="Times New Roman" w:hAnsi="Times New Roman" w:cs="Times New Roman"/>
          <w:sz w:val="24"/>
          <w:szCs w:val="24"/>
        </w:rPr>
        <w:t xml:space="preserve">рядник Мушарраф Сейфутдинов </w:t>
      </w:r>
      <w:r>
        <w:rPr>
          <w:rFonts w:ascii="Times New Roman" w:hAnsi="Times New Roman" w:cs="Times New Roman"/>
          <w:sz w:val="24"/>
          <w:szCs w:val="24"/>
        </w:rPr>
        <w:t xml:space="preserve">сын </w:t>
      </w:r>
      <w:r w:rsidRPr="00846855">
        <w:rPr>
          <w:rFonts w:ascii="Times New Roman" w:hAnsi="Times New Roman" w:cs="Times New Roman"/>
          <w:sz w:val="24"/>
          <w:szCs w:val="24"/>
        </w:rPr>
        <w:t xml:space="preserve">Ишмаев (Тюрюш). </w:t>
      </w:r>
      <w:r>
        <w:rPr>
          <w:rFonts w:ascii="Times New Roman" w:hAnsi="Times New Roman" w:cs="Times New Roman"/>
          <w:sz w:val="24"/>
          <w:szCs w:val="24"/>
        </w:rPr>
        <w:t>В службу он вступил р</w:t>
      </w:r>
      <w:r w:rsidRPr="00846855">
        <w:rPr>
          <w:rFonts w:ascii="Times New Roman" w:hAnsi="Times New Roman" w:cs="Times New Roman"/>
          <w:sz w:val="24"/>
          <w:szCs w:val="24"/>
        </w:rPr>
        <w:t>ядов</w:t>
      </w:r>
      <w:r>
        <w:rPr>
          <w:rFonts w:ascii="Times New Roman" w:hAnsi="Times New Roman" w:cs="Times New Roman"/>
          <w:sz w:val="24"/>
          <w:szCs w:val="24"/>
        </w:rPr>
        <w:t>ым</w:t>
      </w:r>
      <w:r w:rsidRPr="00846855">
        <w:rPr>
          <w:rFonts w:ascii="Times New Roman" w:hAnsi="Times New Roman" w:cs="Times New Roman"/>
          <w:sz w:val="24"/>
          <w:szCs w:val="24"/>
        </w:rPr>
        <w:t xml:space="preserve"> 12</w:t>
      </w:r>
      <w:r>
        <w:rPr>
          <w:rFonts w:ascii="Times New Roman" w:hAnsi="Times New Roman" w:cs="Times New Roman"/>
          <w:sz w:val="24"/>
          <w:szCs w:val="24"/>
        </w:rPr>
        <w:t xml:space="preserve"> марта </w:t>
      </w:r>
      <w:r w:rsidRPr="00846855">
        <w:rPr>
          <w:rFonts w:ascii="Times New Roman" w:hAnsi="Times New Roman" w:cs="Times New Roman"/>
          <w:sz w:val="24"/>
          <w:szCs w:val="24"/>
        </w:rPr>
        <w:t>1820 г.</w:t>
      </w:r>
      <w:r>
        <w:rPr>
          <w:rFonts w:ascii="Times New Roman" w:hAnsi="Times New Roman" w:cs="Times New Roman"/>
          <w:sz w:val="24"/>
          <w:szCs w:val="24"/>
        </w:rPr>
        <w:t>,</w:t>
      </w:r>
      <w:r w:rsidRPr="00846855">
        <w:rPr>
          <w:rFonts w:ascii="Times New Roman" w:hAnsi="Times New Roman" w:cs="Times New Roman"/>
          <w:sz w:val="24"/>
          <w:szCs w:val="24"/>
        </w:rPr>
        <w:t xml:space="preserve"> </w:t>
      </w:r>
      <w:r>
        <w:rPr>
          <w:rFonts w:ascii="Times New Roman" w:hAnsi="Times New Roman" w:cs="Times New Roman"/>
          <w:sz w:val="24"/>
          <w:szCs w:val="24"/>
        </w:rPr>
        <w:t xml:space="preserve">стал </w:t>
      </w:r>
      <w:r w:rsidRPr="00846855">
        <w:rPr>
          <w:rFonts w:ascii="Times New Roman" w:hAnsi="Times New Roman" w:cs="Times New Roman"/>
          <w:sz w:val="24"/>
          <w:szCs w:val="24"/>
        </w:rPr>
        <w:t>урядник</w:t>
      </w:r>
      <w:r>
        <w:rPr>
          <w:rFonts w:ascii="Times New Roman" w:hAnsi="Times New Roman" w:cs="Times New Roman"/>
          <w:sz w:val="24"/>
          <w:szCs w:val="24"/>
        </w:rPr>
        <w:t>ом</w:t>
      </w:r>
      <w:r w:rsidRPr="00846855">
        <w:rPr>
          <w:rFonts w:ascii="Times New Roman" w:hAnsi="Times New Roman" w:cs="Times New Roman"/>
          <w:sz w:val="24"/>
          <w:szCs w:val="24"/>
        </w:rPr>
        <w:t xml:space="preserve"> с 24</w:t>
      </w:r>
      <w:r>
        <w:rPr>
          <w:rFonts w:ascii="Times New Roman" w:hAnsi="Times New Roman" w:cs="Times New Roman"/>
          <w:sz w:val="24"/>
          <w:szCs w:val="24"/>
        </w:rPr>
        <w:t xml:space="preserve"> августа </w:t>
      </w:r>
      <w:r w:rsidRPr="00846855">
        <w:rPr>
          <w:rFonts w:ascii="Times New Roman" w:hAnsi="Times New Roman" w:cs="Times New Roman"/>
          <w:sz w:val="24"/>
          <w:szCs w:val="24"/>
        </w:rPr>
        <w:t>1824 г. Служил в крепости Красногорской в 1826 г., Оренбурге в 1829 г.</w:t>
      </w:r>
      <w:r>
        <w:rPr>
          <w:rFonts w:ascii="Times New Roman" w:hAnsi="Times New Roman" w:cs="Times New Roman"/>
          <w:sz w:val="24"/>
          <w:szCs w:val="24"/>
        </w:rPr>
        <w:t xml:space="preserve"> В Кучербаево тогда же отмечены чиновник 14-го класса Афлятун Надырмухаметов сын Ишмаев (58 лет), дистаночный начальник Курбангали Султанмратов сын Ишмаев (45), зауряд-есаул Ахмет Халитов сын Ишмаев (43), урядники Шагиахмет Афлятунов сын Ишмаев (35), Сафаргали Бикташев сын Ишмаев (29), Мухаметхаким Аллаунгаров сын Абдрахманов (27), старшинский писарь Абдулханнан Абубакиров сын Ишмаев</w:t>
      </w:r>
      <w:r>
        <w:rPr>
          <w:rStyle w:val="a5"/>
          <w:rFonts w:ascii="Times New Roman" w:hAnsi="Times New Roman"/>
          <w:sz w:val="24"/>
          <w:szCs w:val="24"/>
        </w:rPr>
        <w:footnoteReference w:id="146"/>
      </w:r>
      <w:r>
        <w:rPr>
          <w:rFonts w:ascii="Times New Roman" w:hAnsi="Times New Roman" w:cs="Times New Roman"/>
          <w:sz w:val="24"/>
          <w:szCs w:val="24"/>
        </w:rPr>
        <w:t>.</w:t>
      </w:r>
    </w:p>
    <w:p w:rsidR="00614681" w:rsidRPr="0034083D" w:rsidRDefault="00614681" w:rsidP="0060035A">
      <w:pPr>
        <w:tabs>
          <w:tab w:val="left" w:pos="567"/>
        </w:tabs>
        <w:ind w:firstLine="709"/>
        <w:jc w:val="both"/>
        <w:rPr>
          <w:rFonts w:ascii="Times New Roman" w:hAnsi="Times New Roman"/>
          <w:sz w:val="24"/>
          <w:szCs w:val="24"/>
        </w:rPr>
      </w:pPr>
      <w:r w:rsidRPr="0034083D">
        <w:rPr>
          <w:rFonts w:ascii="Times New Roman" w:hAnsi="Times New Roman"/>
          <w:sz w:val="24"/>
          <w:szCs w:val="24"/>
        </w:rPr>
        <w:t xml:space="preserve">Одна из родословных линий Ишмаевых по д.Тюрюшево такова: Насрулла – Малик – Анас – Жабил – Магаз – Сахил – Курай – Иламан – Жаелхан – Майкы – Узбек – Янтекя би – Янахмет би – Яннат би – Бурашау князь – Бурайау князь – Янсеит мурза (Янгильда) – Ишали – Ишмай (1630 г.р.) – Ивакай – Абдулла – Саитбурхан – </w:t>
      </w:r>
      <w:r w:rsidRPr="0034083D">
        <w:rPr>
          <w:rFonts w:ascii="Times New Roman" w:hAnsi="Times New Roman"/>
          <w:sz w:val="24"/>
          <w:szCs w:val="24"/>
        </w:rPr>
        <w:lastRenderedPageBreak/>
        <w:t>Биктемир (1765 г.р.) – Зайнулла (1808 г.р.) – Шарифулла (1846 г.р.) – Гайфулла (1868 г.р.).</w:t>
      </w:r>
    </w:p>
    <w:p w:rsidR="00614681" w:rsidRPr="0034083D" w:rsidRDefault="00614681" w:rsidP="0060035A">
      <w:pPr>
        <w:tabs>
          <w:tab w:val="left" w:pos="567"/>
        </w:tabs>
        <w:ind w:firstLine="709"/>
        <w:jc w:val="both"/>
        <w:rPr>
          <w:rFonts w:ascii="Times New Roman" w:hAnsi="Times New Roman"/>
          <w:sz w:val="24"/>
          <w:szCs w:val="24"/>
        </w:rPr>
      </w:pPr>
      <w:r w:rsidRPr="0034083D">
        <w:rPr>
          <w:rFonts w:ascii="Times New Roman" w:hAnsi="Times New Roman"/>
          <w:sz w:val="24"/>
          <w:szCs w:val="24"/>
        </w:rPr>
        <w:t>Наиболее многочисленным родом мещеряков в Тюрюшево являются потомки Исянберды Биметева, являющиеся выходцами из той же деревни Шубино Алатырского у. Небольшая часть представителей рода Исянбердиных выселилась в 1791 г. в д.Калмашбашево и в 1786 г. в д.Аблаево (ныне оба селения в Чекмагушевском районе РБ)</w:t>
      </w:r>
      <w:r w:rsidRPr="0034083D">
        <w:rPr>
          <w:rStyle w:val="a5"/>
          <w:rFonts w:ascii="Times New Roman" w:hAnsi="Times New Roman"/>
          <w:sz w:val="24"/>
          <w:szCs w:val="24"/>
        </w:rPr>
        <w:footnoteReference w:id="147"/>
      </w:r>
      <w:r w:rsidRPr="0034083D">
        <w:rPr>
          <w:rFonts w:ascii="Times New Roman" w:hAnsi="Times New Roman"/>
          <w:sz w:val="24"/>
          <w:szCs w:val="24"/>
        </w:rPr>
        <w:t>.</w:t>
      </w:r>
    </w:p>
    <w:p w:rsidR="00614681" w:rsidRPr="0034083D" w:rsidRDefault="00614681" w:rsidP="0060035A">
      <w:pPr>
        <w:tabs>
          <w:tab w:val="left" w:pos="567"/>
        </w:tabs>
        <w:ind w:firstLine="709"/>
        <w:jc w:val="both"/>
        <w:rPr>
          <w:rFonts w:ascii="Times New Roman" w:hAnsi="Times New Roman"/>
          <w:sz w:val="24"/>
          <w:szCs w:val="24"/>
        </w:rPr>
      </w:pPr>
      <w:r w:rsidRPr="0034083D">
        <w:rPr>
          <w:rFonts w:ascii="Times New Roman" w:hAnsi="Times New Roman"/>
          <w:sz w:val="24"/>
          <w:szCs w:val="24"/>
        </w:rPr>
        <w:t>Далёкий предок Исянбердиных Уразай Сунчалеев в 1620-е гг. был вёрстан 40 четвертями поместной земли в д.Шубино Алатырского у.</w:t>
      </w:r>
      <w:r w:rsidRPr="0034083D">
        <w:rPr>
          <w:rStyle w:val="a5"/>
          <w:rFonts w:ascii="Times New Roman" w:hAnsi="Times New Roman"/>
          <w:sz w:val="24"/>
          <w:szCs w:val="24"/>
        </w:rPr>
        <w:footnoteReference w:id="148"/>
      </w:r>
      <w:r w:rsidRPr="0034083D">
        <w:rPr>
          <w:rFonts w:ascii="Times New Roman" w:hAnsi="Times New Roman"/>
          <w:sz w:val="24"/>
          <w:szCs w:val="24"/>
        </w:rPr>
        <w:t>.</w:t>
      </w:r>
    </w:p>
    <w:p w:rsidR="00614681" w:rsidRPr="0034083D" w:rsidRDefault="00614681" w:rsidP="0060035A">
      <w:pPr>
        <w:pStyle w:val="af2"/>
        <w:rPr>
          <w:rFonts w:ascii="Times New Roman" w:hAnsi="Times New Roman" w:cs="Times New Roman"/>
          <w:sz w:val="24"/>
          <w:szCs w:val="24"/>
        </w:rPr>
      </w:pPr>
      <w:r w:rsidRPr="0034083D">
        <w:rPr>
          <w:rFonts w:ascii="Times New Roman" w:hAnsi="Times New Roman" w:cs="Times New Roman"/>
          <w:sz w:val="24"/>
          <w:szCs w:val="24"/>
        </w:rPr>
        <w:t>Так же как и Ишмаевы, Исянбердины в регионе известны как религиозные деятели и чиновники Башкиро-Мещерякского войска. Так, в том же 1838 г. в Тюрюшево отмечены урядники Афлятун Сабитов сын Исянбердин (37 лет; служил в Оренбурге в 1827 и 1838 гг.), Мухаметзян Ханафиев сын Исянбердин (33; служил в крепости Красногорской в 1826 г., Оренбурге в 1829 г., крепости Магнитной в 1836 г.), Юсуф Сабитов сын Исянбердин (36; служил в крепости Красногорской в 1830 г.), Фейруз Сабитов сын Исянбердин (44; служил в форте Бердском в 1820 г., Оренбурге в 1827 г., оцеплении Белебеевского у. в 1830 г. 3 месяца), Ардуван Абдуллин сын Исянбердин (38)</w:t>
      </w:r>
      <w:r w:rsidRPr="0034083D">
        <w:rPr>
          <w:rStyle w:val="a5"/>
          <w:rFonts w:ascii="Times New Roman" w:hAnsi="Times New Roman"/>
          <w:sz w:val="24"/>
          <w:szCs w:val="24"/>
        </w:rPr>
        <w:footnoteReference w:id="149"/>
      </w:r>
      <w:r w:rsidRPr="0034083D">
        <w:rPr>
          <w:rFonts w:ascii="Times New Roman" w:hAnsi="Times New Roman" w:cs="Times New Roman"/>
          <w:sz w:val="24"/>
          <w:szCs w:val="24"/>
        </w:rPr>
        <w:t>.</w:t>
      </w:r>
    </w:p>
    <w:p w:rsidR="00614681" w:rsidRPr="0034083D" w:rsidRDefault="00614681" w:rsidP="0060035A">
      <w:pPr>
        <w:pStyle w:val="af2"/>
        <w:rPr>
          <w:rFonts w:ascii="Times New Roman" w:hAnsi="Times New Roman" w:cs="Times New Roman"/>
          <w:sz w:val="24"/>
          <w:szCs w:val="24"/>
        </w:rPr>
      </w:pPr>
      <w:r w:rsidRPr="0034083D">
        <w:rPr>
          <w:rFonts w:ascii="Times New Roman" w:hAnsi="Times New Roman" w:cs="Times New Roman"/>
          <w:sz w:val="24"/>
          <w:szCs w:val="24"/>
        </w:rPr>
        <w:lastRenderedPageBreak/>
        <w:t>Одна из родословных линий Исянбердиных по Тюрюшево такова: Кучук – Сунчалей – Уразай – Тиманай – Бимет – Исянберда – Рахмангул (1695 г.р.) – Башир (1740 г.р.) – Мухаметгали (1774 г.р.) – Мухамедияр (1818 г.р.) – Миннибулат (1837 г.р.) – Ягуда (1870 г.р.) – Нагимьян (1924 – 1995) – Тагир (1956 г.р.).</w:t>
      </w:r>
    </w:p>
    <w:p w:rsidR="00614681" w:rsidRPr="0034083D" w:rsidRDefault="00614681" w:rsidP="0060035A">
      <w:pPr>
        <w:pStyle w:val="af2"/>
        <w:rPr>
          <w:rFonts w:ascii="Times New Roman" w:hAnsi="Times New Roman" w:cs="Times New Roman"/>
          <w:sz w:val="24"/>
          <w:szCs w:val="24"/>
        </w:rPr>
      </w:pPr>
      <w:r w:rsidRPr="0034083D">
        <w:rPr>
          <w:rFonts w:ascii="Times New Roman" w:hAnsi="Times New Roman" w:cs="Times New Roman"/>
          <w:sz w:val="24"/>
          <w:szCs w:val="24"/>
        </w:rPr>
        <w:t>Род Карачуриных так же до переселения в Уфимский у. проживал в д.Шубино Алатырского у. Среди жителей этой деревни в 1620-е гг. показаны их предки Уразбахта и Янбахта Кораевы (Караевы), переселившиеся туда из Кадомского у. К 1620-м гг. в Алатырский у. переселился и их отец Карай Чюрин, обосновавшийся в д.Новый Усад Собачий Остров</w:t>
      </w:r>
      <w:r w:rsidRPr="0034083D">
        <w:rPr>
          <w:rStyle w:val="a5"/>
          <w:rFonts w:ascii="Times New Roman" w:hAnsi="Times New Roman"/>
          <w:sz w:val="24"/>
          <w:szCs w:val="24"/>
        </w:rPr>
        <w:footnoteReference w:id="150"/>
      </w:r>
      <w:r w:rsidRPr="0034083D">
        <w:rPr>
          <w:rFonts w:ascii="Times New Roman" w:hAnsi="Times New Roman" w:cs="Times New Roman"/>
          <w:sz w:val="24"/>
          <w:szCs w:val="24"/>
        </w:rPr>
        <w:t xml:space="preserve">. </w:t>
      </w:r>
    </w:p>
    <w:p w:rsidR="00614681" w:rsidRPr="00933C53" w:rsidRDefault="00614681" w:rsidP="0060035A">
      <w:pPr>
        <w:pStyle w:val="af2"/>
        <w:rPr>
          <w:rFonts w:ascii="Times New Roman" w:hAnsi="Times New Roman" w:cs="Times New Roman"/>
          <w:sz w:val="24"/>
          <w:szCs w:val="24"/>
        </w:rPr>
      </w:pPr>
      <w:r w:rsidRPr="0034083D">
        <w:rPr>
          <w:rFonts w:ascii="Times New Roman" w:hAnsi="Times New Roman" w:cs="Times New Roman"/>
          <w:sz w:val="24"/>
          <w:szCs w:val="24"/>
        </w:rPr>
        <w:t>Первоначально Карачурины в Уфимском у. поселились в д.Кулбарисово (Сабаево) Осинской дороги (ныне в Мишкинском районе РБ). Позднее, их потомки поселились и в ряде других поселений региона. В Тюрюшево Карачурины поселились по</w:t>
      </w:r>
      <w:r w:rsidRPr="00FB7663">
        <w:rPr>
          <w:rFonts w:ascii="Times New Roman" w:hAnsi="Times New Roman" w:cs="Times New Roman"/>
          <w:sz w:val="24"/>
          <w:szCs w:val="24"/>
        </w:rPr>
        <w:t xml:space="preserve"> записи данной башкирами Дуванейской волости в 1713 г.</w:t>
      </w:r>
      <w:r>
        <w:rPr>
          <w:rFonts w:ascii="Times New Roman" w:hAnsi="Times New Roman" w:cs="Times New Roman"/>
          <w:sz w:val="24"/>
          <w:szCs w:val="24"/>
        </w:rPr>
        <w:t xml:space="preserve"> Позднее, в 1794 г., этот договор был возобновлён.</w:t>
      </w:r>
      <w:r w:rsidRPr="00FB7663">
        <w:rPr>
          <w:rFonts w:ascii="Times New Roman" w:hAnsi="Times New Roman" w:cs="Times New Roman"/>
          <w:sz w:val="24"/>
          <w:szCs w:val="24"/>
        </w:rPr>
        <w:t xml:space="preserve"> Приведём текст данной грамоты: «1713 г. апреля 1 дня. Дуванейской волости команды старшины Баязита Ишметева от вотчинников башкирцев Худайбака и Газибая Бактевых, Нуркея и Яушея Девлетевых и Ресмекея Бакаева, Ишея Ишкильдина с платежем  по шести куниц оброку Усинской дороги деревни Сабаевой Нурмухаметю Акбердину в вечную владению во деревни Тюрюшевой… и мы, башкирцы, будучи в общем согласии дали сие договорного письма внуку ево Зиганше Галкееву пашню пахать, сено косить, лесу рубить, хмель щипать, рыбу и зверя побивать и потребное число лесу рубить… Межи от вершины речки Куягуша до устья, а оттоль на мохового болоту, а от болоты называемой вершины Иликкурулгана до устья по </w:t>
      </w:r>
      <w:r w:rsidRPr="00FB7663">
        <w:rPr>
          <w:rFonts w:ascii="Times New Roman" w:hAnsi="Times New Roman" w:cs="Times New Roman"/>
          <w:sz w:val="24"/>
          <w:szCs w:val="24"/>
        </w:rPr>
        <w:lastRenderedPageBreak/>
        <w:t xml:space="preserve">большей (об) дороге на речку Тюрюш, где имеетца ристиевой (?) мост, а с мосту по урочеще Чувашевой на Дугубаш по большей дороге до устья Дуги по речке Тющи до устья Куягуша, в чем умеющие писать руки, а не умеющие тамги свои приложили, каковые именно… Яхши Абдаков, Таймас Абдекеев, Мухаметгали Балтин руку приложил, Гумер Балтин, Булат Ибрагимов, Ибрай Тевлеев, Аблай Мусин, Тагир Кучин, походный сотник Милибай Кутлуметев руку приложил, Иман Нурушев, Мустаким Юмакаев, Бускун Буранчеев, Сеитбаттал Бикеев. Правящий старшинскую должность юртовой сотник Абубакир Балтин волостную печать и </w:t>
      </w:r>
      <w:r w:rsidRPr="00933C53">
        <w:rPr>
          <w:rFonts w:ascii="Times New Roman" w:hAnsi="Times New Roman" w:cs="Times New Roman"/>
          <w:sz w:val="24"/>
          <w:szCs w:val="24"/>
        </w:rPr>
        <w:t>руку приложил. По прозбе вышеписанных башкирцев писал мулла Абдулвагап Кутлуметев и руку приложил. 1794 года марта 10 дня»</w:t>
      </w:r>
      <w:r w:rsidRPr="00933C53">
        <w:rPr>
          <w:rStyle w:val="a5"/>
          <w:rFonts w:ascii="Times New Roman" w:hAnsi="Times New Roman"/>
          <w:sz w:val="24"/>
          <w:szCs w:val="24"/>
        </w:rPr>
        <w:footnoteReference w:id="151"/>
      </w:r>
      <w:r w:rsidRPr="00933C53">
        <w:rPr>
          <w:rFonts w:ascii="Times New Roman" w:hAnsi="Times New Roman" w:cs="Times New Roman"/>
          <w:sz w:val="24"/>
          <w:szCs w:val="24"/>
        </w:rPr>
        <w:t>.</w:t>
      </w:r>
    </w:p>
    <w:p w:rsidR="00614681" w:rsidRPr="00933C53" w:rsidRDefault="00614681" w:rsidP="0060035A">
      <w:pPr>
        <w:pStyle w:val="af2"/>
        <w:rPr>
          <w:rFonts w:ascii="Times New Roman" w:hAnsi="Times New Roman" w:cs="Times New Roman"/>
          <w:sz w:val="24"/>
          <w:szCs w:val="24"/>
        </w:rPr>
      </w:pPr>
      <w:r w:rsidRPr="00933C53">
        <w:rPr>
          <w:rFonts w:ascii="Times New Roman" w:hAnsi="Times New Roman" w:cs="Times New Roman"/>
          <w:sz w:val="24"/>
          <w:szCs w:val="24"/>
        </w:rPr>
        <w:t>Одна из родословных линий представителей рода Карачуриных по Тюрюшево такова: Кукас – Нарык – Чура – Карай – Уразбахта – Узей – Кайбиш – Акберда – Нурка (Нурмухамет) (1670 г.р.) – Аликай – Зиганша – Аюп (1791 г.р.) – Гадельша (1829 г.р.) – Мирсаид (1873 г.р.).</w:t>
      </w:r>
    </w:p>
    <w:p w:rsidR="00614681" w:rsidRPr="00933C53" w:rsidRDefault="00614681" w:rsidP="0060035A">
      <w:pPr>
        <w:pStyle w:val="af2"/>
        <w:rPr>
          <w:rFonts w:ascii="Times New Roman" w:hAnsi="Times New Roman" w:cs="Times New Roman"/>
          <w:sz w:val="24"/>
          <w:szCs w:val="24"/>
        </w:rPr>
      </w:pPr>
      <w:r w:rsidRPr="00933C53">
        <w:rPr>
          <w:rFonts w:ascii="Times New Roman" w:hAnsi="Times New Roman" w:cs="Times New Roman"/>
          <w:sz w:val="24"/>
          <w:szCs w:val="24"/>
        </w:rPr>
        <w:t xml:space="preserve">Основной обязанностью местных мещеряков была военная служба. Так, по данным на 1757 г. в Пруссию были отправлены две команды из башкир и мещеряков по 500 человек каждая. В ней принимали участие и жители д.Тюрюшево. Среди воинов отмечены тюрюшевцы Каранай Кадырметев (на вооружении сайдак, копье), Деньмухамет Мустаев (сайдак, сабля), Худайберда Таиров (сайдак, сабля), Абдулкарим Абразяков (сайдак), Искедер Смаилов (Ружьё-турка), Надырша Бекмаев (сайдак, копьё), Терегул Хамзин (сайдак, сабля), Амирхан Абдрахманов (сайдак), Мратбаки Улекеев (ружьё-турка),  </w:t>
      </w:r>
      <w:r>
        <w:rPr>
          <w:rFonts w:ascii="Times New Roman" w:hAnsi="Times New Roman" w:cs="Times New Roman"/>
          <w:sz w:val="24"/>
          <w:szCs w:val="24"/>
        </w:rPr>
        <w:t xml:space="preserve">Абдулвагап </w:t>
      </w:r>
      <w:r w:rsidRPr="00933C53">
        <w:rPr>
          <w:rFonts w:ascii="Times New Roman" w:hAnsi="Times New Roman" w:cs="Times New Roman"/>
          <w:sz w:val="24"/>
          <w:szCs w:val="24"/>
        </w:rPr>
        <w:t xml:space="preserve">Мансуров (сайдак), </w:t>
      </w:r>
      <w:r>
        <w:rPr>
          <w:rFonts w:ascii="Times New Roman" w:hAnsi="Times New Roman" w:cs="Times New Roman"/>
          <w:sz w:val="24"/>
          <w:szCs w:val="24"/>
        </w:rPr>
        <w:t xml:space="preserve">Абулхаир Абдуллин (сайдак), Усман </w:t>
      </w:r>
      <w:r>
        <w:rPr>
          <w:rFonts w:ascii="Times New Roman" w:hAnsi="Times New Roman" w:cs="Times New Roman"/>
          <w:sz w:val="24"/>
          <w:szCs w:val="24"/>
        </w:rPr>
        <w:lastRenderedPageBreak/>
        <w:t>Рахмангулов (сайдак, копьё). Каждый на время похода имел двух лошадей</w:t>
      </w:r>
      <w:r>
        <w:rPr>
          <w:rStyle w:val="a5"/>
          <w:rFonts w:ascii="Times New Roman" w:hAnsi="Times New Roman"/>
          <w:sz w:val="24"/>
          <w:szCs w:val="24"/>
        </w:rPr>
        <w:footnoteReference w:id="152"/>
      </w:r>
      <w:r>
        <w:rPr>
          <w:rFonts w:ascii="Times New Roman" w:hAnsi="Times New Roman" w:cs="Times New Roman"/>
          <w:sz w:val="24"/>
          <w:szCs w:val="24"/>
        </w:rPr>
        <w:t>.</w:t>
      </w:r>
    </w:p>
    <w:p w:rsidR="00614681" w:rsidRPr="00933C53" w:rsidRDefault="00614681" w:rsidP="0060035A">
      <w:pPr>
        <w:pStyle w:val="af2"/>
        <w:rPr>
          <w:rFonts w:ascii="Times New Roman" w:hAnsi="Times New Roman" w:cs="Times New Roman"/>
          <w:sz w:val="24"/>
          <w:szCs w:val="24"/>
        </w:rPr>
      </w:pPr>
      <w:r w:rsidRPr="00933C53">
        <w:rPr>
          <w:rFonts w:ascii="Times New Roman" w:hAnsi="Times New Roman" w:cs="Times New Roman"/>
          <w:sz w:val="24"/>
          <w:szCs w:val="24"/>
        </w:rPr>
        <w:t>И наконец некоторые данные по истории деревни Тюрюшево.</w:t>
      </w:r>
    </w:p>
    <w:p w:rsidR="00614681" w:rsidRPr="00933C53" w:rsidRDefault="00614681" w:rsidP="0060035A">
      <w:pPr>
        <w:ind w:firstLine="567"/>
        <w:jc w:val="both"/>
        <w:rPr>
          <w:rFonts w:ascii="Times New Roman" w:hAnsi="Times New Roman"/>
          <w:sz w:val="24"/>
          <w:szCs w:val="24"/>
        </w:rPr>
      </w:pPr>
      <w:r w:rsidRPr="00933C53">
        <w:rPr>
          <w:rFonts w:ascii="Times New Roman" w:hAnsi="Times New Roman"/>
          <w:sz w:val="24"/>
          <w:szCs w:val="24"/>
        </w:rPr>
        <w:t>Тептяри поселились в селении в 1702 г. вместе с тептярями из д. Калмашбашево</w:t>
      </w:r>
      <w:r w:rsidRPr="00933C53">
        <w:rPr>
          <w:rStyle w:val="a5"/>
          <w:rFonts w:ascii="Times New Roman" w:hAnsi="Times New Roman"/>
          <w:sz w:val="24"/>
          <w:szCs w:val="24"/>
        </w:rPr>
        <w:footnoteReference w:id="153"/>
      </w:r>
      <w:r w:rsidRPr="00933C53">
        <w:rPr>
          <w:rFonts w:ascii="Times New Roman" w:hAnsi="Times New Roman"/>
          <w:sz w:val="24"/>
          <w:szCs w:val="24"/>
        </w:rPr>
        <w:t xml:space="preserve">. </w:t>
      </w:r>
      <w:r>
        <w:rPr>
          <w:rFonts w:ascii="Times New Roman" w:hAnsi="Times New Roman"/>
          <w:sz w:val="24"/>
          <w:szCs w:val="24"/>
        </w:rPr>
        <w:t>Государственные крестьяне (ясачные татары) из служилых татар</w:t>
      </w:r>
      <w:r w:rsidRPr="00E62C5C">
        <w:rPr>
          <w:rFonts w:ascii="Times New Roman" w:hAnsi="Times New Roman"/>
          <w:sz w:val="24"/>
          <w:szCs w:val="24"/>
        </w:rPr>
        <w:t xml:space="preserve"> </w:t>
      </w:r>
      <w:r w:rsidRPr="00FB7663">
        <w:rPr>
          <w:rFonts w:ascii="Times New Roman" w:hAnsi="Times New Roman"/>
          <w:sz w:val="24"/>
          <w:szCs w:val="24"/>
        </w:rPr>
        <w:t>посели</w:t>
      </w:r>
      <w:r>
        <w:rPr>
          <w:rFonts w:ascii="Times New Roman" w:hAnsi="Times New Roman"/>
          <w:sz w:val="24"/>
          <w:szCs w:val="24"/>
        </w:rPr>
        <w:t>лись в Тюрюшево</w:t>
      </w:r>
      <w:r w:rsidRPr="00FB7663">
        <w:rPr>
          <w:rFonts w:ascii="Times New Roman" w:hAnsi="Times New Roman"/>
          <w:sz w:val="24"/>
          <w:szCs w:val="24"/>
        </w:rPr>
        <w:t xml:space="preserve"> по договорам 1782 и 1816 гг.</w:t>
      </w:r>
      <w:r>
        <w:rPr>
          <w:rFonts w:ascii="Times New Roman" w:hAnsi="Times New Roman"/>
          <w:sz w:val="24"/>
          <w:szCs w:val="24"/>
        </w:rPr>
        <w:t>, переселившись из д.Пошатово Сергачского (Алатырского) уезда</w:t>
      </w:r>
      <w:r>
        <w:rPr>
          <w:rStyle w:val="a5"/>
          <w:rFonts w:ascii="Times New Roman" w:hAnsi="Times New Roman"/>
          <w:sz w:val="24"/>
          <w:szCs w:val="24"/>
        </w:rPr>
        <w:footnoteReference w:id="154"/>
      </w:r>
      <w:r>
        <w:rPr>
          <w:rFonts w:ascii="Times New Roman" w:hAnsi="Times New Roman"/>
          <w:sz w:val="24"/>
          <w:szCs w:val="24"/>
        </w:rPr>
        <w:t>. По всей вероятности они являются дальними родственниками мещеряков.</w:t>
      </w:r>
    </w:p>
    <w:p w:rsidR="00614681" w:rsidRPr="00FB7663" w:rsidRDefault="00614681" w:rsidP="0060035A">
      <w:pPr>
        <w:ind w:firstLine="567"/>
        <w:jc w:val="both"/>
        <w:rPr>
          <w:rFonts w:ascii="Times New Roman" w:hAnsi="Times New Roman"/>
          <w:sz w:val="24"/>
          <w:szCs w:val="24"/>
        </w:rPr>
      </w:pPr>
      <w:r w:rsidRPr="00FB7663">
        <w:rPr>
          <w:rFonts w:ascii="Times New Roman" w:hAnsi="Times New Roman"/>
          <w:sz w:val="24"/>
          <w:szCs w:val="24"/>
        </w:rPr>
        <w:t>По 7-й ревизии 1816 г. в Шункеево насчитывалось 46 душ муж.пола тептярей, в Тюрюшево мещеряков 254 д.м.п. и ясачных татар 19 д.м.п.</w:t>
      </w:r>
      <w:r>
        <w:rPr>
          <w:rStyle w:val="a5"/>
          <w:rFonts w:ascii="Times New Roman" w:hAnsi="Times New Roman"/>
          <w:sz w:val="24"/>
          <w:szCs w:val="24"/>
        </w:rPr>
        <w:footnoteReference w:id="155"/>
      </w:r>
      <w:r w:rsidRPr="00FB7663">
        <w:rPr>
          <w:rFonts w:ascii="Times New Roman" w:hAnsi="Times New Roman"/>
          <w:sz w:val="24"/>
          <w:szCs w:val="24"/>
        </w:rPr>
        <w:t>.</w:t>
      </w:r>
    </w:p>
    <w:p w:rsidR="00614681" w:rsidRPr="00FB7663" w:rsidRDefault="00614681" w:rsidP="0060035A">
      <w:pPr>
        <w:ind w:firstLine="567"/>
        <w:jc w:val="both"/>
        <w:rPr>
          <w:rFonts w:ascii="Times New Roman" w:hAnsi="Times New Roman"/>
          <w:sz w:val="24"/>
          <w:szCs w:val="24"/>
        </w:rPr>
      </w:pPr>
      <w:r w:rsidRPr="00FB7663">
        <w:rPr>
          <w:rFonts w:ascii="Times New Roman" w:hAnsi="Times New Roman"/>
          <w:sz w:val="24"/>
          <w:szCs w:val="24"/>
        </w:rPr>
        <w:t xml:space="preserve">По 8-й ревизии </w:t>
      </w:r>
      <w:r>
        <w:rPr>
          <w:rFonts w:ascii="Times New Roman" w:hAnsi="Times New Roman"/>
          <w:sz w:val="24"/>
          <w:szCs w:val="24"/>
        </w:rPr>
        <w:t>1834 г. –м</w:t>
      </w:r>
      <w:r w:rsidRPr="00FB7663">
        <w:rPr>
          <w:rFonts w:ascii="Times New Roman" w:hAnsi="Times New Roman"/>
          <w:sz w:val="24"/>
          <w:szCs w:val="24"/>
        </w:rPr>
        <w:t>ещеряков 213 душ, ясачных татар 19</w:t>
      </w:r>
      <w:r>
        <w:rPr>
          <w:rFonts w:ascii="Times New Roman" w:hAnsi="Times New Roman"/>
          <w:sz w:val="24"/>
          <w:szCs w:val="24"/>
        </w:rPr>
        <w:t xml:space="preserve"> мужчин и 20 женщин. В</w:t>
      </w:r>
      <w:r w:rsidRPr="00FB7663">
        <w:rPr>
          <w:rFonts w:ascii="Times New Roman" w:hAnsi="Times New Roman"/>
          <w:sz w:val="24"/>
          <w:szCs w:val="24"/>
        </w:rPr>
        <w:t xml:space="preserve"> Шункеево – 49 тептярей, поселившихся по договору 1732 г.</w:t>
      </w:r>
      <w:r>
        <w:rPr>
          <w:rStyle w:val="a5"/>
          <w:rFonts w:ascii="Times New Roman" w:hAnsi="Times New Roman"/>
          <w:sz w:val="24"/>
          <w:szCs w:val="24"/>
        </w:rPr>
        <w:footnoteReference w:id="156"/>
      </w:r>
      <w:r w:rsidRPr="00FB7663">
        <w:rPr>
          <w:rFonts w:ascii="Times New Roman" w:hAnsi="Times New Roman"/>
          <w:sz w:val="24"/>
          <w:szCs w:val="24"/>
        </w:rPr>
        <w:t>.</w:t>
      </w:r>
    </w:p>
    <w:p w:rsidR="00614681" w:rsidRPr="00FB7663" w:rsidRDefault="00614681" w:rsidP="0060035A">
      <w:pPr>
        <w:ind w:firstLine="567"/>
        <w:jc w:val="both"/>
        <w:rPr>
          <w:rFonts w:ascii="Times New Roman" w:hAnsi="Times New Roman"/>
          <w:sz w:val="24"/>
          <w:szCs w:val="24"/>
        </w:rPr>
      </w:pPr>
      <w:r w:rsidRPr="00FB7663">
        <w:rPr>
          <w:rFonts w:ascii="Times New Roman" w:hAnsi="Times New Roman"/>
          <w:sz w:val="24"/>
          <w:szCs w:val="24"/>
        </w:rPr>
        <w:t>К 17.7.1840 г. в селении в 1 дворе проживало 15 тептярей (7-8), в 8 дворах 35 уфимских мещан (21-14), в 7 дворах 38 государственных крестьян, в 101 дворе 628 мещеряков (304-324). В селении была 1 мечеть. У сельчан имелось 3 мельницы, 660 лошадей, 1000 коров, 600 овец, 600 коз, 300 ульев</w:t>
      </w:r>
      <w:r w:rsidRPr="00FB7663">
        <w:rPr>
          <w:rFonts w:ascii="Times New Roman" w:hAnsi="Times New Roman"/>
          <w:sz w:val="24"/>
        </w:rPr>
        <w:t xml:space="preserve">. Государственные крестьяне поселились </w:t>
      </w:r>
      <w:r w:rsidRPr="00FB7663">
        <w:rPr>
          <w:rFonts w:ascii="Times New Roman" w:hAnsi="Times New Roman"/>
          <w:sz w:val="24"/>
        </w:rPr>
        <w:lastRenderedPageBreak/>
        <w:t xml:space="preserve">в 1763 г. К 1840 г. </w:t>
      </w:r>
      <w:r>
        <w:rPr>
          <w:rFonts w:ascii="Times New Roman" w:hAnsi="Times New Roman"/>
          <w:sz w:val="24"/>
        </w:rPr>
        <w:t xml:space="preserve">они были </w:t>
      </w:r>
      <w:r w:rsidRPr="00FB7663">
        <w:rPr>
          <w:rFonts w:ascii="Times New Roman" w:hAnsi="Times New Roman"/>
          <w:sz w:val="24"/>
        </w:rPr>
        <w:t xml:space="preserve">в составе Заитовской волости. 8 дворов (22-24). У них </w:t>
      </w:r>
      <w:r>
        <w:rPr>
          <w:rFonts w:ascii="Times New Roman" w:hAnsi="Times New Roman"/>
          <w:sz w:val="24"/>
        </w:rPr>
        <w:t xml:space="preserve">имелось </w:t>
      </w:r>
      <w:r w:rsidRPr="00FB7663">
        <w:rPr>
          <w:rFonts w:ascii="Times New Roman" w:hAnsi="Times New Roman"/>
          <w:sz w:val="24"/>
        </w:rPr>
        <w:t>70 лошадей, 60 коров, 40 овец</w:t>
      </w:r>
      <w:r>
        <w:rPr>
          <w:rStyle w:val="a5"/>
          <w:rFonts w:ascii="Times New Roman" w:hAnsi="Times New Roman"/>
          <w:sz w:val="24"/>
        </w:rPr>
        <w:footnoteReference w:id="157"/>
      </w:r>
      <w:r w:rsidRPr="00FB7663">
        <w:rPr>
          <w:rFonts w:ascii="Times New Roman" w:hAnsi="Times New Roman"/>
          <w:sz w:val="24"/>
        </w:rPr>
        <w:t>.</w:t>
      </w:r>
    </w:p>
    <w:p w:rsidR="00614681" w:rsidRPr="00FB7663" w:rsidRDefault="00614681" w:rsidP="0060035A">
      <w:pPr>
        <w:ind w:firstLine="567"/>
        <w:jc w:val="both"/>
        <w:rPr>
          <w:rFonts w:ascii="Times New Roman" w:hAnsi="Times New Roman"/>
          <w:sz w:val="24"/>
          <w:szCs w:val="24"/>
        </w:rPr>
      </w:pPr>
      <w:r w:rsidRPr="00FB7663">
        <w:rPr>
          <w:rFonts w:ascii="Times New Roman" w:hAnsi="Times New Roman"/>
          <w:sz w:val="24"/>
          <w:szCs w:val="24"/>
        </w:rPr>
        <w:t>На 1869 г. 1-</w:t>
      </w:r>
      <w:r>
        <w:rPr>
          <w:rFonts w:ascii="Times New Roman" w:hAnsi="Times New Roman"/>
          <w:sz w:val="24"/>
          <w:szCs w:val="24"/>
        </w:rPr>
        <w:t>я</w:t>
      </w:r>
      <w:r w:rsidRPr="00FB7663">
        <w:rPr>
          <w:rFonts w:ascii="Times New Roman" w:hAnsi="Times New Roman"/>
          <w:sz w:val="24"/>
          <w:szCs w:val="24"/>
        </w:rPr>
        <w:t xml:space="preserve"> </w:t>
      </w:r>
      <w:r>
        <w:rPr>
          <w:rFonts w:ascii="Times New Roman" w:hAnsi="Times New Roman"/>
          <w:sz w:val="24"/>
          <w:szCs w:val="24"/>
        </w:rPr>
        <w:t>с</w:t>
      </w:r>
      <w:r w:rsidRPr="00FB7663">
        <w:rPr>
          <w:rFonts w:ascii="Times New Roman" w:hAnsi="Times New Roman"/>
          <w:sz w:val="24"/>
          <w:szCs w:val="24"/>
        </w:rPr>
        <w:t>оборная мечеть</w:t>
      </w:r>
      <w:r>
        <w:rPr>
          <w:rFonts w:ascii="Times New Roman" w:hAnsi="Times New Roman"/>
          <w:sz w:val="24"/>
          <w:szCs w:val="24"/>
        </w:rPr>
        <w:t xml:space="preserve"> </w:t>
      </w:r>
      <w:r w:rsidRPr="00FB7663">
        <w:rPr>
          <w:rFonts w:ascii="Times New Roman" w:hAnsi="Times New Roman"/>
          <w:sz w:val="24"/>
          <w:szCs w:val="24"/>
        </w:rPr>
        <w:t>находи</w:t>
      </w:r>
      <w:r>
        <w:rPr>
          <w:rFonts w:ascii="Times New Roman" w:hAnsi="Times New Roman"/>
          <w:sz w:val="24"/>
          <w:szCs w:val="24"/>
        </w:rPr>
        <w:t>лась</w:t>
      </w:r>
      <w:r w:rsidRPr="00FB7663">
        <w:rPr>
          <w:rFonts w:ascii="Times New Roman" w:hAnsi="Times New Roman"/>
          <w:sz w:val="24"/>
          <w:szCs w:val="24"/>
        </w:rPr>
        <w:t xml:space="preserve"> в д. Шункеево. Прихожан 350 муж., 320 жен. </w:t>
      </w:r>
      <w:r>
        <w:rPr>
          <w:rFonts w:ascii="Times New Roman" w:hAnsi="Times New Roman"/>
          <w:sz w:val="24"/>
          <w:szCs w:val="24"/>
        </w:rPr>
        <w:t>Имелась м</w:t>
      </w:r>
      <w:r w:rsidRPr="00FB7663">
        <w:rPr>
          <w:rFonts w:ascii="Times New Roman" w:hAnsi="Times New Roman"/>
          <w:sz w:val="24"/>
          <w:szCs w:val="24"/>
        </w:rPr>
        <w:t xml:space="preserve">едресе </w:t>
      </w:r>
      <w:r>
        <w:rPr>
          <w:rFonts w:ascii="Times New Roman" w:hAnsi="Times New Roman"/>
          <w:sz w:val="24"/>
          <w:szCs w:val="24"/>
        </w:rPr>
        <w:t xml:space="preserve">с </w:t>
      </w:r>
      <w:r w:rsidRPr="00FB7663">
        <w:rPr>
          <w:rFonts w:ascii="Times New Roman" w:hAnsi="Times New Roman"/>
          <w:sz w:val="24"/>
          <w:szCs w:val="24"/>
        </w:rPr>
        <w:t>25 ученик</w:t>
      </w:r>
      <w:r>
        <w:rPr>
          <w:rFonts w:ascii="Times New Roman" w:hAnsi="Times New Roman"/>
          <w:sz w:val="24"/>
          <w:szCs w:val="24"/>
        </w:rPr>
        <w:t>ами</w:t>
      </w:r>
      <w:r w:rsidRPr="00FB7663">
        <w:rPr>
          <w:rFonts w:ascii="Times New Roman" w:hAnsi="Times New Roman"/>
          <w:sz w:val="24"/>
          <w:szCs w:val="24"/>
        </w:rPr>
        <w:t xml:space="preserve">. Имам-зямиг, хатып и мугаллим </w:t>
      </w:r>
      <w:r>
        <w:rPr>
          <w:rFonts w:ascii="Times New Roman" w:hAnsi="Times New Roman"/>
          <w:sz w:val="24"/>
          <w:szCs w:val="24"/>
        </w:rPr>
        <w:t xml:space="preserve">– </w:t>
      </w:r>
      <w:r w:rsidRPr="00FB7663">
        <w:rPr>
          <w:rFonts w:ascii="Times New Roman" w:hAnsi="Times New Roman"/>
          <w:sz w:val="24"/>
          <w:szCs w:val="24"/>
        </w:rPr>
        <w:t>Мухаметсадык Хабибутдинов (</w:t>
      </w:r>
      <w:r>
        <w:rPr>
          <w:rFonts w:ascii="Times New Roman" w:hAnsi="Times New Roman"/>
          <w:sz w:val="24"/>
          <w:szCs w:val="24"/>
        </w:rPr>
        <w:t xml:space="preserve">в должности с </w:t>
      </w:r>
      <w:r w:rsidRPr="00FB7663">
        <w:rPr>
          <w:rFonts w:ascii="Times New Roman" w:hAnsi="Times New Roman"/>
          <w:sz w:val="24"/>
          <w:szCs w:val="24"/>
        </w:rPr>
        <w:t>31.12.1849), имам и мугаллим-сабиян Ахметзян Мухаметбакиев (11.3.1834), муэдзин и учитель Мухаметгарей Мухаметгалеев (10.4.1831). 2-й приход</w:t>
      </w:r>
      <w:r>
        <w:rPr>
          <w:rFonts w:ascii="Times New Roman" w:hAnsi="Times New Roman"/>
          <w:sz w:val="24"/>
          <w:szCs w:val="24"/>
        </w:rPr>
        <w:t xml:space="preserve"> в Тюрюшево –</w:t>
      </w:r>
      <w:r w:rsidRPr="00FB7663">
        <w:rPr>
          <w:rFonts w:ascii="Times New Roman" w:hAnsi="Times New Roman"/>
          <w:sz w:val="24"/>
          <w:szCs w:val="24"/>
        </w:rPr>
        <w:t xml:space="preserve"> </w:t>
      </w:r>
      <w:r>
        <w:rPr>
          <w:rFonts w:ascii="Times New Roman" w:hAnsi="Times New Roman"/>
          <w:sz w:val="24"/>
          <w:szCs w:val="24"/>
        </w:rPr>
        <w:t>п</w:t>
      </w:r>
      <w:r w:rsidRPr="00FB7663">
        <w:rPr>
          <w:rFonts w:ascii="Times New Roman" w:hAnsi="Times New Roman"/>
          <w:sz w:val="24"/>
          <w:szCs w:val="24"/>
        </w:rPr>
        <w:t>ятивременная мечеть. Прихожан 231 муж., 224 жен. Имам и мугаллим-сабиян Мухаметсадык Мухаметшин (16.11.1858), муэдзин Земалитдин Абдрафиков (10.5.1859)</w:t>
      </w:r>
      <w:r>
        <w:rPr>
          <w:rStyle w:val="a5"/>
          <w:rFonts w:ascii="Times New Roman" w:hAnsi="Times New Roman"/>
          <w:sz w:val="24"/>
          <w:szCs w:val="24"/>
        </w:rPr>
        <w:footnoteReference w:id="158"/>
      </w:r>
      <w:r w:rsidRPr="00FB7663">
        <w:rPr>
          <w:rFonts w:ascii="Times New Roman" w:hAnsi="Times New Roman"/>
          <w:sz w:val="24"/>
          <w:szCs w:val="24"/>
        </w:rPr>
        <w:t>.</w:t>
      </w:r>
    </w:p>
    <w:p w:rsidR="00614681" w:rsidRPr="00FB7663" w:rsidRDefault="00614681" w:rsidP="0060035A">
      <w:pPr>
        <w:ind w:firstLine="567"/>
        <w:jc w:val="both"/>
        <w:rPr>
          <w:rFonts w:ascii="Times New Roman" w:hAnsi="Times New Roman"/>
          <w:sz w:val="24"/>
          <w:szCs w:val="24"/>
        </w:rPr>
      </w:pPr>
      <w:r w:rsidRPr="00FB7663">
        <w:rPr>
          <w:rFonts w:ascii="Times New Roman" w:hAnsi="Times New Roman"/>
          <w:sz w:val="24"/>
          <w:szCs w:val="24"/>
        </w:rPr>
        <w:t>1887 г. Тюрюшевская волость: Тюрюшево – 1114 душ (497 муж., 617 жен.)</w:t>
      </w:r>
      <w:r>
        <w:rPr>
          <w:rStyle w:val="a5"/>
          <w:rFonts w:ascii="Times New Roman" w:hAnsi="Times New Roman"/>
          <w:sz w:val="24"/>
          <w:szCs w:val="24"/>
        </w:rPr>
        <w:footnoteReference w:id="159"/>
      </w:r>
      <w:r>
        <w:rPr>
          <w:rFonts w:ascii="Times New Roman" w:hAnsi="Times New Roman"/>
          <w:sz w:val="24"/>
          <w:szCs w:val="24"/>
        </w:rPr>
        <w:t>.</w:t>
      </w:r>
      <w:r w:rsidRPr="00FB7663">
        <w:rPr>
          <w:rFonts w:ascii="Times New Roman" w:hAnsi="Times New Roman"/>
          <w:sz w:val="24"/>
          <w:szCs w:val="24"/>
        </w:rPr>
        <w:t xml:space="preserve"> </w:t>
      </w:r>
    </w:p>
    <w:p w:rsidR="00614681" w:rsidRPr="00FB7663" w:rsidRDefault="00614681" w:rsidP="0060035A">
      <w:pPr>
        <w:ind w:firstLine="567"/>
        <w:jc w:val="both"/>
        <w:rPr>
          <w:rFonts w:ascii="Times New Roman" w:hAnsi="Times New Roman"/>
          <w:sz w:val="24"/>
          <w:szCs w:val="24"/>
        </w:rPr>
      </w:pPr>
      <w:r>
        <w:rPr>
          <w:rFonts w:ascii="Times New Roman" w:hAnsi="Times New Roman"/>
          <w:sz w:val="24"/>
          <w:szCs w:val="24"/>
        </w:rPr>
        <w:t xml:space="preserve">По данным земских статистиков на </w:t>
      </w:r>
      <w:r w:rsidRPr="00FB7663">
        <w:rPr>
          <w:rFonts w:ascii="Times New Roman" w:hAnsi="Times New Roman"/>
          <w:sz w:val="24"/>
          <w:szCs w:val="24"/>
        </w:rPr>
        <w:t>1896 г.</w:t>
      </w:r>
      <w:r>
        <w:rPr>
          <w:rFonts w:ascii="Times New Roman" w:hAnsi="Times New Roman"/>
          <w:sz w:val="24"/>
          <w:szCs w:val="24"/>
        </w:rPr>
        <w:t>:</w:t>
      </w:r>
      <w:r w:rsidRPr="00FB7663">
        <w:rPr>
          <w:rFonts w:ascii="Times New Roman" w:hAnsi="Times New Roman"/>
          <w:sz w:val="24"/>
          <w:szCs w:val="24"/>
        </w:rPr>
        <w:t xml:space="preserve"> Тюрюш-Шункеево (государственные) – по левому, ровному берегу р.Тюрюш, пригодной для мельниц; по западной грани р.Киягуш. По берегам речек и среди полей есть несколько сырых болотистых мест. Надел в 1 месте; селение на З надела. Поля по возвышенному ровному месту с пологим склоном на В, к Ю и З, наоборот, склоны довольно крутые, неровные с ложбинами и буграми, до 1 версты от селения. Почва преимущественно – суглинистый чернозем; по </w:t>
      </w:r>
      <w:r w:rsidRPr="00FB7663">
        <w:rPr>
          <w:rFonts w:ascii="Times New Roman" w:hAnsi="Times New Roman"/>
          <w:sz w:val="24"/>
          <w:szCs w:val="24"/>
        </w:rPr>
        <w:lastRenderedPageBreak/>
        <w:t>крутым склонам к З встречается сильный суглинок и местами глина. В полях 2 оврага; один из них довольно глубокий с крутыми, порос (с.934) шими травой, берегами. Огородов нет. Выгон по возвышенному месту со склонами к Ю; около 30 дес. пашни пошла, вследствие неудобного места, под выгон. Промыслы: поденные и издельные сельскохозяйственные работы у ближайших помещиков. За издельные работы деньги забираются вперед, что уменьшает заработную плату почти на половину. Припущенники – в долине по берегу р.Тюрюш, пригодной для мельниц; кроме того рр.Карагаш, Татлы-Куль, Кудягуш и Дуга, по берегам р.Тюрюш, Дуге и Карагаш встречаются болота.; в полях 8 незначительных ручьев. Надел в 1 участке, селение на В надела. Изменения в угодьях: часть леса и покоса пошли под пашню; выгон увеличился на счет пашни. Поля на С от селения по возвышенному, холмистому, изрезанному плоскими ложбинами, месту, на Ю и В – по низкому и ровному. Общий склон полей на СВ, до 6 верст от селения. Почва – чернозем, местами по крутым склонам красная глина. Есть обнаженные места, но весьма незначительны. Выгон гористый. Лес в 3 участках на З, С и Ю. Бывают каждую неделю по вторникам базары. Промыслы: поденные заработки у своих богатых соседей – чистят кустарник, пашут, косят, жнут и т.п.</w:t>
      </w:r>
      <w:r>
        <w:rPr>
          <w:rStyle w:val="a5"/>
          <w:rFonts w:ascii="Times New Roman" w:hAnsi="Times New Roman"/>
          <w:sz w:val="24"/>
          <w:szCs w:val="24"/>
        </w:rPr>
        <w:footnoteReference w:id="160"/>
      </w:r>
      <w:r>
        <w:rPr>
          <w:rFonts w:ascii="Times New Roman" w:hAnsi="Times New Roman"/>
          <w:sz w:val="24"/>
          <w:szCs w:val="24"/>
        </w:rPr>
        <w:t>.</w:t>
      </w:r>
    </w:p>
    <w:p w:rsidR="00614681" w:rsidRPr="00FB7663" w:rsidRDefault="00614681" w:rsidP="0060035A">
      <w:pPr>
        <w:ind w:firstLine="567"/>
        <w:jc w:val="both"/>
        <w:rPr>
          <w:rFonts w:ascii="Times New Roman" w:hAnsi="Times New Roman"/>
          <w:sz w:val="24"/>
          <w:szCs w:val="24"/>
        </w:rPr>
      </w:pPr>
      <w:r w:rsidRPr="00FB7663">
        <w:rPr>
          <w:rFonts w:ascii="Times New Roman" w:hAnsi="Times New Roman"/>
          <w:sz w:val="24"/>
          <w:szCs w:val="24"/>
        </w:rPr>
        <w:t xml:space="preserve">В 1890-е гг. – Тюрюшево состояло из 3 улиц, на которых располагалось 236 дворов. Длина улиц составляла </w:t>
      </w:r>
      <w:r w:rsidRPr="00FB7663">
        <w:rPr>
          <w:rFonts w:ascii="Times New Roman" w:hAnsi="Times New Roman"/>
          <w:sz w:val="24"/>
          <w:szCs w:val="24"/>
        </w:rPr>
        <w:lastRenderedPageBreak/>
        <w:t>1000 и 750 саженей, а ширина – 12 саж. Имелось 17 проулков с шириной 3 – 6 саж. В селении имелось 2 площади и 1 пустырь. В селении было 290 жилых и 221 нежилое строение. 250 домов было покрыто деревом и лубом, остальные строения были покрыты соломой. Шункеево состояло из 4 улиц, на которых располагалось 107 дворов. Ширина улиц составляла 12 саж. Имелось 3 проулка с шириной 2 – 6 саж. Имелась 1 площадь. 123 строения были жилыми и 87 нежилыми. 109 строений было покрыто деревом и лубом, остальные – соломой</w:t>
      </w:r>
      <w:r>
        <w:rPr>
          <w:rStyle w:val="a5"/>
          <w:rFonts w:ascii="Times New Roman" w:hAnsi="Times New Roman"/>
          <w:sz w:val="24"/>
          <w:szCs w:val="24"/>
        </w:rPr>
        <w:footnoteReference w:id="161"/>
      </w:r>
      <w:r>
        <w:rPr>
          <w:rFonts w:ascii="Times New Roman" w:hAnsi="Times New Roman"/>
          <w:sz w:val="24"/>
          <w:szCs w:val="24"/>
        </w:rPr>
        <w:t>.</w:t>
      </w:r>
      <w:r w:rsidRPr="00FB7663">
        <w:rPr>
          <w:rFonts w:ascii="Times New Roman" w:hAnsi="Times New Roman"/>
          <w:sz w:val="24"/>
          <w:szCs w:val="24"/>
        </w:rPr>
        <w:t xml:space="preserve"> </w:t>
      </w:r>
    </w:p>
    <w:p w:rsidR="00614681" w:rsidRPr="00FB7663" w:rsidRDefault="00614681" w:rsidP="0060035A">
      <w:pPr>
        <w:ind w:firstLine="567"/>
        <w:jc w:val="both"/>
        <w:rPr>
          <w:rFonts w:ascii="Times New Roman" w:hAnsi="Times New Roman"/>
          <w:sz w:val="24"/>
          <w:szCs w:val="24"/>
        </w:rPr>
      </w:pPr>
      <w:r w:rsidRPr="00FB7663">
        <w:rPr>
          <w:rFonts w:ascii="Times New Roman" w:hAnsi="Times New Roman"/>
          <w:sz w:val="24"/>
          <w:szCs w:val="24"/>
        </w:rPr>
        <w:t>К 1914 г. в селении действовало Тюрюш-Шункайское смешанное народное училище. Преподавали в школе уроженцы Буздяка Кинзикеев (педагогический класс) и Гумер Яфаев (городское училище)</w:t>
      </w:r>
      <w:r>
        <w:rPr>
          <w:rStyle w:val="a5"/>
          <w:rFonts w:ascii="Times New Roman" w:hAnsi="Times New Roman"/>
          <w:sz w:val="24"/>
          <w:szCs w:val="24"/>
        </w:rPr>
        <w:footnoteReference w:id="162"/>
      </w:r>
      <w:r>
        <w:rPr>
          <w:rFonts w:ascii="Times New Roman" w:hAnsi="Times New Roman"/>
          <w:sz w:val="24"/>
          <w:szCs w:val="24"/>
        </w:rPr>
        <w:t>.</w:t>
      </w:r>
      <w:r w:rsidRPr="00FB7663">
        <w:rPr>
          <w:rFonts w:ascii="Times New Roman" w:hAnsi="Times New Roman"/>
          <w:sz w:val="24"/>
          <w:szCs w:val="24"/>
        </w:rPr>
        <w:t xml:space="preserve"> </w:t>
      </w:r>
    </w:p>
    <w:p w:rsidR="00614681" w:rsidRDefault="00614681" w:rsidP="0060035A">
      <w:pPr>
        <w:ind w:firstLine="567"/>
        <w:jc w:val="both"/>
        <w:rPr>
          <w:rFonts w:ascii="Times New Roman" w:hAnsi="Times New Roman"/>
          <w:sz w:val="24"/>
          <w:szCs w:val="24"/>
        </w:rPr>
      </w:pPr>
      <w:r w:rsidRPr="00FB7663">
        <w:rPr>
          <w:rFonts w:ascii="Times New Roman" w:hAnsi="Times New Roman"/>
          <w:sz w:val="24"/>
          <w:szCs w:val="24"/>
        </w:rPr>
        <w:t xml:space="preserve">1920 г. </w:t>
      </w:r>
      <w:r>
        <w:rPr>
          <w:rFonts w:ascii="Times New Roman" w:hAnsi="Times New Roman"/>
          <w:sz w:val="24"/>
          <w:szCs w:val="24"/>
        </w:rPr>
        <w:t>в «</w:t>
      </w:r>
      <w:r w:rsidRPr="00FB7663">
        <w:rPr>
          <w:rFonts w:ascii="Times New Roman" w:hAnsi="Times New Roman"/>
          <w:sz w:val="24"/>
          <w:szCs w:val="24"/>
        </w:rPr>
        <w:t>Тюрюш-Тюмен</w:t>
      </w:r>
      <w:r>
        <w:rPr>
          <w:rFonts w:ascii="Times New Roman" w:hAnsi="Times New Roman"/>
          <w:sz w:val="24"/>
          <w:szCs w:val="24"/>
        </w:rPr>
        <w:t>е»</w:t>
      </w:r>
      <w:r w:rsidRPr="00FB7663">
        <w:rPr>
          <w:rFonts w:ascii="Times New Roman" w:hAnsi="Times New Roman"/>
          <w:sz w:val="24"/>
          <w:szCs w:val="24"/>
        </w:rPr>
        <w:t xml:space="preserve"> </w:t>
      </w:r>
      <w:r>
        <w:rPr>
          <w:rFonts w:ascii="Times New Roman" w:hAnsi="Times New Roman"/>
          <w:sz w:val="24"/>
          <w:szCs w:val="24"/>
        </w:rPr>
        <w:t>т</w:t>
      </w:r>
      <w:r w:rsidRPr="00FB7663">
        <w:rPr>
          <w:rFonts w:ascii="Times New Roman" w:hAnsi="Times New Roman"/>
          <w:sz w:val="24"/>
          <w:szCs w:val="24"/>
        </w:rPr>
        <w:t>атар 23 двора, 108 человек.</w:t>
      </w:r>
      <w:r>
        <w:rPr>
          <w:rFonts w:ascii="Times New Roman" w:hAnsi="Times New Roman"/>
          <w:sz w:val="24"/>
          <w:szCs w:val="24"/>
        </w:rPr>
        <w:t xml:space="preserve"> В </w:t>
      </w:r>
      <w:r w:rsidRPr="00FB7663">
        <w:rPr>
          <w:rFonts w:ascii="Times New Roman" w:hAnsi="Times New Roman"/>
          <w:sz w:val="24"/>
          <w:szCs w:val="24"/>
        </w:rPr>
        <w:t xml:space="preserve">Тюрюш-Шункеево </w:t>
      </w:r>
      <w:r>
        <w:rPr>
          <w:rFonts w:ascii="Times New Roman" w:hAnsi="Times New Roman"/>
          <w:sz w:val="24"/>
          <w:szCs w:val="24"/>
        </w:rPr>
        <w:t>т</w:t>
      </w:r>
      <w:r w:rsidRPr="00FB7663">
        <w:rPr>
          <w:rFonts w:ascii="Times New Roman" w:hAnsi="Times New Roman"/>
          <w:sz w:val="24"/>
          <w:szCs w:val="24"/>
        </w:rPr>
        <w:t>атар 552 двора, 2935 человека</w:t>
      </w:r>
      <w:r>
        <w:rPr>
          <w:rFonts w:ascii="Times New Roman" w:hAnsi="Times New Roman"/>
          <w:sz w:val="24"/>
          <w:szCs w:val="24"/>
        </w:rPr>
        <w:t>,</w:t>
      </w:r>
      <w:r w:rsidRPr="00FB7663">
        <w:rPr>
          <w:rFonts w:ascii="Times New Roman" w:hAnsi="Times New Roman"/>
          <w:sz w:val="24"/>
          <w:szCs w:val="24"/>
        </w:rPr>
        <w:t xml:space="preserve"> </w:t>
      </w:r>
      <w:r>
        <w:rPr>
          <w:rFonts w:ascii="Times New Roman" w:hAnsi="Times New Roman"/>
          <w:sz w:val="24"/>
          <w:szCs w:val="24"/>
        </w:rPr>
        <w:t>р</w:t>
      </w:r>
      <w:r w:rsidRPr="00FB7663">
        <w:rPr>
          <w:rFonts w:ascii="Times New Roman" w:hAnsi="Times New Roman"/>
          <w:sz w:val="24"/>
          <w:szCs w:val="24"/>
        </w:rPr>
        <w:t>усски</w:t>
      </w:r>
      <w:r>
        <w:rPr>
          <w:rFonts w:ascii="Times New Roman" w:hAnsi="Times New Roman"/>
          <w:sz w:val="24"/>
          <w:szCs w:val="24"/>
        </w:rPr>
        <w:t>х –</w:t>
      </w:r>
      <w:r w:rsidRPr="00FB7663">
        <w:rPr>
          <w:rFonts w:ascii="Times New Roman" w:hAnsi="Times New Roman"/>
          <w:sz w:val="24"/>
          <w:szCs w:val="24"/>
        </w:rPr>
        <w:t xml:space="preserve"> 1 двор, 5 человек.</w:t>
      </w:r>
    </w:p>
    <w:p w:rsidR="00F8791B" w:rsidRDefault="00F8791B" w:rsidP="00321B03">
      <w:pPr>
        <w:jc w:val="center"/>
        <w:rPr>
          <w:rFonts w:ascii="Times New Roman" w:hAnsi="Times New Roman"/>
          <w:b/>
          <w:sz w:val="24"/>
          <w:szCs w:val="24"/>
        </w:rPr>
      </w:pPr>
    </w:p>
    <w:p w:rsidR="00F8791B" w:rsidRDefault="00F8791B" w:rsidP="00321B03">
      <w:pPr>
        <w:jc w:val="center"/>
        <w:rPr>
          <w:rFonts w:ascii="Times New Roman" w:hAnsi="Times New Roman"/>
          <w:b/>
          <w:sz w:val="24"/>
          <w:szCs w:val="24"/>
        </w:rPr>
      </w:pPr>
    </w:p>
    <w:p w:rsidR="00F8791B" w:rsidRDefault="00F8791B" w:rsidP="00321B03">
      <w:pPr>
        <w:jc w:val="center"/>
        <w:rPr>
          <w:rFonts w:ascii="Times New Roman" w:hAnsi="Times New Roman"/>
          <w:b/>
          <w:sz w:val="24"/>
          <w:szCs w:val="24"/>
        </w:rPr>
      </w:pPr>
    </w:p>
    <w:p w:rsidR="00F8791B" w:rsidRDefault="00F8791B" w:rsidP="00321B03">
      <w:pPr>
        <w:jc w:val="center"/>
        <w:rPr>
          <w:rFonts w:ascii="Times New Roman" w:hAnsi="Times New Roman"/>
          <w:b/>
          <w:sz w:val="24"/>
          <w:szCs w:val="24"/>
        </w:rPr>
      </w:pPr>
    </w:p>
    <w:p w:rsidR="00F8791B" w:rsidRDefault="00F8791B" w:rsidP="00321B03">
      <w:pPr>
        <w:jc w:val="center"/>
        <w:rPr>
          <w:rFonts w:ascii="Times New Roman" w:hAnsi="Times New Roman"/>
          <w:b/>
          <w:sz w:val="24"/>
          <w:szCs w:val="24"/>
        </w:rPr>
      </w:pPr>
    </w:p>
    <w:p w:rsidR="00F8791B" w:rsidRDefault="00F8791B" w:rsidP="00321B03">
      <w:pPr>
        <w:jc w:val="center"/>
        <w:rPr>
          <w:rFonts w:ascii="Times New Roman" w:hAnsi="Times New Roman"/>
          <w:b/>
          <w:sz w:val="24"/>
          <w:szCs w:val="24"/>
        </w:rPr>
      </w:pPr>
    </w:p>
    <w:p w:rsidR="00614681" w:rsidRPr="002417DB" w:rsidRDefault="00614681" w:rsidP="00321B03">
      <w:pPr>
        <w:jc w:val="center"/>
        <w:rPr>
          <w:rFonts w:ascii="Times New Roman" w:hAnsi="Times New Roman"/>
          <w:b/>
          <w:sz w:val="24"/>
          <w:szCs w:val="24"/>
        </w:rPr>
      </w:pPr>
      <w:r w:rsidRPr="002417DB">
        <w:rPr>
          <w:rFonts w:ascii="Times New Roman" w:hAnsi="Times New Roman"/>
          <w:b/>
          <w:sz w:val="24"/>
          <w:szCs w:val="24"/>
        </w:rPr>
        <w:t>Некоторые итоги Всероссийской сельскохозяйственной  и поземельной переписи 1917г. по деревне Буздяк</w:t>
      </w:r>
    </w:p>
    <w:p w:rsidR="00F8791B" w:rsidRDefault="00114BC4" w:rsidP="00321B03">
      <w:pPr>
        <w:rPr>
          <w:rFonts w:ascii="Times New Roman" w:hAnsi="Times New Roman"/>
          <w:b/>
          <w:sz w:val="24"/>
          <w:szCs w:val="24"/>
        </w:rPr>
      </w:pPr>
      <w:r>
        <w:rPr>
          <w:rFonts w:ascii="Times New Roman" w:hAnsi="Times New Roman"/>
          <w:b/>
          <w:sz w:val="24"/>
          <w:szCs w:val="24"/>
        </w:rPr>
        <w:t xml:space="preserve">                                                                                                                    </w:t>
      </w:r>
      <w:r w:rsidR="00F8791B">
        <w:rPr>
          <w:rFonts w:ascii="Times New Roman" w:hAnsi="Times New Roman"/>
          <w:b/>
          <w:sz w:val="24"/>
          <w:szCs w:val="24"/>
        </w:rPr>
        <w:t xml:space="preserve">                  </w:t>
      </w:r>
    </w:p>
    <w:p w:rsidR="00614681" w:rsidRPr="00114BC4" w:rsidRDefault="00F8791B" w:rsidP="00321B03">
      <w:pPr>
        <w:rPr>
          <w:rFonts w:ascii="Times New Roman" w:hAnsi="Times New Roman"/>
          <w:b/>
          <w:sz w:val="24"/>
          <w:szCs w:val="24"/>
        </w:rPr>
      </w:pPr>
      <w:r>
        <w:rPr>
          <w:rFonts w:ascii="Times New Roman" w:hAnsi="Times New Roman"/>
          <w:b/>
          <w:sz w:val="24"/>
          <w:szCs w:val="24"/>
        </w:rPr>
        <w:t xml:space="preserve">                                                           </w:t>
      </w:r>
      <w:r w:rsidR="00F45250">
        <w:rPr>
          <w:rFonts w:ascii="Times New Roman" w:hAnsi="Times New Roman"/>
          <w:b/>
          <w:sz w:val="24"/>
          <w:szCs w:val="24"/>
        </w:rPr>
        <w:t xml:space="preserve">        </w:t>
      </w:r>
      <w:r>
        <w:rPr>
          <w:rFonts w:ascii="Times New Roman" w:hAnsi="Times New Roman"/>
          <w:b/>
          <w:sz w:val="24"/>
          <w:szCs w:val="24"/>
        </w:rPr>
        <w:t xml:space="preserve"> </w:t>
      </w:r>
      <w:r w:rsidR="00114BC4" w:rsidRPr="00114BC4">
        <w:rPr>
          <w:rFonts w:ascii="Times New Roman" w:hAnsi="Times New Roman"/>
          <w:b/>
          <w:sz w:val="24"/>
          <w:szCs w:val="24"/>
        </w:rPr>
        <w:t>М.У.</w:t>
      </w:r>
      <w:r w:rsidR="00114BC4">
        <w:rPr>
          <w:rFonts w:ascii="Times New Roman" w:hAnsi="Times New Roman"/>
          <w:b/>
          <w:sz w:val="24"/>
          <w:szCs w:val="24"/>
        </w:rPr>
        <w:t xml:space="preserve"> </w:t>
      </w:r>
      <w:r w:rsidR="00114BC4" w:rsidRPr="00114BC4">
        <w:rPr>
          <w:rFonts w:ascii="Times New Roman" w:hAnsi="Times New Roman"/>
          <w:b/>
          <w:sz w:val="24"/>
          <w:szCs w:val="24"/>
        </w:rPr>
        <w:t>Сюндюков</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Данные  переписей   мирного  времени  не сохранились. Поэтому о социально-экономическом положении   в Буздяке    будем судить по результатам переписи 1917г.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Заканчивался 3-й год затянувшейся ПМВ,  принёсшая дополнительные  огромные нагрузки на экономику и жителей.  В стране  совершилась  буржуазно-демократическая  революция. Новая власть, выполняя свои обещания, собирается провести очередную земельную реформу (ведь страна на 80% сельская).  С этой целью, чтобы    знать реальное положение   деревни, она проводит силами новой сельской администрации,  учет людских и земельных ресурсов, наличие домашних животных, сельскохозяйственной техники, определяют  посевные культуры, использование арендных отношений, выполнение элементов «Столыпинской реформы», положение хозяйств и др.   Заполнение подворных карточек проводились учетчиками  по данным местной администрации и со слов домохозяев.    Есть вопросы к качеству записей: к примеру, возраст хозяина и членов его семьи не всегда соответствовал истинному, отчество многих домохозяев также не писалось, а так как в роду </w:t>
      </w:r>
      <w:r w:rsidRPr="002417DB">
        <w:rPr>
          <w:rFonts w:ascii="Times New Roman" w:hAnsi="Times New Roman"/>
          <w:sz w:val="24"/>
          <w:szCs w:val="24"/>
        </w:rPr>
        <w:lastRenderedPageBreak/>
        <w:t>было немало людей с одинаковыми именами, то сегодня идентифицировать к какой  фамилии  относится домохозяин очень сложно, у большого количества хозяйств не указаны  размеры угодий,  отдельные цифры не совпадают, много исправлений.  Поэтому читатель будь снисходительным. Тем не менее, для организаторов переписи, полученные результаты давали  реальное положение села на то время.</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Жители деревни делились на приписной   и посторонний  состав.   К приписному составу относились  местные, постоянно живущие в деревне -        это  башкиры-вотчинники и мишаре (дворяне и крестьяне).  К посторонним  относились  пришлые , не имевшие прав на землю - русские и поляки, которые оказались в деревне в следствии переселения по Столыпинской реформе, строительства железной дороги, возможно, и беженцы.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Основным   органом самоуправления сельского населенного пункта была  община – объединение глав хозяйств, созданные ещё в  период реформ 1838-1841гг.  Она была законодательным и исполнительным органом. Решение схода общины было обязательным для всех жителей.  Община обеспечивала защиту от голода  (за счет выделения  земли),  следила за общественным порядком, определяла, когда сеять и убирать, распределяла налоги  (богатым приходилось платить за бедных (ленивых), да и многие вопросы жизни людей.  На общем сходе на 3 года выбирали сельского старосту, десятских, сотских, ответственного за зерносклад, которые и решали текущие вопросы.  В 1895г в д. Буздяк крестьянская община, по </w:t>
      </w:r>
      <w:r w:rsidRPr="002417DB">
        <w:rPr>
          <w:rFonts w:ascii="Times New Roman" w:hAnsi="Times New Roman"/>
          <w:sz w:val="24"/>
          <w:szCs w:val="24"/>
        </w:rPr>
        <w:lastRenderedPageBreak/>
        <w:t xml:space="preserve">настоянию башкир-вотчинников,  разделяется на две: крестьянскую, куда входят  мишаре и посторонние в количестве 252 хозяйств,  и башкирскую, состоящую из  башкир-вотчинников и мишар,  в количестве 130 хозяйств.   Надо полагать, что это был год последнего перераспределения наделов. Причины разделения, видимо, связаны с компактным проживанием  жителей и  в размерах имеющихся  угодий.  Т.к мишари башкирской общины были в родстве с мишарами крестьянской общины, то я, в своем исследовании,  разделил жителей  двух общин на 4 группы: башкиры, дворяне, крестьяне и посторонние.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Изучение подворных карточек показало, что:</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1. в   исследуемых группах   имеются хозяйства, которые не ведутся:   сдаются  в аренду или посевом не занимаются.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2. что в обеих общинах есть  хозяева,  имеющие  по 2 надела: Муратова Бадерниса, Кальметьев Габбас, Яфаев Валиулла Нигматулович, Яфаев Гилязетдин Низамутдинович (в другой карточке он записан как Хисматуллин ( по деду) Гилязетдин Низамутдинович), Яфаев Валиулла Садыкович и Фаткуллин Набиулла.  Почему оказалось так,  можно только предположить. К примеру</w:t>
      </w:r>
      <w:r>
        <w:rPr>
          <w:rFonts w:ascii="Times New Roman" w:hAnsi="Times New Roman"/>
          <w:sz w:val="24"/>
          <w:szCs w:val="24"/>
        </w:rPr>
        <w:t>,</w:t>
      </w:r>
      <w:r w:rsidRPr="002417DB">
        <w:rPr>
          <w:rFonts w:ascii="Times New Roman" w:hAnsi="Times New Roman"/>
          <w:sz w:val="24"/>
          <w:szCs w:val="24"/>
        </w:rPr>
        <w:t xml:space="preserve"> у Фаткулина было 3 жены, причем 2 одновременно. У Яфаева Гилязетдина тоже было 2 жены.    У Муратовой 1-й муж умер до 1888г,  2-й муж, брат покойного, умирает в 1911г.   Отсюда, видимо, и два хозяйства.  </w:t>
      </w:r>
    </w:p>
    <w:p w:rsidR="00841823" w:rsidRPr="002417DB" w:rsidRDefault="00614681" w:rsidP="00841823">
      <w:pPr>
        <w:jc w:val="both"/>
        <w:rPr>
          <w:rFonts w:ascii="Times New Roman" w:hAnsi="Times New Roman"/>
          <w:sz w:val="24"/>
          <w:szCs w:val="24"/>
        </w:rPr>
      </w:pPr>
      <w:r w:rsidRPr="002417DB">
        <w:rPr>
          <w:rFonts w:ascii="Times New Roman" w:hAnsi="Times New Roman"/>
          <w:sz w:val="24"/>
          <w:szCs w:val="24"/>
        </w:rPr>
        <w:lastRenderedPageBreak/>
        <w:t xml:space="preserve">3. Из записей метрических книг известно, что среди Кальметьевых, Халфиных, Насыровых были купцы, но в переписных карточках записей  об этом  нет. Видимо они вышли из этого сословия.  Среди крестьян  в сословии мещан было 27 человека, приписанных в основном к гг. Уфа и  Белебей : Кальметьевы - 6, Насыровы - 9,   Исмагиловы – 5, Искандеровы, Ишмухаметовы, Нигматулины  по 2, из посторонних – Соболев, Эделева, Юрьев, Бакунин и Скиба.  Какой деятельностью они занимались не записано. Дело в том, что после отмены крепостного права  отдельные «продвинутые» крестьяне записывались в мещане, для того чтобы не платить подати.   Однако,  почти все они трудились в своих  хозяйствах или работах.  </w:t>
      </w:r>
      <w:r w:rsidR="00841823" w:rsidRPr="002417DB">
        <w:rPr>
          <w:rFonts w:ascii="Times New Roman" w:hAnsi="Times New Roman"/>
          <w:sz w:val="24"/>
          <w:szCs w:val="24"/>
        </w:rPr>
        <w:t>Поэтому я их не выделил отдельным сословием.</w:t>
      </w:r>
    </w:p>
    <w:p w:rsidR="00841823" w:rsidRDefault="00841823" w:rsidP="00F8791B">
      <w:pPr>
        <w:jc w:val="both"/>
        <w:rPr>
          <w:rFonts w:ascii="Times New Roman" w:hAnsi="Times New Roman"/>
          <w:sz w:val="24"/>
          <w:szCs w:val="24"/>
        </w:rPr>
      </w:pPr>
    </w:p>
    <w:tbl>
      <w:tblPr>
        <w:tblpPr w:leftFromText="180" w:rightFromText="180" w:vertAnchor="text" w:horzAnchor="margin" w:tblpXSpec="center" w:tblpY="290"/>
        <w:tblW w:w="5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851"/>
        <w:gridCol w:w="850"/>
        <w:gridCol w:w="709"/>
        <w:gridCol w:w="567"/>
        <w:gridCol w:w="567"/>
        <w:gridCol w:w="533"/>
        <w:gridCol w:w="567"/>
        <w:gridCol w:w="709"/>
      </w:tblGrid>
      <w:tr w:rsidR="00841823" w:rsidRPr="00841823" w:rsidTr="00841823">
        <w:tc>
          <w:tcPr>
            <w:tcW w:w="851" w:type="dxa"/>
            <w:vMerge w:val="restart"/>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p>
          <w:p w:rsidR="00841823" w:rsidRPr="00841823" w:rsidRDefault="00841823" w:rsidP="00841823">
            <w:pPr>
              <w:rPr>
                <w:rFonts w:ascii="Times New Roman" w:hAnsi="Times New Roman"/>
                <w:sz w:val="24"/>
                <w:szCs w:val="24"/>
              </w:rPr>
            </w:pPr>
            <w:r w:rsidRPr="00841823">
              <w:rPr>
                <w:rFonts w:ascii="Times New Roman" w:hAnsi="Times New Roman"/>
                <w:sz w:val="24"/>
                <w:szCs w:val="24"/>
              </w:rPr>
              <w:t xml:space="preserve">   сословия</w:t>
            </w:r>
          </w:p>
        </w:tc>
        <w:tc>
          <w:tcPr>
            <w:tcW w:w="850" w:type="dxa"/>
            <w:vMerge w:val="restart"/>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количество</w:t>
            </w:r>
          </w:p>
          <w:p w:rsidR="00841823" w:rsidRPr="00841823" w:rsidRDefault="00841823" w:rsidP="00841823">
            <w:pPr>
              <w:rPr>
                <w:rFonts w:ascii="Times New Roman" w:hAnsi="Times New Roman"/>
                <w:sz w:val="24"/>
                <w:szCs w:val="24"/>
              </w:rPr>
            </w:pPr>
            <w:r w:rsidRPr="00841823">
              <w:rPr>
                <w:rFonts w:ascii="Times New Roman" w:hAnsi="Times New Roman"/>
                <w:sz w:val="24"/>
                <w:szCs w:val="24"/>
              </w:rPr>
              <w:t>хозяйств</w:t>
            </w:r>
          </w:p>
        </w:tc>
        <w:tc>
          <w:tcPr>
            <w:tcW w:w="1843" w:type="dxa"/>
            <w:gridSpan w:val="3"/>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 xml:space="preserve">     количество жителей</w:t>
            </w:r>
          </w:p>
        </w:tc>
        <w:tc>
          <w:tcPr>
            <w:tcW w:w="1809" w:type="dxa"/>
            <w:gridSpan w:val="3"/>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 xml:space="preserve">     количество   скотины</w:t>
            </w:r>
          </w:p>
        </w:tc>
      </w:tr>
      <w:tr w:rsidR="00841823" w:rsidRPr="00841823" w:rsidTr="00841823">
        <w:tc>
          <w:tcPr>
            <w:tcW w:w="851" w:type="dxa"/>
            <w:vMerge/>
            <w:tcBorders>
              <w:top w:val="single" w:sz="4" w:space="0" w:color="auto"/>
              <w:left w:val="single" w:sz="4" w:space="0" w:color="auto"/>
              <w:bottom w:val="single" w:sz="4" w:space="0" w:color="auto"/>
              <w:right w:val="single" w:sz="4" w:space="0" w:color="auto"/>
            </w:tcBorders>
            <w:vAlign w:val="center"/>
          </w:tcPr>
          <w:p w:rsidR="00841823" w:rsidRPr="00841823" w:rsidRDefault="00841823" w:rsidP="00841823">
            <w:pPr>
              <w:rPr>
                <w:rFonts w:ascii="Times New Roman" w:hAnsi="Times New Roman"/>
                <w:sz w:val="24"/>
                <w:szCs w:val="24"/>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841823" w:rsidRPr="00841823" w:rsidRDefault="00841823" w:rsidP="00841823">
            <w:pPr>
              <w:rPr>
                <w:rFonts w:ascii="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Всего</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м</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ж</w:t>
            </w:r>
          </w:p>
        </w:tc>
        <w:tc>
          <w:tcPr>
            <w:tcW w:w="533"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л</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к/б</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о</w:t>
            </w:r>
          </w:p>
        </w:tc>
      </w:tr>
      <w:tr w:rsidR="00841823" w:rsidRPr="00841823" w:rsidTr="00841823">
        <w:tc>
          <w:tcPr>
            <w:tcW w:w="851"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башкиры</w:t>
            </w:r>
          </w:p>
        </w:tc>
        <w:tc>
          <w:tcPr>
            <w:tcW w:w="850"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44  (11.5%)</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278 (11.8%)</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142</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236</w:t>
            </w:r>
          </w:p>
        </w:tc>
        <w:tc>
          <w:tcPr>
            <w:tcW w:w="533"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63</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75</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147</w:t>
            </w:r>
          </w:p>
        </w:tc>
      </w:tr>
      <w:tr w:rsidR="00841823" w:rsidRPr="00841823" w:rsidTr="00841823">
        <w:tc>
          <w:tcPr>
            <w:tcW w:w="851"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дворяне</w:t>
            </w:r>
          </w:p>
        </w:tc>
        <w:tc>
          <w:tcPr>
            <w:tcW w:w="850"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91 (23.8%)</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532 (22.7%)</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251</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281</w:t>
            </w:r>
          </w:p>
        </w:tc>
        <w:tc>
          <w:tcPr>
            <w:tcW w:w="533"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146</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167/3</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417</w:t>
            </w:r>
          </w:p>
        </w:tc>
      </w:tr>
      <w:tr w:rsidR="00841823" w:rsidRPr="00841823" w:rsidTr="00841823">
        <w:tc>
          <w:tcPr>
            <w:tcW w:w="851"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lastRenderedPageBreak/>
              <w:t>крестьяне</w:t>
            </w:r>
          </w:p>
        </w:tc>
        <w:tc>
          <w:tcPr>
            <w:tcW w:w="850"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234 (61.3%)</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1470 (62.7%)</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795</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675</w:t>
            </w:r>
          </w:p>
        </w:tc>
        <w:tc>
          <w:tcPr>
            <w:tcW w:w="533"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331</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228/3+1вол</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714</w:t>
            </w:r>
          </w:p>
        </w:tc>
      </w:tr>
      <w:tr w:rsidR="00841823" w:rsidRPr="00841823" w:rsidTr="00841823">
        <w:tc>
          <w:tcPr>
            <w:tcW w:w="851"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посторонние</w:t>
            </w:r>
          </w:p>
        </w:tc>
        <w:tc>
          <w:tcPr>
            <w:tcW w:w="850"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13 (3.4%)</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65 (2.8%)</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31</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34</w:t>
            </w:r>
          </w:p>
        </w:tc>
        <w:tc>
          <w:tcPr>
            <w:tcW w:w="533"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3</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8</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11</w:t>
            </w:r>
          </w:p>
        </w:tc>
      </w:tr>
      <w:tr w:rsidR="00841823" w:rsidRPr="00841823" w:rsidTr="00841823">
        <w:tc>
          <w:tcPr>
            <w:tcW w:w="851"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итого</w:t>
            </w:r>
          </w:p>
        </w:tc>
        <w:tc>
          <w:tcPr>
            <w:tcW w:w="850"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382</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2345</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1228</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1138</w:t>
            </w:r>
          </w:p>
        </w:tc>
        <w:tc>
          <w:tcPr>
            <w:tcW w:w="533"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545</w:t>
            </w:r>
          </w:p>
        </w:tc>
        <w:tc>
          <w:tcPr>
            <w:tcW w:w="567"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481/6+1вол</w:t>
            </w:r>
          </w:p>
        </w:tc>
        <w:tc>
          <w:tcPr>
            <w:tcW w:w="709" w:type="dxa"/>
            <w:tcBorders>
              <w:top w:val="single" w:sz="4" w:space="0" w:color="auto"/>
              <w:left w:val="single" w:sz="4" w:space="0" w:color="auto"/>
              <w:bottom w:val="single" w:sz="4" w:space="0" w:color="auto"/>
              <w:right w:val="single" w:sz="4" w:space="0" w:color="auto"/>
            </w:tcBorders>
          </w:tcPr>
          <w:p w:rsidR="00841823" w:rsidRPr="00841823" w:rsidRDefault="00841823" w:rsidP="00841823">
            <w:pPr>
              <w:rPr>
                <w:rFonts w:ascii="Times New Roman" w:hAnsi="Times New Roman"/>
                <w:sz w:val="24"/>
                <w:szCs w:val="24"/>
              </w:rPr>
            </w:pPr>
            <w:r w:rsidRPr="00841823">
              <w:rPr>
                <w:rFonts w:ascii="Times New Roman" w:hAnsi="Times New Roman"/>
                <w:sz w:val="24"/>
                <w:szCs w:val="24"/>
              </w:rPr>
              <w:t>1289</w:t>
            </w:r>
          </w:p>
        </w:tc>
      </w:tr>
    </w:tbl>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4. в приписном составе 11 великороссов и 2 поляка.  В то время в России к русским относились белорусы, малороссы и великороссы (чисто русские). По сословиям  они распределяются следующим образом: из дворян – 3, мещане – 4 и крестьяне – 3.</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Некоторые итоги исследований сведены в 3 таблицы.</w:t>
      </w:r>
    </w:p>
    <w:p w:rsidR="00614681" w:rsidRPr="002417DB" w:rsidRDefault="00614681" w:rsidP="00321B03">
      <w:pPr>
        <w:jc w:val="right"/>
        <w:rPr>
          <w:rFonts w:ascii="Times New Roman" w:hAnsi="Times New Roman"/>
          <w:sz w:val="24"/>
          <w:szCs w:val="24"/>
        </w:rPr>
      </w:pPr>
      <w:r w:rsidRPr="002417DB">
        <w:rPr>
          <w:rFonts w:ascii="Times New Roman" w:hAnsi="Times New Roman"/>
          <w:sz w:val="24"/>
          <w:szCs w:val="24"/>
        </w:rPr>
        <w:t xml:space="preserve">        Таблица №1 </w:t>
      </w:r>
    </w:p>
    <w:p w:rsidR="00614681" w:rsidRPr="002417DB" w:rsidRDefault="00614681" w:rsidP="00321B03">
      <w:pPr>
        <w:rPr>
          <w:rFonts w:ascii="Times New Roman" w:hAnsi="Times New Roman"/>
          <w:sz w:val="24"/>
          <w:szCs w:val="24"/>
        </w:rPr>
      </w:pP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пояснения к таблице: м-мужчины, ж – женщины, л – лошади, к/б – коровы/быки, о – овцы. </w:t>
      </w:r>
    </w:p>
    <w:p w:rsidR="00614681" w:rsidRPr="002417DB" w:rsidRDefault="00614681" w:rsidP="00F8791B">
      <w:pPr>
        <w:jc w:val="both"/>
        <w:rPr>
          <w:rFonts w:ascii="Times New Roman" w:hAnsi="Times New Roman"/>
          <w:sz w:val="24"/>
          <w:szCs w:val="24"/>
        </w:rPr>
      </w:pP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lastRenderedPageBreak/>
        <w:t xml:space="preserve">     Итого по деревне – 382 хозяйства, количество жителей - 2345 человек  (с учетом наемных работников и прислуги, указанных в карточках), из них  мужчин -1228, ж – 1138.  Как видно,  диспропорция по численности между женщинами и мужчинами не значительная. По национальному составу жители делятся следующим образом: 85.4%  составляют мишаре, башкиры – 11.9%, русские -2.6% и поляков – 0.2%.    26 женщин записаны домохозяевами (как правило, муж на фронте или  после смерти мужа не успели переоформить), из них  башкирок – 6, дворянок – 6, крестьянок – 14.    Есть случаи, когда хозяином записан малолетний ребенок, а фактически руководит мать. Почему так?  Дело в том, что значительная часть наших предков были женаты по 2-3 раза.   После его смерти  старшая жена, или наиболее активная,  старалась закрепить  хозяйство за своим сыном.</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Многочисленные рода:  Яфаевых – 51, Мамлеевых – 43, Кальметьевых – 40,  Кинзикеевых - 24,  Муратовых – 20, Дашкиных – 15, Кудашевых – 14, Сюндюковых, Хамзиных и Янгуразовых по 13. 36 семей  (10%) имеют  численность   от 10 и более человек, в т.ч.  башкиры – 3, дворяне – 6, крестьяне – 25 и посторонние – 2. Только в одной семье, Шаяхметова Рахимгарея Давлетгареевича (из рода мещан Исмагиловых), состоящей из 15 человек  было 12 детей от 5 до 24 лет. Его жена могла бы рассчитывать на орден «Мать героиня», утвержденный Советским правительством в 1944г.</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В 21 дворе    хозяйство отсутствует: среди дворян – 8, крестьян – 13.   В карточках записаны   только фамилии и </w:t>
      </w:r>
      <w:r w:rsidRPr="002417DB">
        <w:rPr>
          <w:rFonts w:ascii="Times New Roman" w:hAnsi="Times New Roman"/>
          <w:sz w:val="24"/>
          <w:szCs w:val="24"/>
        </w:rPr>
        <w:lastRenderedPageBreak/>
        <w:t xml:space="preserve">имена, другой информации нет.     Только в одном случае указано,  что хозяин  Султанбек  Мамлеев  - студент.  Как правило, данные хозяева свои земли   сдавали в   долгосрочную аренду.  Ещё 7 хозяйств не занимались севом.  Поэтому данную категорию в соответствующих исследованиях не учитывал.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Основная деятельность жителей – земледелие, выращивали скот, занимались натуральным хозяйством.  Незначительная  часть жителей занималась торговлей (Кудашев, Еникеев,   Кальметьевы - 3, Искандеров, Соболев, Актимиров).  В то же время, по рассказам стариков, торговлей занимались многие.  Ведь недаром проводились еженедельные базары и ярмарки.  Другие виды промыслов в деревне не были   развиты. На всю деревню записаны: плотниками 4 человека (Яфаев, Алакаев, Муратов, Губайдуллин), лапотником  - Кинзикеев, красильщиком  - Янгуразов, писарь - Янбухтин. Есть и чернорабочие, которые, видимо, после сельхоз работ на своих наделах нанимались в другие хозяйства.  Некоторые  люди записаны работниками  Ижевского завода (Мамлеевы -2, Кальметьев,  Кинзикеевы – 2, Насыров, Нигматулин,  Юрьев, Яфаев  ),  железной дороги  (Мамлеев). Обдирку держал Яфаев,  зерносклад – Хамзин.   На ниве просвещения работали: учителями  - Кудашевы – 5 человек, Янбухтины – 3, по одному – Дашкин, Кальметьев, Кинзикеев, Яфаев; заведовал библиотекой Чанборисов. Души лечили  указные муллы  имам-хатыб Салимгарей Габдулкадырович Хамзин,  Ибрагим Мусаевич Акчурин,   указные муэдзины Габдулварис Аслаев и Габдулла Хамитов.     Тела лечили </w:t>
      </w:r>
      <w:r w:rsidRPr="002417DB">
        <w:rPr>
          <w:rFonts w:ascii="Times New Roman" w:hAnsi="Times New Roman"/>
          <w:sz w:val="24"/>
          <w:szCs w:val="24"/>
        </w:rPr>
        <w:lastRenderedPageBreak/>
        <w:t xml:space="preserve">врачи: Аркадий Ветошников, Писарева Евдокия, фельдшера Зигмунд Букимович и  Янтудин.  Ветеринарным фельдшером работал  Николай Рябов. Кроме того, из состава посторонних  были приказчик, экономка,  почтальон, страховой агент, десятник.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В листах нет ни одного упоминания о  породах животных.  Видимо, скот в  хозяйствах был  непородистый, малопродуктивный. На всю деревню всего 6 быков (по нормам советского периода  - 1 бык на 50 коров) и 1 вол.  В 34 хозяйствах не было ни лошадей,  ни коров: Сюндюковы – 5, Кальметьевы, Хамзиных – по 3,  Мамлеевы, Кадыргуловы, Султанмуратовы, Дашкины, Яфаевы, Хасановы – по 2,  по 1 в хозяйствах Муратова, Кугушева, Кутуева, Утяшева, Янгуразова, Кинзикеева,   Габдулманнанова, Губайдуллина, Исмагилова, Туктамышева, Янтудина.  Безлошадные 15 хозяйств:   Мамлеевы – 8, по 1 Кудашев, Еникеев, Кальметьев, Сюндюков, Утяшев, Чанборисов, Янгуразов. Без коровные  27 дворов: Кальметьев, Дашкин –по  5,  Мамлеев – 4, Сюндюков, Яфаева –по 3, Муратов, Утяшев – по 2, Кудашев, Янгуразов, Кинзикеев – по 1.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Система земледелия применялась, еще со средних веков, трехпольная: под озимые, под яровые и пар. Основная товарная культура  - озимая рожь, овес и яровая  пшеница. Примерно - 25% занимали просо, полба, гречка, горох, картофель. 3 хозяйства  занимались травосеянием.  2 хозяина ( Яфаев Хамматгарей и Хасанов Ибрагим),  видимо, были еще и садоводами. Они по 1 дес.  отвели  под фруктовый сад.  Почти все хозяйства сажали картофель, а </w:t>
      </w:r>
      <w:r w:rsidRPr="002417DB">
        <w:rPr>
          <w:rFonts w:ascii="Times New Roman" w:hAnsi="Times New Roman"/>
          <w:sz w:val="24"/>
          <w:szCs w:val="24"/>
        </w:rPr>
        <w:lastRenderedPageBreak/>
        <w:t xml:space="preserve">записей об овощах нет.  В карточках велся учет паровой и залежной (заброшенной пашни) земли. Требование об оставлении   1/3 пахотной земли под пар в основном  всеми выполнялось.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Т.к. основной деятельностью жителей было земледелие, то несколько слов о землевладении.  Земля в  сельских населенных пунктах  принадлежала общине, образованной её жителями, и делилась на ряд категорий.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1) </w:t>
      </w:r>
      <w:r w:rsidRPr="002417DB">
        <w:rPr>
          <w:rFonts w:ascii="Times New Roman" w:hAnsi="Times New Roman"/>
          <w:b/>
          <w:i/>
          <w:sz w:val="24"/>
          <w:szCs w:val="24"/>
        </w:rPr>
        <w:t>Надельную общинную</w:t>
      </w:r>
      <w:r w:rsidRPr="002417DB">
        <w:rPr>
          <w:rFonts w:ascii="Times New Roman" w:hAnsi="Times New Roman"/>
          <w:sz w:val="24"/>
          <w:szCs w:val="24"/>
        </w:rPr>
        <w:t xml:space="preserve"> -  переданная хозяину на вечное пользование, но он не мог ее продать, передать другому.  Периодически, на сходах общины, земля оценивалась по качеству, количеству и делилась на наделы, по числу «мужских душ».  При этом образовывалась чересполосица,  которая создавала большие трудности  земледельцам.  В карточках 2 хозяйств дворян и 44   хозяйств крестьян не указаны   размеры угодий.  Только в  переписных листах   башкир-вотчинников записаны их виды и размеры. Часть земли (прежде всего луговые, пастбищные земли и леса, неудобья), как правило, не разделялись между крестьянами и находились в совместном  владении сельского общества.  Размеры угодий определялись количеством и качеством земли и количеством мужского населения.     Под угодьем понимается  усадьба, пашня, сенные покосы и другие угодья.   В 1898г последовал Указ о размежевании земель между сельскими общинами.  Башкиры- вотчинники получили по 15, а припущенники  - по 7.5 десятин земли на душу.  В первом обществе    на одну «мужскую душу»  было установлено  по 5дес. земли (все дворяне), у отдельных     крестьян по     7.6 дес.  Количество душ </w:t>
      </w:r>
      <w:r w:rsidRPr="002417DB">
        <w:rPr>
          <w:rFonts w:ascii="Times New Roman" w:hAnsi="Times New Roman"/>
          <w:sz w:val="24"/>
          <w:szCs w:val="24"/>
        </w:rPr>
        <w:lastRenderedPageBreak/>
        <w:t xml:space="preserve">определяло и размер  налога, уплачиваемого крестьянином с надела.  Во 2-м обществе башкирам выделили  по 15 дес., а крестьянам по 7.6 дес,   Посторонним земля выделялась из резерва общины по их просьбе.  Из них только один, Соболев, сеял овес на 1.5десятинах.    Усадьбы составляли, как правило,  по 0.25 дес, хотя имелись усадьбы больших и меньших размеров.   Столыпинская  реформа  позволяла  крестьянину   а) свой надел «укрепить»   в частную собственность (приватизировать). Такая укрепленная земля называется </w:t>
      </w:r>
      <w:r w:rsidRPr="002417DB">
        <w:rPr>
          <w:rFonts w:ascii="Times New Roman" w:hAnsi="Times New Roman"/>
          <w:i/>
          <w:sz w:val="24"/>
          <w:szCs w:val="24"/>
        </w:rPr>
        <w:t>надельная укрепленная.</w:t>
      </w:r>
      <w:r w:rsidRPr="002417DB">
        <w:rPr>
          <w:rFonts w:ascii="Times New Roman" w:hAnsi="Times New Roman"/>
          <w:sz w:val="24"/>
          <w:szCs w:val="24"/>
        </w:rPr>
        <w:t xml:space="preserve">  Крестьяне, не желающие заниматься сельским хозяйством,  могли их продать.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2) Появляется рынок земли, которая сформировалась от поступивших в продажу наделов помещиков, дворян, купцов, банков и   крестьян.    Появляется понятие </w:t>
      </w:r>
      <w:r w:rsidRPr="002417DB">
        <w:rPr>
          <w:rFonts w:ascii="Times New Roman" w:hAnsi="Times New Roman"/>
          <w:b/>
          <w:i/>
          <w:sz w:val="24"/>
          <w:szCs w:val="24"/>
        </w:rPr>
        <w:t>купчая земля</w:t>
      </w:r>
      <w:r w:rsidRPr="002417DB">
        <w:rPr>
          <w:rFonts w:ascii="Times New Roman" w:hAnsi="Times New Roman"/>
          <w:sz w:val="24"/>
          <w:szCs w:val="24"/>
        </w:rPr>
        <w:t>. Такую землю могли купить  в своем или чужом обществе: а) община (</w:t>
      </w:r>
      <w:r w:rsidRPr="002417DB">
        <w:rPr>
          <w:rFonts w:ascii="Times New Roman" w:hAnsi="Times New Roman"/>
          <w:i/>
          <w:sz w:val="24"/>
          <w:szCs w:val="24"/>
        </w:rPr>
        <w:t>купчая общинная</w:t>
      </w:r>
      <w:r w:rsidRPr="002417DB">
        <w:rPr>
          <w:rFonts w:ascii="Times New Roman" w:hAnsi="Times New Roman"/>
          <w:sz w:val="24"/>
          <w:szCs w:val="24"/>
        </w:rPr>
        <w:t>), б)   несколько крестьян на правах товарищества (</w:t>
      </w:r>
      <w:r w:rsidRPr="002417DB">
        <w:rPr>
          <w:rFonts w:ascii="Times New Roman" w:hAnsi="Times New Roman"/>
          <w:i/>
          <w:sz w:val="24"/>
          <w:szCs w:val="24"/>
        </w:rPr>
        <w:t>купчая товарищеская</w:t>
      </w:r>
      <w:r w:rsidRPr="002417DB">
        <w:rPr>
          <w:rFonts w:ascii="Times New Roman" w:hAnsi="Times New Roman"/>
          <w:sz w:val="24"/>
          <w:szCs w:val="24"/>
        </w:rPr>
        <w:t>)  в) отдельные крестьянине    (</w:t>
      </w:r>
      <w:r w:rsidRPr="002417DB">
        <w:rPr>
          <w:rFonts w:ascii="Times New Roman" w:hAnsi="Times New Roman"/>
          <w:i/>
          <w:sz w:val="24"/>
          <w:szCs w:val="24"/>
        </w:rPr>
        <w:t>купчая единолично</w:t>
      </w:r>
      <w:r w:rsidRPr="002417DB">
        <w:rPr>
          <w:rFonts w:ascii="Times New Roman" w:hAnsi="Times New Roman"/>
          <w:sz w:val="24"/>
          <w:szCs w:val="24"/>
        </w:rPr>
        <w:t xml:space="preserve">).     Для решения этих задач   использовались  вполне доступные кредиты  специально созданного Поземельного крестьянского банка.  Крестьянин, владеющий укрепленной или купчей землей, мог выйти из общины и свести все свои полосы в единый участок  - </w:t>
      </w:r>
      <w:r w:rsidRPr="002417DB">
        <w:rPr>
          <w:rFonts w:ascii="Times New Roman" w:hAnsi="Times New Roman"/>
          <w:b/>
          <w:i/>
          <w:sz w:val="24"/>
          <w:szCs w:val="24"/>
        </w:rPr>
        <w:t>отруб</w:t>
      </w:r>
      <w:r w:rsidRPr="002417DB">
        <w:rPr>
          <w:rFonts w:ascii="Times New Roman" w:hAnsi="Times New Roman"/>
          <w:sz w:val="24"/>
          <w:szCs w:val="24"/>
        </w:rPr>
        <w:t xml:space="preserve"> или даже выселиться из деревни, перенести туда свой дом и создать </w:t>
      </w:r>
      <w:r w:rsidRPr="002417DB">
        <w:rPr>
          <w:rFonts w:ascii="Times New Roman" w:hAnsi="Times New Roman"/>
          <w:b/>
          <w:sz w:val="24"/>
          <w:szCs w:val="24"/>
        </w:rPr>
        <w:t>хутор</w:t>
      </w:r>
      <w:r w:rsidRPr="002417DB">
        <w:rPr>
          <w:rFonts w:ascii="Times New Roman" w:hAnsi="Times New Roman"/>
          <w:sz w:val="24"/>
          <w:szCs w:val="24"/>
        </w:rPr>
        <w:t xml:space="preserve">.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3) Широко, во всех сословиях, применялась </w:t>
      </w:r>
      <w:r w:rsidRPr="002417DB">
        <w:rPr>
          <w:rFonts w:ascii="Times New Roman" w:hAnsi="Times New Roman"/>
          <w:b/>
          <w:i/>
          <w:sz w:val="24"/>
          <w:szCs w:val="24"/>
        </w:rPr>
        <w:t xml:space="preserve">аренда </w:t>
      </w:r>
      <w:r w:rsidRPr="002417DB">
        <w:rPr>
          <w:rFonts w:ascii="Times New Roman" w:hAnsi="Times New Roman"/>
          <w:sz w:val="24"/>
          <w:szCs w:val="24"/>
        </w:rPr>
        <w:t xml:space="preserve">надельных и вне надельных земель.   Срок аренды от  1года до 12 лет.  Условия - за деньги, сумма которой не </w:t>
      </w:r>
      <w:r w:rsidRPr="002417DB">
        <w:rPr>
          <w:rFonts w:ascii="Times New Roman" w:hAnsi="Times New Roman"/>
          <w:sz w:val="24"/>
          <w:szCs w:val="24"/>
        </w:rPr>
        <w:lastRenderedPageBreak/>
        <w:t xml:space="preserve">указывалась, за какие-либо работы или  даже дарение (на время аренды).   Вне надельные земли  учреждений сдавались, как правило, в долгосрочную аренду (6 лет),  большими участками  под посев и сенные покосы  крепким хозяевам.  </w:t>
      </w:r>
    </w:p>
    <w:p w:rsidR="00614681" w:rsidRPr="002417DB" w:rsidRDefault="00614681" w:rsidP="00F8791B">
      <w:pPr>
        <w:jc w:val="both"/>
        <w:rPr>
          <w:rFonts w:ascii="Times New Roman" w:hAnsi="Times New Roman"/>
          <w:sz w:val="24"/>
          <w:szCs w:val="24"/>
        </w:rPr>
      </w:pPr>
    </w:p>
    <w:p w:rsidR="00614681" w:rsidRPr="002417DB" w:rsidRDefault="00614681" w:rsidP="00321B03">
      <w:pPr>
        <w:rPr>
          <w:rFonts w:ascii="Times New Roman" w:hAnsi="Times New Roman"/>
          <w:sz w:val="24"/>
          <w:szCs w:val="24"/>
        </w:rPr>
      </w:pPr>
      <w:r w:rsidRPr="002417DB">
        <w:rPr>
          <w:rFonts w:ascii="Times New Roman" w:hAnsi="Times New Roman"/>
          <w:sz w:val="24"/>
          <w:szCs w:val="24"/>
        </w:rPr>
        <w:t>Таб№2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04"/>
        <w:gridCol w:w="683"/>
        <w:gridCol w:w="863"/>
        <w:gridCol w:w="625"/>
        <w:gridCol w:w="1069"/>
        <w:gridCol w:w="541"/>
        <w:gridCol w:w="636"/>
        <w:gridCol w:w="541"/>
        <w:gridCol w:w="478"/>
      </w:tblGrid>
      <w:tr w:rsidR="00614681" w:rsidRPr="002417DB" w:rsidTr="005D5074">
        <w:tc>
          <w:tcPr>
            <w:tcW w:w="500" w:type="pct"/>
            <w:vMerge w:val="restar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p>
          <w:p w:rsidR="00614681" w:rsidRPr="002417DB" w:rsidRDefault="00614681" w:rsidP="00CB0041">
            <w:pPr>
              <w:rPr>
                <w:rFonts w:ascii="Times New Roman" w:hAnsi="Times New Roman"/>
                <w:sz w:val="24"/>
                <w:szCs w:val="24"/>
              </w:rPr>
            </w:pP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сословия</w:t>
            </w:r>
          </w:p>
          <w:p w:rsidR="00614681" w:rsidRPr="002417DB" w:rsidRDefault="00614681" w:rsidP="00F50E43">
            <w:pPr>
              <w:tabs>
                <w:tab w:val="left" w:pos="1275"/>
              </w:tabs>
              <w:rPr>
                <w:rFonts w:ascii="Times New Roman" w:hAnsi="Times New Roman"/>
                <w:sz w:val="24"/>
                <w:szCs w:val="24"/>
              </w:rPr>
            </w:pPr>
          </w:p>
        </w:tc>
        <w:tc>
          <w:tcPr>
            <w:tcW w:w="2518" w:type="pct"/>
            <w:gridSpan w:val="4"/>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               количество                  земли</w:t>
            </w:r>
          </w:p>
        </w:tc>
        <w:tc>
          <w:tcPr>
            <w:tcW w:w="1982" w:type="pct"/>
            <w:gridSpan w:val="4"/>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группировка по посеву</w:t>
            </w:r>
          </w:p>
        </w:tc>
      </w:tr>
      <w:tr w:rsidR="00614681" w:rsidRPr="002417DB" w:rsidTr="005D5074">
        <w:tc>
          <w:tcPr>
            <w:tcW w:w="500" w:type="pct"/>
            <w:vMerge/>
            <w:tcBorders>
              <w:top w:val="single" w:sz="4" w:space="0" w:color="auto"/>
              <w:left w:val="single" w:sz="4" w:space="0" w:color="auto"/>
              <w:bottom w:val="single" w:sz="4" w:space="0" w:color="auto"/>
              <w:right w:val="single" w:sz="4" w:space="0" w:color="auto"/>
            </w:tcBorders>
            <w:vAlign w:val="center"/>
          </w:tcPr>
          <w:p w:rsidR="00614681" w:rsidRPr="002417DB" w:rsidRDefault="00614681" w:rsidP="00CB0041">
            <w:pPr>
              <w:rPr>
                <w:rFonts w:ascii="Times New Roman" w:hAnsi="Times New Roman"/>
                <w:sz w:val="24"/>
                <w:szCs w:val="24"/>
              </w:rPr>
            </w:pPr>
          </w:p>
        </w:tc>
        <w:tc>
          <w:tcPr>
            <w:tcW w:w="297"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угодья</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(хоз.дес)</w:t>
            </w:r>
          </w:p>
        </w:tc>
        <w:tc>
          <w:tcPr>
            <w:tcW w:w="1203"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к.з./учп</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кол.наделов</w:t>
            </w:r>
          </w:p>
        </w:tc>
        <w:tc>
          <w:tcPr>
            <w:tcW w:w="56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пашня</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(хоз.</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дес)</w:t>
            </w:r>
          </w:p>
        </w:tc>
        <w:tc>
          <w:tcPr>
            <w:tcW w:w="45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посев/аренда</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(казенная дес.)</w:t>
            </w:r>
          </w:p>
        </w:tc>
        <w:tc>
          <w:tcPr>
            <w:tcW w:w="92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бед-няки</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середня</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ки</w:t>
            </w:r>
          </w:p>
          <w:p w:rsidR="00614681" w:rsidRPr="002417DB" w:rsidRDefault="00614681" w:rsidP="00CB0041">
            <w:pPr>
              <w:rPr>
                <w:rFonts w:ascii="Times New Roman" w:hAnsi="Times New Roman"/>
                <w:sz w:val="24"/>
                <w:szCs w:val="24"/>
              </w:rPr>
            </w:pP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зажи</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точ</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ные</w:t>
            </w:r>
          </w:p>
        </w:tc>
        <w:tc>
          <w:tcPr>
            <w:tcW w:w="30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ку</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ла</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ки</w:t>
            </w:r>
          </w:p>
        </w:tc>
      </w:tr>
      <w:tr w:rsidR="00614681" w:rsidRPr="002417DB" w:rsidTr="005D5074">
        <w:tc>
          <w:tcPr>
            <w:tcW w:w="5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башкиры</w:t>
            </w:r>
          </w:p>
        </w:tc>
        <w:tc>
          <w:tcPr>
            <w:tcW w:w="297"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618.26</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?-2</w:t>
            </w:r>
          </w:p>
        </w:tc>
        <w:tc>
          <w:tcPr>
            <w:tcW w:w="1203"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w:t>
            </w:r>
          </w:p>
        </w:tc>
        <w:tc>
          <w:tcPr>
            <w:tcW w:w="56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275.7</w:t>
            </w:r>
          </w:p>
        </w:tc>
        <w:tc>
          <w:tcPr>
            <w:tcW w:w="45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253.45/71.2</w:t>
            </w:r>
          </w:p>
        </w:tc>
        <w:tc>
          <w:tcPr>
            <w:tcW w:w="92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11</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26.2%</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19</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45.2%</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11</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26.2%</w:t>
            </w:r>
          </w:p>
        </w:tc>
        <w:tc>
          <w:tcPr>
            <w:tcW w:w="30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2.4%</w:t>
            </w:r>
          </w:p>
        </w:tc>
      </w:tr>
      <w:tr w:rsidR="00614681" w:rsidRPr="002417DB" w:rsidTr="005D5074">
        <w:tc>
          <w:tcPr>
            <w:tcW w:w="5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дворяне</w:t>
            </w:r>
          </w:p>
        </w:tc>
        <w:tc>
          <w:tcPr>
            <w:tcW w:w="297"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1010</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?-2</w:t>
            </w:r>
          </w:p>
        </w:tc>
        <w:tc>
          <w:tcPr>
            <w:tcW w:w="1203"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w:t>
            </w:r>
          </w:p>
        </w:tc>
        <w:tc>
          <w:tcPr>
            <w:tcW w:w="56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730.39</w:t>
            </w:r>
          </w:p>
        </w:tc>
        <w:tc>
          <w:tcPr>
            <w:tcW w:w="45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550.08/344.37</w:t>
            </w:r>
          </w:p>
        </w:tc>
        <w:tc>
          <w:tcPr>
            <w:tcW w:w="92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15</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18.5%</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 32</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39.5%  </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 25</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32.1%</w:t>
            </w:r>
          </w:p>
        </w:tc>
        <w:tc>
          <w:tcPr>
            <w:tcW w:w="30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  8</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9.9</w:t>
            </w:r>
            <w:r w:rsidRPr="002417DB">
              <w:rPr>
                <w:rFonts w:ascii="Times New Roman" w:hAnsi="Times New Roman"/>
                <w:sz w:val="24"/>
                <w:szCs w:val="24"/>
              </w:rPr>
              <w:lastRenderedPageBreak/>
              <w:t>%</w:t>
            </w:r>
          </w:p>
        </w:tc>
      </w:tr>
      <w:tr w:rsidR="00614681" w:rsidRPr="002417DB" w:rsidTr="005D5074">
        <w:tc>
          <w:tcPr>
            <w:tcW w:w="5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lastRenderedPageBreak/>
              <w:t>крестьяне</w:t>
            </w:r>
          </w:p>
        </w:tc>
        <w:tc>
          <w:tcPr>
            <w:tcW w:w="297"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1626.84</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 - 44</w:t>
            </w:r>
          </w:p>
        </w:tc>
        <w:tc>
          <w:tcPr>
            <w:tcW w:w="1203"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 4/21</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 </w:t>
            </w:r>
          </w:p>
        </w:tc>
        <w:tc>
          <w:tcPr>
            <w:tcW w:w="56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1702.31</w:t>
            </w:r>
          </w:p>
        </w:tc>
        <w:tc>
          <w:tcPr>
            <w:tcW w:w="45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1489.76/700.77</w:t>
            </w:r>
          </w:p>
        </w:tc>
        <w:tc>
          <w:tcPr>
            <w:tcW w:w="92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48</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21.9%</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109</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49.8%</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42</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19.2%</w:t>
            </w:r>
          </w:p>
        </w:tc>
        <w:tc>
          <w:tcPr>
            <w:tcW w:w="30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20</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9.1%</w:t>
            </w:r>
          </w:p>
        </w:tc>
      </w:tr>
      <w:tr w:rsidR="00614681" w:rsidRPr="002417DB" w:rsidTr="005D5074">
        <w:tc>
          <w:tcPr>
            <w:tcW w:w="5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посторонние</w:t>
            </w:r>
          </w:p>
        </w:tc>
        <w:tc>
          <w:tcPr>
            <w:tcW w:w="297"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w:t>
            </w:r>
          </w:p>
        </w:tc>
        <w:tc>
          <w:tcPr>
            <w:tcW w:w="1203"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w:t>
            </w:r>
          </w:p>
        </w:tc>
        <w:tc>
          <w:tcPr>
            <w:tcW w:w="56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1.5</w:t>
            </w:r>
          </w:p>
        </w:tc>
        <w:tc>
          <w:tcPr>
            <w:tcW w:w="45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1.5/2</w:t>
            </w:r>
          </w:p>
        </w:tc>
        <w:tc>
          <w:tcPr>
            <w:tcW w:w="92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w:t>
            </w:r>
          </w:p>
        </w:tc>
        <w:tc>
          <w:tcPr>
            <w:tcW w:w="30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w:t>
            </w:r>
          </w:p>
        </w:tc>
      </w:tr>
      <w:tr w:rsidR="00614681" w:rsidRPr="002417DB" w:rsidTr="005D5074">
        <w:tc>
          <w:tcPr>
            <w:tcW w:w="5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д. Буздяк</w:t>
            </w:r>
          </w:p>
        </w:tc>
        <w:tc>
          <w:tcPr>
            <w:tcW w:w="297"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3255.1</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?-48</w:t>
            </w:r>
          </w:p>
        </w:tc>
        <w:tc>
          <w:tcPr>
            <w:tcW w:w="1203"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5/21</w:t>
            </w:r>
          </w:p>
        </w:tc>
        <w:tc>
          <w:tcPr>
            <w:tcW w:w="56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2709.9</w:t>
            </w:r>
          </w:p>
        </w:tc>
        <w:tc>
          <w:tcPr>
            <w:tcW w:w="45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2294.79/1118.34</w:t>
            </w:r>
          </w:p>
        </w:tc>
        <w:tc>
          <w:tcPr>
            <w:tcW w:w="92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74</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21.7%</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160</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46.9%</w:t>
            </w:r>
          </w:p>
        </w:tc>
        <w:tc>
          <w:tcPr>
            <w:tcW w:w="376"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78</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22.9%</w:t>
            </w:r>
          </w:p>
        </w:tc>
        <w:tc>
          <w:tcPr>
            <w:tcW w:w="305"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29</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8.5%</w:t>
            </w:r>
          </w:p>
        </w:tc>
      </w:tr>
    </w:tbl>
    <w:p w:rsidR="00614681" w:rsidRPr="002417DB" w:rsidRDefault="00614681" w:rsidP="00321B03">
      <w:pPr>
        <w:numPr>
          <w:ilvl w:val="0"/>
          <w:numId w:val="11"/>
        </w:numPr>
        <w:spacing w:after="0" w:line="240" w:lineRule="auto"/>
        <w:rPr>
          <w:rFonts w:ascii="Times New Roman" w:hAnsi="Times New Roman"/>
          <w:sz w:val="24"/>
          <w:szCs w:val="24"/>
        </w:rPr>
      </w:pPr>
      <w:r w:rsidRPr="002417DB">
        <w:rPr>
          <w:rFonts w:ascii="Times New Roman" w:hAnsi="Times New Roman"/>
          <w:sz w:val="24"/>
          <w:szCs w:val="24"/>
        </w:rPr>
        <w:t xml:space="preserve">пояснения к таблице: </w:t>
      </w:r>
    </w:p>
    <w:p w:rsidR="00614681" w:rsidRPr="002417DB" w:rsidRDefault="00614681" w:rsidP="00321B03">
      <w:pPr>
        <w:ind w:left="360"/>
        <w:rPr>
          <w:rFonts w:ascii="Times New Roman" w:hAnsi="Times New Roman"/>
          <w:sz w:val="24"/>
          <w:szCs w:val="24"/>
        </w:rPr>
      </w:pPr>
      <w:r w:rsidRPr="002417DB">
        <w:rPr>
          <w:rFonts w:ascii="Times New Roman" w:hAnsi="Times New Roman"/>
          <w:sz w:val="24"/>
          <w:szCs w:val="24"/>
        </w:rPr>
        <w:t xml:space="preserve"> - ? – 2, количество хозяйств, где не указан размер угодий; </w:t>
      </w:r>
    </w:p>
    <w:p w:rsidR="00614681" w:rsidRPr="002417DB" w:rsidRDefault="00614681" w:rsidP="00321B03">
      <w:pPr>
        <w:ind w:left="360"/>
        <w:rPr>
          <w:rFonts w:ascii="Times New Roman" w:hAnsi="Times New Roman"/>
          <w:sz w:val="24"/>
          <w:szCs w:val="24"/>
        </w:rPr>
      </w:pPr>
      <w:r w:rsidRPr="002417DB">
        <w:rPr>
          <w:rFonts w:ascii="Times New Roman" w:hAnsi="Times New Roman"/>
          <w:sz w:val="24"/>
          <w:szCs w:val="24"/>
        </w:rPr>
        <w:t>- количество наделов купчей земли(к.з.) и укрепленной чересполосицы(учп).</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Из таблицы видно, что размер угодий хозяйств деревни составляет 3255.1.дес, без учета угодий 48 хозяйств, где их размеры не указаны переписчиками (по скромным подсчетам не менее 300 дес.).  Около 75-80% угодий занимала пашня, порядка  65% которой отводилось под посев.  Более половины хозяйств дополнительно арендовало земли под посев.   Как известно, аренда богатых служила для расширения посевов, была </w:t>
      </w:r>
      <w:r w:rsidRPr="002417DB">
        <w:rPr>
          <w:rFonts w:ascii="Times New Roman" w:hAnsi="Times New Roman"/>
          <w:sz w:val="24"/>
          <w:szCs w:val="24"/>
        </w:rPr>
        <w:lastRenderedPageBreak/>
        <w:t>вложением капитала, усиления мощи хозяйства; аренда бедноты носила потребительский характер. Краткосрочная аренда исключала ведение рационального хозяйствования на арендованных землях, потребитель не желал ухаживать и улучшать землю.  Но жизнь складывалась так, что краткосрочная аренда находила широкое применение.</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В карточках все  размеры    указаны в хозяйственной десятине.    В таблице №2    размеры  угодий и пашни  указаны в хозяйственной десятине, а посевной и арендной  в казенной десятине. (1 казенная десятина = 1.33 хозяйственной десятины и равнялась 1.09 га).  Это сделано для того, чтобы понять следующий вопрос.</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Принято основной доход  сельского жителя  определять  размером     посевной площади.   По  установленной  классификации  (М.И.Роднов)  хозяйства  в д. Буздяк делились  по размерам посевов  (в казенной  десятине) следующим образом. До 0.42дес (по сути  приусадебные участки) - пролетарские хозяйства, в  Буздяке  таких хозяйств не отмечено.  Бедняцкие хозяйства ( 0.42-3.32 дес.) составляли 74 (21.7%) хозяйства.   Середняки (3.33-7.9дес) составляли  160 (46.9%)  хозяйств. Зажиточные  (8-14.49 дес.) – 78 хозяйств (22.9%), кулацкие – с посевом более 14.5дес – 29 хозяйств (8.5%). При расчетах исключили  посторонний состав (13 дворов), не ведущих хозяйства (21) и хозяйства, не занимающиеся посевом (7).  Отнесение   хозяйства к той или иной категории условно. Оно  должно быть дифференцированным, т.к. при этом надо учитывать   и другие  не менее важные факторы:  </w:t>
      </w:r>
      <w:r w:rsidRPr="002417DB">
        <w:rPr>
          <w:rFonts w:ascii="Times New Roman" w:hAnsi="Times New Roman"/>
          <w:sz w:val="24"/>
          <w:szCs w:val="24"/>
        </w:rPr>
        <w:lastRenderedPageBreak/>
        <w:t xml:space="preserve">состав семьи,  количество скотины,  наличие сельхоз техники и  др.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Рассмотрим несколько примеров.   1) Бедняк Сюндюков Мухаметрахим Мухамадиярович,  в семье которого 5 взрослых и 3 детей. При средней урожайности в 40 пудов зерна, он собирал 80 пудов. При средней годовой  минимальной номе потребления в 16 пудов хлеба на человека, ему требовалось не менее 105 пудов (будем считать на питание 2 детей одна норма взрослого человека).   Но еще надо платить налоги (у него 0.5 души), покупать необходимые товары (одежду, керосин, соль и т.п.), оставить семена на следующий год (примерно 1/4 урожая) и другие расходы. Полученного урожая далеко  не хватает. Кроме того, у него   из домашних животных только коза  с козленком. Он не мог ждать помощи и от своих детей – бедняков. Даже при оказании помощи от общества его семью ожидало полуголодное проживание. 2) Середняк Мамлеев Давлетгарей Мухаметгареевич, семья которого состояла из 2 взрослых и 6 детей, собирал урожай около 207 пудов.  Расходы на питание составляли 80 пудов, на семена 52 и ещё оставалось 75 пудов на налоги и необходимые товары. Кроме того, он арендовал под посев дополнительно  2.1дес ( 80 пудов зерна). Во дворе держал 3 коровы с телками, 2 лошадей. Роскоши не было в семье, не было и голода.</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3) зажиточный Муратов Бахтияр Ахмадиевич, семья которого состояло из 6 взрослых,       собирал 394 пуда  зерна.  Оставив в лапасе семенной фонд и в амбаре на питание, у него оставалось еще 100 пудов. Он </w:t>
      </w:r>
      <w:r w:rsidRPr="002417DB">
        <w:rPr>
          <w:rFonts w:ascii="Times New Roman" w:hAnsi="Times New Roman"/>
          <w:sz w:val="24"/>
          <w:szCs w:val="24"/>
        </w:rPr>
        <w:lastRenderedPageBreak/>
        <w:t xml:space="preserve">дополнительно имел с арендованного надела 0.47 дес. - 20 пудов зерна. В хозяйстве 2 лошади, 3 коровы с  2 телками, 8 овец с 8 ягнятами, 4 улья.  Надо полагать, что на столе всегда было молоко, масло и даже мясо.  4) В семье кулака Яфаева Ахмета Нумухамета, было 6 взрослых и 5 детей. Он собирал 1016 пудов зерна без учета  собранного на 14.23 дес. арендованной и 38 дес. купленного надела.  Отняв семенной фонд, зерно на минимальное питание у него оставалось еще около 600 пудов на добротную одежду, хорошее питание, на обучение детей, расширение хозяйства.  Ещё несколько цифр: в июле 1913г.  пшеница в зерне продавалась (за пуд) по 88 коп, овес – 62 коп, рожь – 55 коп.   1 кг. сахара стоил 5 коп, 1 кг. мяса – 15-17 коп.  Средние цены по  губернии: 1 пара сапог -4.6 руб, 1 пара колес не окованных – 1.29 руб, окованных – 5руб,  дуга – 1.5 руб.,  сани – 2 руб,  лапти – 5 руб,  лопата – 7 руб, дёготь за пуд – 90 руб,  овца – 3 руб, корова – 15-17 руб, лошадь - 25-35 руб.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Хозяева, имеющие более 20 дес.   под посевом:  Маматов Сафиулла Бикмухаметович -34.47/40.54,   Яфаев Ахмет Нурмухаметович  - 34.18/18.96,  Яфаев Валиахмет Бикмухаметович -28.42/18.15,    Акчурин Гали Арсланович - 26.93/30.84,  Янбухтин Давлетша Мухаметшинович - 22.65/13.15, Кальметьев  Хасан   Ахметшинович - 21.6/19.36.   В знаменателе  указаны размеры арендованных  земель под посев различных культур.  Казалось бы, что площади в числителе и знаменателе  надо объединить. Зачем же тогда аренда?  Но ряд исследователей  считают,  не вся арендованная земля засевалась.  Поэтому,  считаем только ту площадь, где </w:t>
      </w:r>
      <w:r w:rsidRPr="002417DB">
        <w:rPr>
          <w:rFonts w:ascii="Times New Roman" w:hAnsi="Times New Roman"/>
          <w:sz w:val="24"/>
          <w:szCs w:val="24"/>
        </w:rPr>
        <w:lastRenderedPageBreak/>
        <w:t xml:space="preserve">посеяно.  К примеру, Сайфулла Янгуразов имеет 7.6  дес. угодий, из которых   пашня занимает 2.33 дес.  Он произвел посев   на 1.58 дес. Но он еще арендует под посев 3.74 дес. Зачем?  Видимо, земля равная 5.27 дес. (7.6-2.33) не пригодна для посева. Но, дело в том, что эти 3.74 дес. не показаны, что они засеяны. Возникает вопрос – это что, «левый» посев? Таких примеров много. Нет бедных хозяйств в родах Акчуриных, Маматовых,    Нигматулиных, Кутуевых, Фаткулиных, Янбухтиных.    Самым бедным   был род  Сюндюковых.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ХХ в.  пришел с неурожаями. В 1906г из-за засухи в губернии  и  уезде разразился даже голод.  Из этого сразу же извлекли  урок и в деревнях  создали зерносклады (хлебозапасные магазины), которые позволили жителям выживать в последующие 1910,1911, 1914, 1915 неурожайные годы. В 1917г заведующим  такого склада в Буздяке  был  крестьянин Галий Габдулжалилович Хамзин (выбирается на сходе). Обдирку содержал Яфаев Рахматулла, доставшуюся ему ещё от деда.</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Очень незначительное число хозяйств  (6.5%) воспользовались результатами Столыпинской реформы: а) 4 хозяина купили земельные наделы: Мамлеев Султанбек -7.5/1(видимо, его отец,  коллежский секретарь  Шагибек Мамлеев приобрел и записал на сына студента), Яфаенв Сафиулла – 7.25/1, Яфаев Валиахмет – 7.6/1,  Яфаев Ахмет – 38/5; б)  21 крестьянское хозяйство приватизировало свои наделы.</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lastRenderedPageBreak/>
        <w:t xml:space="preserve">      С начала ХХв.  в  земледелии  стала использоваться  передовая  сельскохозяйственная  техника.  Косули, сохи, деревянные бороны отошли в прошлое. Перепись учитывала  только улучшенную железную технику.  252 двора (74%) имели  одно и многолемешные  железные плуги.  17 дворов  (7%)  имели собственные, по найму или на паях     комплекты сельхоз техники: сеялку,   жнейку, молотилку, веялку (изготавливались на Благовещенском заводе)   Записи  о внесении удобрений, или даже навоза, в землю не вносилось.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В 164 (46%) хозяйствах  использовался   труд 279  наемных работников.  Как правило,  нанимали по 1 работнику на сдельную или поденную работы. В деревне  учтено 69 ульев в 30  хозяйствах.  6 ульев держал Сафиулла Маматов, 7 – Гайнулла Чанборисов  и только в семье Габдилжалиля  Кальметьева, была небольшая пасек из 10 ульев, что позволяло заниматься и  продажей меда в приличных объемах.  </w:t>
      </w:r>
    </w:p>
    <w:p w:rsidR="00614681" w:rsidRPr="002417DB" w:rsidRDefault="00614681" w:rsidP="00F8791B">
      <w:pPr>
        <w:jc w:val="both"/>
        <w:rPr>
          <w:rFonts w:ascii="Times New Roman" w:hAnsi="Times New Roman"/>
          <w:sz w:val="24"/>
          <w:szCs w:val="24"/>
        </w:rPr>
      </w:pPr>
      <w:r w:rsidRPr="002417DB">
        <w:rPr>
          <w:rFonts w:ascii="Times New Roman" w:hAnsi="Times New Roman"/>
          <w:sz w:val="24"/>
          <w:szCs w:val="24"/>
        </w:rPr>
        <w:t xml:space="preserve"> </w:t>
      </w:r>
    </w:p>
    <w:p w:rsidR="00614681" w:rsidRPr="002417DB" w:rsidRDefault="00614681" w:rsidP="00F8791B">
      <w:pPr>
        <w:jc w:val="both"/>
        <w:outlineLvl w:val="0"/>
        <w:rPr>
          <w:rFonts w:ascii="Times New Roman" w:hAnsi="Times New Roman"/>
          <w:sz w:val="24"/>
          <w:szCs w:val="24"/>
        </w:rPr>
      </w:pPr>
      <w:r w:rsidRPr="002417DB">
        <w:rPr>
          <w:rFonts w:ascii="Times New Roman" w:hAnsi="Times New Roman"/>
          <w:sz w:val="24"/>
          <w:szCs w:val="24"/>
        </w:rPr>
        <w:t xml:space="preserve"> Табл №3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03"/>
        <w:gridCol w:w="1306"/>
        <w:gridCol w:w="1015"/>
        <w:gridCol w:w="999"/>
        <w:gridCol w:w="999"/>
        <w:gridCol w:w="918"/>
      </w:tblGrid>
      <w:tr w:rsidR="00614681" w:rsidRPr="002417DB" w:rsidTr="007C1950">
        <w:tc>
          <w:tcPr>
            <w:tcW w:w="87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сословия</w:t>
            </w:r>
          </w:p>
        </w:tc>
        <w:tc>
          <w:tcPr>
            <w:tcW w:w="103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тип  и количество   сельхозтехники</w:t>
            </w:r>
          </w:p>
        </w:tc>
        <w:tc>
          <w:tcPr>
            <w:tcW w:w="8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количество</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наемных</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работников</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количество</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мобилизо-</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ванных/</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lastRenderedPageBreak/>
              <w:t>хозяев*</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lastRenderedPageBreak/>
              <w:t>количество</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ульев</w:t>
            </w:r>
          </w:p>
        </w:tc>
        <w:tc>
          <w:tcPr>
            <w:tcW w:w="72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количеств</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отсутств.</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хозяйств</w:t>
            </w:r>
          </w:p>
        </w:tc>
      </w:tr>
      <w:tr w:rsidR="00614681" w:rsidRPr="002417DB" w:rsidTr="007C1950">
        <w:tc>
          <w:tcPr>
            <w:tcW w:w="87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lastRenderedPageBreak/>
              <w:t xml:space="preserve">башкирв </w:t>
            </w:r>
          </w:p>
        </w:tc>
        <w:tc>
          <w:tcPr>
            <w:tcW w:w="103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олп-26,  веялка-4</w:t>
            </w:r>
          </w:p>
        </w:tc>
        <w:tc>
          <w:tcPr>
            <w:tcW w:w="8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26</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26/5*</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5</w:t>
            </w:r>
          </w:p>
        </w:tc>
        <w:tc>
          <w:tcPr>
            <w:tcW w:w="72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0/2-не сеяли</w:t>
            </w:r>
          </w:p>
        </w:tc>
      </w:tr>
      <w:tr w:rsidR="00614681" w:rsidRPr="002417DB" w:rsidTr="007C1950">
        <w:tc>
          <w:tcPr>
            <w:tcW w:w="87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дворяне</w:t>
            </w:r>
          </w:p>
        </w:tc>
        <w:tc>
          <w:tcPr>
            <w:tcW w:w="103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олп – 56, млп – 3,</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сеялка-4, жнейка- 5,</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молотилка – 1, </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веялка -4.5</w:t>
            </w:r>
          </w:p>
        </w:tc>
        <w:tc>
          <w:tcPr>
            <w:tcW w:w="8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78</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43/5*</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20</w:t>
            </w:r>
          </w:p>
        </w:tc>
        <w:tc>
          <w:tcPr>
            <w:tcW w:w="72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8/3-не сеяли</w:t>
            </w:r>
          </w:p>
          <w:p w:rsidR="00614681" w:rsidRPr="002417DB" w:rsidRDefault="00614681" w:rsidP="00CB0041">
            <w:pPr>
              <w:rPr>
                <w:rFonts w:ascii="Times New Roman" w:hAnsi="Times New Roman"/>
                <w:sz w:val="24"/>
                <w:szCs w:val="24"/>
              </w:rPr>
            </w:pPr>
          </w:p>
        </w:tc>
      </w:tr>
      <w:tr w:rsidR="00614681" w:rsidRPr="002417DB" w:rsidTr="007C1950">
        <w:tc>
          <w:tcPr>
            <w:tcW w:w="87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highlight w:val="yellow"/>
              </w:rPr>
            </w:pPr>
            <w:r w:rsidRPr="002417DB">
              <w:rPr>
                <w:rFonts w:ascii="Times New Roman" w:hAnsi="Times New Roman"/>
                <w:sz w:val="24"/>
                <w:szCs w:val="24"/>
              </w:rPr>
              <w:t xml:space="preserve">крестьяне </w:t>
            </w:r>
          </w:p>
        </w:tc>
        <w:tc>
          <w:tcPr>
            <w:tcW w:w="103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олп-170,  млп -6 сеялка-6,  жнейка-10,</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молотилка - 6.5, веялка -27.5</w:t>
            </w:r>
          </w:p>
        </w:tc>
        <w:tc>
          <w:tcPr>
            <w:tcW w:w="8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168</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114/24*</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11/52</w:t>
            </w:r>
          </w:p>
        </w:tc>
        <w:tc>
          <w:tcPr>
            <w:tcW w:w="72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13/2 не сеяли</w:t>
            </w:r>
          </w:p>
        </w:tc>
      </w:tr>
      <w:tr w:rsidR="00614681" w:rsidRPr="002417DB" w:rsidTr="007C1950">
        <w:tc>
          <w:tcPr>
            <w:tcW w:w="87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посторонние</w:t>
            </w:r>
          </w:p>
        </w:tc>
        <w:tc>
          <w:tcPr>
            <w:tcW w:w="103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w:t>
            </w:r>
          </w:p>
        </w:tc>
        <w:tc>
          <w:tcPr>
            <w:tcW w:w="8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7</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2</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w:t>
            </w:r>
          </w:p>
        </w:tc>
        <w:tc>
          <w:tcPr>
            <w:tcW w:w="72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13</w:t>
            </w:r>
          </w:p>
        </w:tc>
      </w:tr>
      <w:tr w:rsidR="00614681" w:rsidRPr="002417DB" w:rsidTr="007C1950">
        <w:tc>
          <w:tcPr>
            <w:tcW w:w="87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д. </w:t>
            </w:r>
            <w:r w:rsidRPr="002417DB">
              <w:rPr>
                <w:rFonts w:ascii="Times New Roman" w:hAnsi="Times New Roman"/>
                <w:sz w:val="24"/>
                <w:szCs w:val="24"/>
              </w:rPr>
              <w:lastRenderedPageBreak/>
              <w:t>Буздяк</w:t>
            </w:r>
          </w:p>
        </w:tc>
        <w:tc>
          <w:tcPr>
            <w:tcW w:w="103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lastRenderedPageBreak/>
              <w:t xml:space="preserve">олп-252,  </w:t>
            </w:r>
            <w:r w:rsidRPr="002417DB">
              <w:rPr>
                <w:rFonts w:ascii="Times New Roman" w:hAnsi="Times New Roman"/>
                <w:sz w:val="24"/>
                <w:szCs w:val="24"/>
              </w:rPr>
              <w:lastRenderedPageBreak/>
              <w:t>млп – 9,</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сеялка-10, жнейка - 15</w:t>
            </w:r>
          </w:p>
          <w:p w:rsidR="00614681" w:rsidRPr="002417DB" w:rsidRDefault="00614681" w:rsidP="00CB0041">
            <w:pPr>
              <w:rPr>
                <w:rFonts w:ascii="Times New Roman" w:hAnsi="Times New Roman"/>
                <w:sz w:val="24"/>
                <w:szCs w:val="24"/>
              </w:rPr>
            </w:pPr>
            <w:r w:rsidRPr="002417DB">
              <w:rPr>
                <w:rFonts w:ascii="Times New Roman" w:hAnsi="Times New Roman"/>
                <w:sz w:val="24"/>
                <w:szCs w:val="24"/>
              </w:rPr>
              <w:t>молотилка -7.5,  веялка – 32</w:t>
            </w:r>
          </w:p>
        </w:tc>
        <w:tc>
          <w:tcPr>
            <w:tcW w:w="800"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lastRenderedPageBreak/>
              <w:t>279</w:t>
            </w:r>
          </w:p>
          <w:p w:rsidR="00614681" w:rsidRPr="002417DB" w:rsidRDefault="00614681" w:rsidP="00CB0041">
            <w:pPr>
              <w:rPr>
                <w:rFonts w:ascii="Times New Roman" w:hAnsi="Times New Roman"/>
                <w:sz w:val="24"/>
                <w:szCs w:val="24"/>
              </w:rPr>
            </w:pP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lastRenderedPageBreak/>
              <w:t>185/34</w:t>
            </w:r>
            <w:r w:rsidRPr="002417DB">
              <w:rPr>
                <w:rFonts w:ascii="Times New Roman" w:hAnsi="Times New Roman"/>
                <w:sz w:val="24"/>
                <w:szCs w:val="24"/>
              </w:rPr>
              <w:lastRenderedPageBreak/>
              <w:t>*</w:t>
            </w:r>
          </w:p>
        </w:tc>
        <w:tc>
          <w:tcPr>
            <w:tcW w:w="788"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lastRenderedPageBreak/>
              <w:t>77</w:t>
            </w:r>
          </w:p>
        </w:tc>
        <w:tc>
          <w:tcPr>
            <w:tcW w:w="724" w:type="pct"/>
            <w:tcBorders>
              <w:top w:val="single" w:sz="4" w:space="0" w:color="auto"/>
              <w:left w:val="single" w:sz="4" w:space="0" w:color="auto"/>
              <w:bottom w:val="single" w:sz="4" w:space="0" w:color="auto"/>
              <w:right w:val="single" w:sz="4" w:space="0" w:color="auto"/>
            </w:tcBorders>
          </w:tcPr>
          <w:p w:rsidR="00614681" w:rsidRPr="002417DB" w:rsidRDefault="00614681" w:rsidP="00CB0041">
            <w:pPr>
              <w:rPr>
                <w:rFonts w:ascii="Times New Roman" w:hAnsi="Times New Roman"/>
                <w:sz w:val="24"/>
                <w:szCs w:val="24"/>
              </w:rPr>
            </w:pPr>
            <w:r w:rsidRPr="002417DB">
              <w:rPr>
                <w:rFonts w:ascii="Times New Roman" w:hAnsi="Times New Roman"/>
                <w:sz w:val="24"/>
                <w:szCs w:val="24"/>
              </w:rPr>
              <w:t xml:space="preserve">21/7 </w:t>
            </w:r>
            <w:r w:rsidRPr="002417DB">
              <w:rPr>
                <w:rFonts w:ascii="Times New Roman" w:hAnsi="Times New Roman"/>
                <w:sz w:val="24"/>
                <w:szCs w:val="24"/>
              </w:rPr>
              <w:lastRenderedPageBreak/>
              <w:t>не сеяли</w:t>
            </w:r>
          </w:p>
        </w:tc>
      </w:tr>
    </w:tbl>
    <w:p w:rsidR="00614681" w:rsidRPr="002417DB" w:rsidRDefault="00614681" w:rsidP="00321B03">
      <w:pPr>
        <w:rPr>
          <w:rFonts w:ascii="Times New Roman" w:hAnsi="Times New Roman"/>
          <w:sz w:val="24"/>
          <w:szCs w:val="24"/>
        </w:rPr>
      </w:pPr>
      <w:r w:rsidRPr="002417DB">
        <w:rPr>
          <w:rFonts w:ascii="Times New Roman" w:hAnsi="Times New Roman"/>
          <w:sz w:val="24"/>
          <w:szCs w:val="24"/>
        </w:rPr>
        <w:lastRenderedPageBreak/>
        <w:t xml:space="preserve">пояснения к таблице: олп – железный однолемешный плуг, млп – многолемешный плуг. </w:t>
      </w:r>
      <w:r w:rsidRPr="002417DB">
        <w:rPr>
          <w:rFonts w:ascii="Times New Roman" w:hAnsi="Times New Roman"/>
          <w:sz w:val="24"/>
          <w:szCs w:val="24"/>
        </w:rPr>
        <w:tab/>
      </w:r>
    </w:p>
    <w:p w:rsidR="00614681" w:rsidRPr="002417DB" w:rsidRDefault="00614681" w:rsidP="00321B03">
      <w:pPr>
        <w:rPr>
          <w:rFonts w:ascii="Times New Roman" w:hAnsi="Times New Roman"/>
          <w:sz w:val="24"/>
          <w:szCs w:val="24"/>
        </w:rPr>
      </w:pPr>
      <w:r w:rsidRPr="002417DB">
        <w:rPr>
          <w:rFonts w:ascii="Times New Roman" w:hAnsi="Times New Roman"/>
          <w:sz w:val="24"/>
          <w:szCs w:val="24"/>
        </w:rPr>
        <w:t xml:space="preserve">       Война требует солдат. По данным переписи   мобилизовали 185   (15.2%)   человек, из них – 34 домохозяина. Немало случаев,  когда призывали и отца и сына, в отдельных семьях уходили на фронт по 3 человека (по 3 сына у Мамлеева Хабибуллы,  Усмана Дашкина, Хабибуллы Утяшева, Чанборисовой Гайши, Арслангарея Янгуразова,  Яфаева Низамутдина).  К сожалению, перепись по именам учитывала только хозяина. Поэтому мне не удалось идентифицировать по именам всех мобилизованных. Часть из них погибла, и память о них исчезла </w:t>
      </w:r>
    </w:p>
    <w:p w:rsidR="00614681" w:rsidRPr="002417DB" w:rsidRDefault="00614681" w:rsidP="00321B03">
      <w:pPr>
        <w:rPr>
          <w:rFonts w:ascii="Times New Roman" w:hAnsi="Times New Roman"/>
          <w:i/>
          <w:sz w:val="24"/>
          <w:szCs w:val="24"/>
        </w:rPr>
      </w:pPr>
      <w:r w:rsidRPr="002417DB">
        <w:rPr>
          <w:rFonts w:ascii="Times New Roman" w:hAnsi="Times New Roman"/>
          <w:i/>
          <w:sz w:val="24"/>
          <w:szCs w:val="24"/>
        </w:rPr>
        <w:t xml:space="preserve">   Выводы: 1.Думаю, что задачи переписи были достигнуты, хотя и с определенными погрешностями.  </w:t>
      </w:r>
    </w:p>
    <w:p w:rsidR="00614681" w:rsidRPr="002417DB" w:rsidRDefault="00614681" w:rsidP="00321B03">
      <w:pPr>
        <w:rPr>
          <w:rFonts w:ascii="Times New Roman" w:hAnsi="Times New Roman"/>
          <w:i/>
          <w:sz w:val="24"/>
          <w:szCs w:val="24"/>
        </w:rPr>
      </w:pPr>
      <w:r w:rsidRPr="002417DB">
        <w:rPr>
          <w:rFonts w:ascii="Times New Roman" w:hAnsi="Times New Roman"/>
          <w:i/>
          <w:sz w:val="24"/>
          <w:szCs w:val="24"/>
        </w:rPr>
        <w:t xml:space="preserve">2. Село Буздяк, находящаяся не далеко от Казанского тракта, соединяющую г.Уфа с Казанью, Москвой, Оренбургом,  в которой  осенью в течении месяца, </w:t>
      </w:r>
      <w:r w:rsidRPr="002417DB">
        <w:rPr>
          <w:rFonts w:ascii="Times New Roman" w:hAnsi="Times New Roman"/>
          <w:i/>
          <w:sz w:val="24"/>
          <w:szCs w:val="24"/>
        </w:rPr>
        <w:lastRenderedPageBreak/>
        <w:t>проходили ярмарки, была  крупным населенным  пунктом- 2345 человек жителей.    Здесь  были 2 мечети, 2 медресе, 2 школы, больница. С 1910г стала волостным центром.  Коренные жители – башкиры составляли 11.5%,    дворяне – 23.8% и   крестьяне – 61.3%, посторонний состав – 3.4%.</w:t>
      </w:r>
    </w:p>
    <w:p w:rsidR="00614681" w:rsidRPr="002417DB" w:rsidRDefault="00614681" w:rsidP="00321B03">
      <w:pPr>
        <w:rPr>
          <w:rFonts w:ascii="Times New Roman" w:hAnsi="Times New Roman"/>
          <w:i/>
          <w:sz w:val="24"/>
          <w:szCs w:val="24"/>
        </w:rPr>
      </w:pPr>
      <w:r w:rsidRPr="002417DB">
        <w:rPr>
          <w:rFonts w:ascii="Times New Roman" w:hAnsi="Times New Roman"/>
          <w:i/>
          <w:sz w:val="24"/>
          <w:szCs w:val="24"/>
        </w:rPr>
        <w:t xml:space="preserve">3. Почти 80% жителей по уровню жизни относились к группе  середняков  и выше, что позволяет сделать вывод о достаточно богатом селе. </w:t>
      </w:r>
    </w:p>
    <w:p w:rsidR="00614681" w:rsidRPr="002417DB" w:rsidRDefault="00614681" w:rsidP="00321B03">
      <w:pPr>
        <w:rPr>
          <w:rFonts w:ascii="Times New Roman" w:hAnsi="Times New Roman"/>
          <w:i/>
          <w:sz w:val="24"/>
          <w:szCs w:val="24"/>
        </w:rPr>
      </w:pPr>
      <w:r w:rsidRPr="002417DB">
        <w:rPr>
          <w:rFonts w:ascii="Times New Roman" w:hAnsi="Times New Roman"/>
          <w:i/>
          <w:sz w:val="24"/>
          <w:szCs w:val="24"/>
        </w:rPr>
        <w:t>4. Результатами  Столыпинской реформы воспользовалась только малая часть сельчан, в основном крестьяне. Причины, видимо, в    не понимании реформ,  боязни изменений уклада жизни,.</w:t>
      </w:r>
    </w:p>
    <w:p w:rsidR="00614681" w:rsidRPr="002417DB" w:rsidRDefault="00614681" w:rsidP="00321B03">
      <w:pPr>
        <w:rPr>
          <w:rFonts w:ascii="Times New Roman" w:hAnsi="Times New Roman"/>
          <w:i/>
          <w:sz w:val="24"/>
          <w:szCs w:val="24"/>
        </w:rPr>
      </w:pPr>
      <w:r w:rsidRPr="002417DB">
        <w:rPr>
          <w:rFonts w:ascii="Times New Roman" w:hAnsi="Times New Roman"/>
          <w:i/>
          <w:sz w:val="24"/>
          <w:szCs w:val="24"/>
        </w:rPr>
        <w:t>4. Сельхозтехника   применялась в   малом количестве.  Её имели крестьяне, имеющие большие посевные площади.</w:t>
      </w:r>
    </w:p>
    <w:p w:rsidR="00614681" w:rsidRPr="002417DB" w:rsidRDefault="00614681" w:rsidP="00321B03">
      <w:pPr>
        <w:rPr>
          <w:rFonts w:ascii="Times New Roman" w:hAnsi="Times New Roman"/>
          <w:i/>
          <w:sz w:val="24"/>
          <w:szCs w:val="24"/>
        </w:rPr>
      </w:pPr>
      <w:r w:rsidRPr="002417DB">
        <w:rPr>
          <w:rFonts w:ascii="Times New Roman" w:hAnsi="Times New Roman"/>
          <w:i/>
          <w:sz w:val="24"/>
          <w:szCs w:val="24"/>
        </w:rPr>
        <w:t xml:space="preserve">5. Тяжелой урон жителям нанесла война: мобилизация крепких мужчин, отцов семейств, сокращение посевных площадей, падение уровня жизни. </w:t>
      </w:r>
    </w:p>
    <w:p w:rsidR="00614681" w:rsidRPr="002417DB" w:rsidRDefault="00614681" w:rsidP="00321B03">
      <w:pPr>
        <w:rPr>
          <w:rFonts w:ascii="Times New Roman" w:hAnsi="Times New Roman"/>
          <w:i/>
          <w:sz w:val="24"/>
          <w:szCs w:val="24"/>
        </w:rPr>
      </w:pPr>
      <w:r w:rsidRPr="002417DB">
        <w:rPr>
          <w:rFonts w:ascii="Times New Roman" w:hAnsi="Times New Roman"/>
          <w:i/>
          <w:sz w:val="24"/>
          <w:szCs w:val="24"/>
        </w:rPr>
        <w:t>6. В жизни сельчан не видна передовая роль дворянства. Можно выделить   род князей Кудашевых, как сельскую интеллигенцию,   род Маматовых. Надо отметить экономически крепкие рода татарских мурз Акчуриных,  Кутуевых, Фаткулиных, Янбухтиных, Яфаевых, Янтудиных, крестьян Чанборисовых, Янгуразовых, башкир Кинзикеевых и Тактамышевых.</w:t>
      </w:r>
    </w:p>
    <w:p w:rsidR="00614681" w:rsidRPr="00F8791B" w:rsidRDefault="00614681" w:rsidP="00F8791B">
      <w:pPr>
        <w:pStyle w:val="af0"/>
        <w:rPr>
          <w:rFonts w:ascii="Times New Roman" w:hAnsi="Times New Roman"/>
          <w:sz w:val="24"/>
          <w:szCs w:val="24"/>
        </w:rPr>
      </w:pPr>
      <w:r w:rsidRPr="00F8791B">
        <w:rPr>
          <w:rFonts w:ascii="Times New Roman" w:hAnsi="Times New Roman"/>
          <w:sz w:val="24"/>
          <w:szCs w:val="24"/>
        </w:rPr>
        <w:t>Источник:  ГИА РБ, фонд Р-473, оп.1, Д- 686</w:t>
      </w:r>
    </w:p>
    <w:p w:rsidR="00614681" w:rsidRPr="00F8791B" w:rsidRDefault="00614681" w:rsidP="00F8791B">
      <w:pPr>
        <w:pStyle w:val="af0"/>
        <w:rPr>
          <w:rFonts w:ascii="Times New Roman" w:hAnsi="Times New Roman"/>
          <w:sz w:val="24"/>
          <w:szCs w:val="24"/>
        </w:rPr>
      </w:pPr>
      <w:r w:rsidRPr="00F8791B">
        <w:rPr>
          <w:rFonts w:ascii="Times New Roman" w:hAnsi="Times New Roman"/>
          <w:sz w:val="24"/>
          <w:szCs w:val="24"/>
        </w:rPr>
        <w:lastRenderedPageBreak/>
        <w:t>подворные карточки д. (Старый) Буздяк Белебеевского уезда Уфимской губернии.</w:t>
      </w:r>
    </w:p>
    <w:p w:rsidR="004B7DF5" w:rsidRDefault="004B7DF5" w:rsidP="00106F88">
      <w:pPr>
        <w:pStyle w:val="13"/>
        <w:keepNext/>
        <w:keepLines/>
        <w:shd w:val="clear" w:color="auto" w:fill="auto"/>
        <w:spacing w:after="0" w:line="360" w:lineRule="auto"/>
        <w:jc w:val="center"/>
        <w:rPr>
          <w:b/>
          <w:sz w:val="24"/>
          <w:szCs w:val="24"/>
          <w:lang w:val="tt-RU"/>
        </w:rPr>
      </w:pPr>
      <w:bookmarkStart w:id="4" w:name="bookmark0"/>
    </w:p>
    <w:p w:rsidR="007A3C84" w:rsidRDefault="007A3C84" w:rsidP="00106F88">
      <w:pPr>
        <w:pStyle w:val="13"/>
        <w:keepNext/>
        <w:keepLines/>
        <w:shd w:val="clear" w:color="auto" w:fill="auto"/>
        <w:spacing w:after="0" w:line="360" w:lineRule="auto"/>
        <w:jc w:val="center"/>
        <w:rPr>
          <w:b/>
          <w:sz w:val="24"/>
          <w:szCs w:val="24"/>
          <w:lang w:val="tt-RU"/>
        </w:rPr>
      </w:pPr>
    </w:p>
    <w:p w:rsidR="00614681" w:rsidRPr="00114BC4" w:rsidRDefault="00614681" w:rsidP="00106F88">
      <w:pPr>
        <w:pStyle w:val="13"/>
        <w:keepNext/>
        <w:keepLines/>
        <w:shd w:val="clear" w:color="auto" w:fill="auto"/>
        <w:spacing w:after="0" w:line="360" w:lineRule="auto"/>
        <w:jc w:val="center"/>
        <w:rPr>
          <w:b/>
          <w:sz w:val="24"/>
          <w:szCs w:val="24"/>
          <w:lang w:val="tt-RU"/>
        </w:rPr>
      </w:pPr>
      <w:r w:rsidRPr="00114BC4">
        <w:rPr>
          <w:b/>
          <w:sz w:val="24"/>
          <w:szCs w:val="24"/>
          <w:lang w:val="tt-RU"/>
        </w:rPr>
        <w:t>Дипломаты Кудашевы</w:t>
      </w:r>
      <w:bookmarkEnd w:id="4"/>
    </w:p>
    <w:p w:rsidR="00F8791B" w:rsidRPr="003B58B5" w:rsidRDefault="00237FBD" w:rsidP="00F8791B">
      <w:pPr>
        <w:pStyle w:val="af0"/>
        <w:jc w:val="right"/>
        <w:rPr>
          <w:rFonts w:ascii="Times New Roman" w:hAnsi="Times New Roman"/>
          <w:sz w:val="24"/>
          <w:szCs w:val="24"/>
        </w:rPr>
      </w:pPr>
      <w:r w:rsidRPr="00114BC4">
        <w:rPr>
          <w:rFonts w:ascii="Times New Roman" w:hAnsi="Times New Roman"/>
          <w:b/>
          <w:sz w:val="28"/>
          <w:szCs w:val="28"/>
        </w:rPr>
        <w:t xml:space="preserve">                                                   </w:t>
      </w:r>
      <w:r w:rsidR="00F8791B" w:rsidRPr="003B58B5">
        <w:rPr>
          <w:rFonts w:ascii="Times New Roman" w:hAnsi="Times New Roman"/>
        </w:rPr>
        <w:t>Р</w:t>
      </w:r>
      <w:r w:rsidR="00F8791B" w:rsidRPr="003B58B5">
        <w:rPr>
          <w:rFonts w:ascii="Times New Roman" w:hAnsi="Times New Roman"/>
          <w:sz w:val="24"/>
          <w:szCs w:val="24"/>
        </w:rPr>
        <w:t xml:space="preserve">.Х. Кудашев        </w:t>
      </w:r>
    </w:p>
    <w:p w:rsidR="00F8791B" w:rsidRPr="003B58B5" w:rsidRDefault="00F8791B" w:rsidP="00F8791B">
      <w:pPr>
        <w:pStyle w:val="af0"/>
        <w:jc w:val="right"/>
        <w:rPr>
          <w:rFonts w:ascii="Times New Roman" w:hAnsi="Times New Roman"/>
          <w:sz w:val="24"/>
          <w:szCs w:val="24"/>
        </w:rPr>
      </w:pPr>
      <w:r w:rsidRPr="003B58B5">
        <w:rPr>
          <w:rFonts w:ascii="Times New Roman" w:hAnsi="Times New Roman"/>
          <w:sz w:val="24"/>
          <w:szCs w:val="24"/>
        </w:rPr>
        <w:t xml:space="preserve">                              </w:t>
      </w:r>
      <w:r w:rsidR="007C1950">
        <w:rPr>
          <w:rFonts w:ascii="Times New Roman" w:hAnsi="Times New Roman"/>
          <w:sz w:val="24"/>
          <w:szCs w:val="24"/>
        </w:rPr>
        <w:t xml:space="preserve">                  </w:t>
      </w:r>
      <w:r w:rsidRPr="003B58B5">
        <w:rPr>
          <w:rFonts w:ascii="Times New Roman" w:hAnsi="Times New Roman"/>
          <w:sz w:val="24"/>
          <w:szCs w:val="24"/>
        </w:rPr>
        <w:t xml:space="preserve">               </w:t>
      </w:r>
      <w:r w:rsidR="000A3DB2">
        <w:rPr>
          <w:rFonts w:ascii="Times New Roman" w:hAnsi="Times New Roman"/>
          <w:sz w:val="24"/>
          <w:szCs w:val="24"/>
        </w:rPr>
        <w:t>д</w:t>
      </w:r>
      <w:r w:rsidRPr="003B58B5">
        <w:rPr>
          <w:rFonts w:ascii="Times New Roman" w:hAnsi="Times New Roman"/>
          <w:sz w:val="24"/>
          <w:szCs w:val="24"/>
        </w:rPr>
        <w:t xml:space="preserve">.х.н., профессор,  </w:t>
      </w:r>
    </w:p>
    <w:p w:rsidR="007C1950" w:rsidRPr="003B58B5" w:rsidRDefault="00F8791B" w:rsidP="007C1950">
      <w:pPr>
        <w:pStyle w:val="af0"/>
        <w:jc w:val="right"/>
        <w:rPr>
          <w:rFonts w:ascii="Times New Roman" w:hAnsi="Times New Roman"/>
          <w:sz w:val="24"/>
          <w:szCs w:val="24"/>
        </w:rPr>
      </w:pPr>
      <w:r w:rsidRPr="003B58B5">
        <w:rPr>
          <w:rFonts w:ascii="Times New Roman" w:hAnsi="Times New Roman"/>
          <w:sz w:val="24"/>
          <w:szCs w:val="24"/>
        </w:rPr>
        <w:t xml:space="preserve">              </w:t>
      </w:r>
      <w:r w:rsidR="007C1950">
        <w:rPr>
          <w:rFonts w:ascii="Times New Roman" w:hAnsi="Times New Roman"/>
          <w:sz w:val="24"/>
          <w:szCs w:val="24"/>
        </w:rPr>
        <w:t xml:space="preserve">       </w:t>
      </w:r>
      <w:r w:rsidRPr="003B58B5">
        <w:rPr>
          <w:rFonts w:ascii="Times New Roman" w:hAnsi="Times New Roman"/>
          <w:sz w:val="24"/>
          <w:szCs w:val="24"/>
        </w:rPr>
        <w:t xml:space="preserve">              член Союза </w:t>
      </w:r>
      <w:r w:rsidR="007C1950" w:rsidRPr="003B58B5">
        <w:rPr>
          <w:rFonts w:ascii="Times New Roman" w:hAnsi="Times New Roman"/>
          <w:sz w:val="24"/>
          <w:szCs w:val="24"/>
        </w:rPr>
        <w:t>журналистов РФ и РБ.</w:t>
      </w:r>
    </w:p>
    <w:p w:rsidR="007C1950" w:rsidRDefault="007C1950" w:rsidP="007C1950">
      <w:pPr>
        <w:spacing w:after="0" w:line="360" w:lineRule="auto"/>
        <w:jc w:val="both"/>
        <w:rPr>
          <w:rFonts w:ascii="Times New Roman" w:hAnsi="Times New Roman"/>
          <w:b/>
          <w:sz w:val="24"/>
          <w:szCs w:val="24"/>
        </w:rPr>
      </w:pPr>
      <w:r>
        <w:rPr>
          <w:rFonts w:ascii="Times New Roman" w:hAnsi="Times New Roman"/>
          <w:b/>
          <w:sz w:val="24"/>
          <w:szCs w:val="24"/>
        </w:rPr>
        <w:t xml:space="preserve">                             </w:t>
      </w:r>
    </w:p>
    <w:p w:rsidR="00614681" w:rsidRPr="00530746" w:rsidRDefault="007C1950" w:rsidP="007C1950">
      <w:pPr>
        <w:spacing w:after="0" w:line="360" w:lineRule="auto"/>
        <w:jc w:val="both"/>
      </w:pPr>
      <w:r>
        <w:rPr>
          <w:rFonts w:ascii="Times New Roman" w:hAnsi="Times New Roman"/>
          <w:b/>
          <w:sz w:val="24"/>
          <w:szCs w:val="24"/>
        </w:rPr>
        <w:t xml:space="preserve">                                                            </w:t>
      </w:r>
      <w:r w:rsidR="00614681" w:rsidRPr="00530746">
        <w:t xml:space="preserve">«То, что служит к чести, </w:t>
      </w:r>
    </w:p>
    <w:p w:rsidR="00614681" w:rsidRPr="00530746" w:rsidRDefault="00614681" w:rsidP="00F8791B">
      <w:pPr>
        <w:pStyle w:val="afd"/>
      </w:pPr>
      <w:r w:rsidRPr="00530746">
        <w:t>есть в то же время и самое полезное для человека».</w:t>
      </w:r>
    </w:p>
    <w:p w:rsidR="00614681" w:rsidRPr="00530746" w:rsidRDefault="00F8791B" w:rsidP="00F8791B">
      <w:pPr>
        <w:pStyle w:val="14"/>
        <w:shd w:val="clear" w:color="auto" w:fill="auto"/>
        <w:spacing w:before="0" w:line="360" w:lineRule="auto"/>
        <w:rPr>
          <w:sz w:val="24"/>
          <w:szCs w:val="24"/>
        </w:rPr>
      </w:pPr>
      <w:r>
        <w:rPr>
          <w:sz w:val="24"/>
          <w:szCs w:val="24"/>
        </w:rPr>
        <w:t xml:space="preserve">                                                                                </w:t>
      </w:r>
      <w:r w:rsidR="00614681" w:rsidRPr="00530746">
        <w:rPr>
          <w:sz w:val="24"/>
          <w:szCs w:val="24"/>
        </w:rPr>
        <w:t>М. Монтень</w:t>
      </w:r>
    </w:p>
    <w:p w:rsidR="00614681" w:rsidRPr="00530746" w:rsidRDefault="00614681" w:rsidP="00106F88">
      <w:pPr>
        <w:pStyle w:val="14"/>
        <w:shd w:val="clear" w:color="auto" w:fill="auto"/>
        <w:spacing w:before="0" w:line="360" w:lineRule="auto"/>
        <w:jc w:val="both"/>
        <w:rPr>
          <w:sz w:val="24"/>
          <w:szCs w:val="24"/>
        </w:rPr>
      </w:pP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t>Фамилии отечественных дипломатов приобретали широкую известность благодаря их сопричастности к важным историческим событиям или близости к выдающимся личностям, оставившим заметный след в различных сферах дея</w:t>
      </w:r>
      <w:r w:rsidRPr="00530746">
        <w:rPr>
          <w:sz w:val="24"/>
          <w:szCs w:val="24"/>
        </w:rPr>
        <w:softHyphen/>
        <w:t xml:space="preserve">тельности. Один из них - князь Горчаков, лицейский друг Пушкина, впоследствии российский дипломат и современник Бисмарка, на 45 лет переживший поэта. Это о нем написал в юности ученик отца русской поэзии Г.Р. Державина: </w:t>
      </w: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t xml:space="preserve">Невидимо склоняясь и хладея, </w:t>
      </w: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t xml:space="preserve">Мы близимся к закату своему... </w:t>
      </w: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t xml:space="preserve">Кому ж из нас под старость День Лицея </w:t>
      </w: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lastRenderedPageBreak/>
        <w:t>Торжествовать придется одному?</w:t>
      </w: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t xml:space="preserve">Из среды дипломатов был известен также князь Кудашев, посланный в 1829 году в Тегеран канцлером К.В. Нессельроде, предшественником </w:t>
      </w:r>
      <w:r w:rsidRPr="00530746">
        <w:rPr>
          <w:sz w:val="24"/>
          <w:szCs w:val="24"/>
          <w:lang w:val="en-US"/>
        </w:rPr>
        <w:t>A</w:t>
      </w:r>
      <w:r w:rsidRPr="00530746">
        <w:rPr>
          <w:sz w:val="24"/>
          <w:szCs w:val="24"/>
        </w:rPr>
        <w:t>.</w:t>
      </w:r>
      <w:r w:rsidRPr="00530746">
        <w:rPr>
          <w:sz w:val="24"/>
          <w:szCs w:val="24"/>
          <w:lang w:val="en-US"/>
        </w:rPr>
        <w:t>M</w:t>
      </w:r>
      <w:r w:rsidRPr="00530746">
        <w:rPr>
          <w:sz w:val="24"/>
          <w:szCs w:val="24"/>
        </w:rPr>
        <w:t xml:space="preserve">. Горчакова на этом посту, для расследования обстоятельств трагической гибели поэта-дипломата А.С. Грибоедова. Этот факт нашел отражение в известном романе Юрия Тынянова «Смерть Вазир Мухтара», посвященного автору бессмертного творения «Горе от ума». В «Русской родословной книге», изданной в 1895 году при авторстве А.Б. Лобанова-Ростовского отмечается, что к этому времени 1 -м секретарем дипломатической миссии в Копенгагене (Дания) состоял камер-юнкер Кудашев Иван Александрович, 1859 года рождения. Один из его младших братьев, Алексей, был женат на княжне Марии Константиновне Горчаковой. Необычность его судьбы состояла в том, что она пришлась в пору расцвета и заката отечественной дипломатии периода имперской России. Представитель одного из старинных российских дворянских родов И.А. Кудашев для своего времени получил блестящее образование, что повлияло не только на его наклонности, но и сыграло определенную роль в многогранной европейской дипломатии. Он воспитывался </w:t>
      </w:r>
      <w:r w:rsidRPr="00530746">
        <w:rPr>
          <w:sz w:val="24"/>
          <w:szCs w:val="24"/>
        </w:rPr>
        <w:lastRenderedPageBreak/>
        <w:t>в Пажеском Его Императорского Величества корпусе. В возрасте 13 лет был зачислен в пажи при царском дворе. Спустя пять лет обучения в этом привилегированном учебном заведении России он переводится в спецкласс. Курс обучения в нем предусматривал программу военных училищ страны. По устоявшейся традиции все выпускникипажи получали значок с выгравированным на нем девизом «Ты будешь тверд, как сталь, и чист, как золото». В конце 70-х годов произведен в корнеты лейб-гвардии Конного полка. Хорошее знание многих европейских языков, в первую очередь французского, немецкого и скандинавских, сыграло не последнюю роль в том, что в 1883 году Иван Александрович определился на службу в МИД России. Уже бу</w:t>
      </w:r>
      <w:r w:rsidRPr="00530746">
        <w:rPr>
          <w:sz w:val="24"/>
          <w:szCs w:val="24"/>
        </w:rPr>
        <w:softHyphen/>
        <w:t xml:space="preserve">дучи титулярным советником в 1886 году приступает к исполнению обязанностей 2-го секретаря дипломатической миссии в Дании (г. Копенгаген). Высочайшим приказом по гражданскому ведомству в начале 1901 года назначается министром-резидентом при Дворах их Королевских Высочеств Великого Герцога Гессенского и Герцога Саксен-Кобург-Готского (Германия). А когда становится 1-м секретарем миссии, в период русско-японской войны (1904г.) удостаивается придворной должности </w:t>
      </w:r>
      <w:r w:rsidRPr="00530746">
        <w:rPr>
          <w:sz w:val="24"/>
          <w:szCs w:val="24"/>
        </w:rPr>
        <w:lastRenderedPageBreak/>
        <w:t xml:space="preserve">шталмейстера. Сухой и лаконичный стиль характеристики дипломата в этот период отточено подчеркивают его моральные качества. «В штрафах, под следствием и судом не был». В 1906 году И.А. Кудашев за отличия в службе «произведен в действительные статские советники с оставлением в должности шталмейстера». В мае того же года, - поворотного года в государстве - когда в тронном (Георгиевском) зале столицы произошло торжественное открытие 1-й Государственной думы, Кудашев И.А. был назначен Чрезвычайным Посланником и Полномочным министром при Его Величестве Короле Датском. Вновь взошедший на престол король Дании Фредерик VIII приходился братом императрице Марии Федоровне, урожденной датской принцессы Марии - Софии - Фредерике - Дагмар (1847-1928) - матери Николая II. В сложившейся внешне- и внутреннеполитической европейской ситуации, несмотря на близость и родство императорского и королевского дворов, требовалось сохранение стабильности во взаимоотношениях России со своими ближайшими соседями перед лицом назревающей милитаризации германской промышленности. Несомненно, что в тайнах лабиринта европейской дипломатии Кудашев с честью отстаивал интересы своего </w:t>
      </w:r>
      <w:r w:rsidRPr="00530746">
        <w:rPr>
          <w:sz w:val="24"/>
          <w:szCs w:val="24"/>
        </w:rPr>
        <w:lastRenderedPageBreak/>
        <w:t>государства. Свидетельством признания заслуг посланника на этом поприще является награждение его в 1908 году орденом св. Владимира 4-й степени. Прекрасно понимая роль дипломатии в театре европейской политики талант своих представителей в ее эшелоне, правительственные круги России и, прежде всего Николай II, возлагали большие надежды на И.А. Кудашева. Не случайно появился рескрипт императора о совмещении дипломатом сразу двух должностей. 20 сентября 1910 года И.А. Кудашев одновременно стал посланником при дворе короля Бельгии и великогер- цогства Люксембургского. Однако спустя всего два месяца императорский посланник сдал свои дела по управлению дипломатической миссией в Бельгии преемнику. Вместе с тем эта фамилия вновь фигурирует в дипкорпусе при бельгийской миссии с 1912 года. В тот же год награждается орденом св. Стани</w:t>
      </w:r>
      <w:r w:rsidRPr="00530746">
        <w:rPr>
          <w:sz w:val="24"/>
          <w:szCs w:val="24"/>
        </w:rPr>
        <w:softHyphen/>
        <w:t xml:space="preserve">слава 1-й степени. Начиная с 1916 года исполняет обязанности императорского посланника России при дворе испанского короля, служба в которой продолжалась вплоть до известных событий 1917 года. Был также награжден орденами св. Владимира 2-й степени и св. Анны всех трех степеней. Кроме отечественных наград И.А. Кудашев с правом ношения был отмечен и иностранными знаками </w:t>
      </w:r>
      <w:r w:rsidRPr="00530746">
        <w:rPr>
          <w:sz w:val="24"/>
          <w:szCs w:val="24"/>
        </w:rPr>
        <w:lastRenderedPageBreak/>
        <w:t>отличий: Датским орденом Данеброи 3-й степени, Бельгийским орденом командирского Креста Леопольда и Люксембургским орденом Дубового Венка. К сожалению, дальнейшая судьба И.А. Кудашева неизвестна.</w:t>
      </w: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t>Из дипломатов отечественной школы первой четверти двадцатого столетия - времени тревожной политической ситуации в России и эпохи смены формаций, связанной с событиями 1917 года, большой известностью пользовался Николай Александрович Кудашев - родной брат дипломата И.А. Кудашева. Это о нем в 1934 году писала жена выдающегося русского художника и философа Елена Рерих: «Следовало бы лучше ознакомиться с историей культуры нашей родины. Все достойнейшие представители и лучшие умы ее, Новиков, князь Кудашев, Суворов, Голенищев-Кутузов, светлейший князь Смоленский, Грибоедов, Пушкин, Херасков...».</w:t>
      </w: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t>Он был профессиональным дипломатом. В 1902-1905гг. являлся 1-м сек</w:t>
      </w:r>
      <w:r w:rsidRPr="00530746">
        <w:rPr>
          <w:sz w:val="24"/>
          <w:szCs w:val="24"/>
        </w:rPr>
        <w:softHyphen/>
        <w:t xml:space="preserve">ретарем Российского посольства в Токио. В период появления на Российском Олимпе П.А. Столыпина, который явился олицетворением правительственной власти в последнее десятилетие царствования романовской династии, в 1908- 1911гг. Н.А. Кудашев исполнял обязанности 1-го секретаря </w:t>
      </w:r>
      <w:r w:rsidRPr="00530746">
        <w:rPr>
          <w:sz w:val="24"/>
          <w:szCs w:val="24"/>
        </w:rPr>
        <w:lastRenderedPageBreak/>
        <w:t>Генерального кон</w:t>
      </w:r>
      <w:r w:rsidRPr="00530746">
        <w:rPr>
          <w:sz w:val="24"/>
          <w:szCs w:val="24"/>
        </w:rPr>
        <w:softHyphen/>
        <w:t>сульства в США. Действительный статский советник, камергер. Будучи в Ва</w:t>
      </w:r>
      <w:r w:rsidRPr="00530746">
        <w:rPr>
          <w:sz w:val="24"/>
          <w:szCs w:val="24"/>
        </w:rPr>
        <w:softHyphen/>
        <w:t xml:space="preserve">шингтоне в 1911 году был советником посольства. К этому времени удостоен ордена св. Анны 2-й степени, четвертого по старшинству из полученных наград. В течение двух лет перед началом первой мировой войны состоял советником посольства в Вене. Перед октябрьским переворотом 1917г. являлся директором дипломатической канцелярии при штабе Верховного главнокомандования. По делам внешнеполитического курса России часто встречался с Николаем II, главой МИД-а Сазоновым, был представлен членам императорской фамилии. Представляя интересы России в Пекине (09.07.1916-23.09.1920), имел близкие контакты с адмиралом А.В. Колчаком. 2 января 1921 года Николай Александрович покинул Китай, а потом и Россию, как оказалось навсегда. Умер в эмиграции во Франции в 1925 году (родился в 1866 году.) Как и его родной брат Иван Александрович, Н.А. Кудашев относился к князьям Киевской губернии. Им принадлежали земли в двух губернских уездах Российской империи. Расцвет дипломатического искусства Н.А. Кудашева, к сожалению, не увенчавшийся успехом по объективным причинам, пришелся на тот сложнейший </w:t>
      </w:r>
      <w:r w:rsidRPr="00530746">
        <w:rPr>
          <w:sz w:val="24"/>
          <w:szCs w:val="24"/>
        </w:rPr>
        <w:lastRenderedPageBreak/>
        <w:t>период отечественной истории, когда принципиально решался вопрос о статусе КВЖД (Восточно-Китайской железной дороги), политике и экономике страны в дальневосточном регионе. Развитие страны без нормального функционирования этой транспортной артерии было невозможно. Для ее строительства и эксплуатации был создан Русско-Азиатский банк (РАБ), который представлял как интересы России, так и Китая. Инициатива создания КВЖД принадлежала одному из предшественников Н.А. Кудашева на его дипломатическом посту, князю Лобанову - Ростовскому (1826-1896). Председателем этого банка был Путилов А.И. Будучи лицом заинтересованным в создании благо-</w:t>
      </w:r>
    </w:p>
    <w:p w:rsidR="00614681" w:rsidRPr="00530746" w:rsidRDefault="00614681" w:rsidP="00106F88">
      <w:pPr>
        <w:pStyle w:val="14"/>
        <w:shd w:val="clear" w:color="auto" w:fill="auto"/>
        <w:spacing w:before="0" w:line="360" w:lineRule="auto"/>
        <w:jc w:val="both"/>
        <w:rPr>
          <w:sz w:val="24"/>
          <w:szCs w:val="24"/>
        </w:rPr>
      </w:pPr>
      <w:r w:rsidRPr="00530746">
        <w:rPr>
          <w:sz w:val="24"/>
          <w:szCs w:val="24"/>
        </w:rPr>
        <w:t xml:space="preserve">приятной обстановки вокруг железной дороги по ранее сложившейся традиции князь Кудашев Н.А. пытался доступными методами до конца соблюсти интересы России в РАБ-е, прибегая и к политическим контактам с лидером белого движения адмиралом А.В. Колчаком, видевшего небольшевистский путь развития страны, по его мнению, могущей спасти ее от назревающей анархии. Видимо, не случайно при допросе адмирала на заседании Чрезвычайной следственной комиссии от 27 января 1920 года в качестве инициаторов создания нового правления </w:t>
      </w:r>
      <w:r w:rsidRPr="00530746">
        <w:rPr>
          <w:sz w:val="24"/>
          <w:szCs w:val="24"/>
        </w:rPr>
        <w:lastRenderedPageBreak/>
        <w:t xml:space="preserve">КВЖД, администрации территории в полосе отчуждения учреждения для борьбы с большевизмом им были названы посол в Китае Кудашев и генерал-лейтенант Д.Л. Хорват (глава администрации в г.Харбине, а до этого в 1903г. возглавлял КВЖД). Более того, Н.А. Кудашев предлагал А.В. Колчаку активно включиться в борьбу против надвигающегося режима диктатуры пролетариата. Практически вся информация из Вашингтона и Парижа об иностранной интервенции в этот регионе стекалась к российскому посланнику и, впоследствии, передавалась в Харбин для реализации решений, принятых не без участия Кудашева. Страны Антанты оказывали давление на РАБ и Китай, чтобы пекинские власти продолжали выплату причитающихся России денег, несмотря на изменившуюся ситуацию в стране. Они поступали в распоряжение Кудашева. Чтобы эти деньги не ушли в Китай, он до конца отстаивал экономические и политические интересы России в данном регионе. От имени Российской империи он выступал с протестом против произвола китайских властей о прекращении выплат РАБ-у, поддержанные правительствами Франции и Японии. Эти средства шли на расходы по содержанию железнодорожного аппарата КВЖД, русского населения в полосе отчуждения </w:t>
      </w:r>
      <w:r w:rsidRPr="00530746">
        <w:rPr>
          <w:sz w:val="24"/>
          <w:szCs w:val="24"/>
        </w:rPr>
        <w:lastRenderedPageBreak/>
        <w:t xml:space="preserve">(территории, примыкающей к дороге) и харбинцев. Автор одной из современных публикаций, давая мотивировку действиям Кудашева писал: «До тех пор пока советская власть не будет признана великими державами, Китай не сможет отказаться от признания полномочий посланника князя Кудашева, на тех же основаниях, по которым остаются на своих местах дипломатические представители России в Лондоне, Париже, Вашингтоне, Токио и других местах». В конце сентября 1920 года на действия китайского правительства по упразднению миссии в Пекине после требований советского представителя Юрина в Поднебесной Кудашев в своей ноте заявил, что в связи с этим «русские в Китае лишились официальной русской защиты». Кудашеву было неважно будет ли дорога (имеется ввиду КВЖД) «белой» или советской, а самое существенное - останутся ли на нее права у России. Автор пишет «что русскими правами на дорогу теперь с большим основанием мог воспользоваться Китай. Долг русского дипломата заставил Кудашева всеми средствами противиться этому». Особенно эта ситуация обострилась после военных неудач Колчака. По мнению Кудашева, соблюдение интересов России над дорогой обеспечивалось только в том случае, если передать КВЖД РАБ-у. Однако </w:t>
      </w:r>
      <w:r w:rsidRPr="00530746">
        <w:rPr>
          <w:sz w:val="24"/>
          <w:szCs w:val="24"/>
        </w:rPr>
        <w:lastRenderedPageBreak/>
        <w:t xml:space="preserve">Совет народных комиссаров 25 июля 1919 года подчеркнул, что рабоче-крестьянское правительство намерено все права и интересы, имеющие отношение к КВЖД безоговорочно вернуть Китаю без всякого вознаграждения. Пока позволяли обстоятельства, Кудашев настаивал также на том, что отказ прав России в Китае может иметь силу только в том случае, если советское правительство будет признано всей Россией. Не вина князя Кудашева, что история рассудила по другому: 23 сентября 1920г. был издан декрет президента Китайской Республики о прекращении признания Китаем полномочий Кудашева. Н.А. Кудашев имел широкий круг знакомых не только в дипломатических сферах, но и пользовался известностью при дворе. Хорошо знал Великого князя Сергея Александровича Романова и его супругу Великую Княжну Елизавету Федоровну, старшую сестру императрицы Александры Федоровны. Спустя пять лет после трагической гибели своего мужа в 1905 году от бомбы террориста Каляева, Великая Княжна стала настоятельницей Марфо - Мариинской обители в Москве. В июле 1910 года Елизавета Федоровна посетила Камско - Березовский миссионерский (мужской) монастырь в селе Николо - Березовке Уфимской епархии, чтобы </w:t>
      </w:r>
      <w:r w:rsidRPr="00530746">
        <w:rPr>
          <w:sz w:val="24"/>
          <w:szCs w:val="24"/>
        </w:rPr>
        <w:lastRenderedPageBreak/>
        <w:t xml:space="preserve">поклониться чудотворной иконе Святителя Николая, явившейся здесь еще при царе Иване Грозном. Этот факт стал широко известен просвещенной российской общественности благодаря иллюстрированному изданию, составленному священником Сергеем Покровским в 1912 году. Копии фотографий Великой Княгини и двух снимков ее в кругу священнослужителей Уфимской епархии и учащихся инородческой (марийской) школы находятся в Епархиальном церковно - краеведческом музее в Уфе. Второй раз Елизавета Федоровна приезжала в Николо - Березовку на Каме в 1916 году, в год начала полномочий имперского посланника в Китае Н.А. Кудашева. Встречал ее будущий новомученик епископ Андрей (Ухтомский), расстрелянный большевиками в 1937 году. После революции 1917 года была заключена под стражу и последние месяцы своей жизни она провела в школе, на окраине города Алапаевска. В 1918 году, как и другие члены императорской фамилии, вместе со своей инокиней Варварой заживо сброшена в шахту представителями новой власти, где и приняла мученическую смерть. После того, как их тела были извлечены из шахты, после долгих мытарств пути вместе с отступающей армией А.В. Колчака по железной дороге они доставлены в г.Харбин. Туда же </w:t>
      </w:r>
      <w:r w:rsidRPr="00530746">
        <w:rPr>
          <w:sz w:val="24"/>
          <w:szCs w:val="24"/>
        </w:rPr>
        <w:lastRenderedPageBreak/>
        <w:t xml:space="preserve">для опознания Великой Княгини из Пекина был вызван князь Н.А. Кудашев. Он вспоминал тогда: «Как официальному лицу, мне пришлось поехать в Харбин, чтобы их опознать и составить протокол. Трудно представить ужас, который мне пришлось испытать. Тела убитых пролежали в шахте целый год (по другим источникам - три месяца. Р.К.)». Присутствуя при церемонии опознания Великой Княгини, князь продолжает: «Великая Княгиня лежала как живая и совсем не изменилась с того дня как я перед отъездом в Пекин прощался с нею в Москве. Только на одной стороне лица был большой кровоподтек при падении в шахту. Я заказал для них настоящие гробы и присутствовал на похоронах. Зная, что Великая Княгиня выражала желание быть погребенной в Гефсимановском саду в Иерусалиме, я решил исполнить ее волю - послал прах ее и ее верной послушницы в Святую землю, попросив монаха проводить их до места последнего успокоения, тем самым закончить начатый подвиг». Игумен Серафим, сопровождавший в поезде тела страдальцев, услышав переданный ему рассказ Кудашева, дополнил его новыми подробностями. Далее по инициативе князя гробы были вывезены из Харбина в Пекин, где их встретил начальник русской духовной </w:t>
      </w:r>
      <w:r w:rsidRPr="00530746">
        <w:rPr>
          <w:sz w:val="24"/>
          <w:szCs w:val="24"/>
        </w:rPr>
        <w:lastRenderedPageBreak/>
        <w:t>миссии архиепископ Иннокентий в ноябре 1920 года в Тян-Тзинь.</w:t>
      </w: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t>Потом в Шанхай и на пароходе в январе 1921 года доставлены в Порт-Саид, и лишь после этого к месту их последнего приюта. Задолго до своей кончины в 1888г. Елизавета Федоровна со своим супругом побывала в Палестине у вели</w:t>
      </w:r>
      <w:r w:rsidRPr="00530746">
        <w:rPr>
          <w:sz w:val="24"/>
          <w:szCs w:val="24"/>
        </w:rPr>
        <w:softHyphen/>
        <w:t>чественного храма святой Марии Магдолины в Гефсимановском саду, находя</w:t>
      </w:r>
      <w:r w:rsidRPr="00530746">
        <w:rPr>
          <w:sz w:val="24"/>
          <w:szCs w:val="24"/>
        </w:rPr>
        <w:softHyphen/>
        <w:t>щегося у подножия Елеонской горы. Собор Русской Православной Церкви в 1992 году причислил к лику святых новомучеников России преподобномучениц Великую Княгиню Елизавету и инокиню Варвару. Уже много лет спустя Святую землю посетили епископ Уфимский и Стерлитамакский Никон (Васюков) с секретарем епархии будущим наместником Уфимского Свято-Успенского мужского монастыря архимандритом Серафимом. Они поклонились праху Ве</w:t>
      </w:r>
      <w:r w:rsidRPr="00530746">
        <w:rPr>
          <w:sz w:val="24"/>
          <w:szCs w:val="24"/>
        </w:rPr>
        <w:softHyphen/>
        <w:t>ликой Княгини Елизаветы Федоровны.</w:t>
      </w:r>
    </w:p>
    <w:p w:rsidR="00614681" w:rsidRPr="00530746" w:rsidRDefault="00614681" w:rsidP="00106F88">
      <w:pPr>
        <w:pStyle w:val="14"/>
        <w:shd w:val="clear" w:color="auto" w:fill="auto"/>
        <w:spacing w:before="0" w:line="360" w:lineRule="auto"/>
        <w:ind w:firstLine="708"/>
        <w:jc w:val="both"/>
        <w:rPr>
          <w:sz w:val="24"/>
          <w:szCs w:val="24"/>
        </w:rPr>
      </w:pPr>
      <w:r w:rsidRPr="00530746">
        <w:rPr>
          <w:sz w:val="24"/>
          <w:szCs w:val="24"/>
        </w:rPr>
        <w:t xml:space="preserve">Понимая крах своей дипломатической карьеры и бесперспективность борьбы с большевизмом, Н.А. Кудашев обосновывается в Париже. Каких- либо данных, свидетельствующих о его связях с жизнью политической эмиграции, в зарубежной периодике и печати не </w:t>
      </w:r>
      <w:r w:rsidRPr="00530746">
        <w:rPr>
          <w:sz w:val="24"/>
          <w:szCs w:val="24"/>
        </w:rPr>
        <w:lastRenderedPageBreak/>
        <w:t>обнаружено. В контексте исследования внешнеполитического курса правительства адмирала А.В. Колчака эта фамилия упоминается историком А.В. Шмелевым из Института войны, мира и революции /США, Стенфордский университет/ и яркой творческой личностью русской эмиграции Н.Берберовой. Не преминул сказать о нем в своей книге М.Касвинов и писатель Ю.Семенов. Интересно, что Кудашев, как и многие именитые сановники министерств и властных структур, входил в одну из масонских лож. Документы о ее деятельности хранятся в Парижском архиве рус</w:t>
      </w:r>
      <w:r w:rsidRPr="00530746">
        <w:rPr>
          <w:sz w:val="24"/>
          <w:szCs w:val="24"/>
        </w:rPr>
        <w:softHyphen/>
        <w:t>ского масонства. В начале 60-х издательством Института международных отношений СССР была выпущена книга о внешней политике Японии Леонидом Николаевичем Кудашевым. Можно предположить, что бывший последний Императорский посланник России в Китае Н.А. Кудашев является отцом автора этой книги. В пользу этого говорит и традиционная сыновья привязанность к кругу интересов отца - дальневосточной внешней политике нашей страны.</w:t>
      </w:r>
    </w:p>
    <w:p w:rsidR="00614681" w:rsidRPr="00530746" w:rsidRDefault="00614681" w:rsidP="00106F88">
      <w:pPr>
        <w:pStyle w:val="14"/>
        <w:shd w:val="clear" w:color="auto" w:fill="auto"/>
        <w:spacing w:before="0" w:line="360" w:lineRule="auto"/>
        <w:jc w:val="both"/>
        <w:rPr>
          <w:sz w:val="24"/>
          <w:szCs w:val="24"/>
        </w:rPr>
      </w:pPr>
      <w:r w:rsidRPr="00530746">
        <w:rPr>
          <w:sz w:val="24"/>
          <w:szCs w:val="24"/>
        </w:rPr>
        <w:t>Использованная литература</w:t>
      </w:r>
    </w:p>
    <w:p w:rsidR="00614681" w:rsidRPr="00530746" w:rsidRDefault="00614681" w:rsidP="00106F88">
      <w:pPr>
        <w:pStyle w:val="14"/>
        <w:numPr>
          <w:ilvl w:val="0"/>
          <w:numId w:val="10"/>
        </w:numPr>
        <w:shd w:val="clear" w:color="auto" w:fill="auto"/>
        <w:tabs>
          <w:tab w:val="left" w:pos="411"/>
        </w:tabs>
        <w:spacing w:before="0" w:line="360" w:lineRule="auto"/>
        <w:jc w:val="both"/>
        <w:rPr>
          <w:sz w:val="24"/>
          <w:szCs w:val="24"/>
        </w:rPr>
      </w:pPr>
      <w:r w:rsidRPr="00530746">
        <w:rPr>
          <w:sz w:val="24"/>
          <w:szCs w:val="24"/>
        </w:rPr>
        <w:t>Тынянов Ю.Н. Смерть Вазир-Мухтара. Роман. М., 1983. - С.496.</w:t>
      </w:r>
    </w:p>
    <w:p w:rsidR="00614681" w:rsidRPr="00530746" w:rsidRDefault="00614681" w:rsidP="00106F88">
      <w:pPr>
        <w:pStyle w:val="14"/>
        <w:numPr>
          <w:ilvl w:val="0"/>
          <w:numId w:val="10"/>
        </w:numPr>
        <w:shd w:val="clear" w:color="auto" w:fill="auto"/>
        <w:tabs>
          <w:tab w:val="left" w:pos="435"/>
        </w:tabs>
        <w:spacing w:before="0" w:line="360" w:lineRule="auto"/>
        <w:jc w:val="both"/>
        <w:rPr>
          <w:sz w:val="24"/>
          <w:szCs w:val="24"/>
        </w:rPr>
      </w:pPr>
      <w:r w:rsidRPr="00530746">
        <w:rPr>
          <w:sz w:val="24"/>
          <w:szCs w:val="24"/>
        </w:rPr>
        <w:lastRenderedPageBreak/>
        <w:t>Кудашев Р.Х. Посол России князь Кудашев. История белой Сибири. Тезисы докл. 4-й научной конференции 6-7 февраля. Кемерово. 2001. - С.229-232.</w:t>
      </w:r>
    </w:p>
    <w:p w:rsidR="00614681" w:rsidRPr="00530746" w:rsidRDefault="00614681" w:rsidP="00106F88">
      <w:pPr>
        <w:pStyle w:val="14"/>
        <w:numPr>
          <w:ilvl w:val="0"/>
          <w:numId w:val="10"/>
        </w:numPr>
        <w:shd w:val="clear" w:color="auto" w:fill="auto"/>
        <w:tabs>
          <w:tab w:val="left" w:pos="435"/>
        </w:tabs>
        <w:spacing w:before="0" w:line="360" w:lineRule="auto"/>
        <w:jc w:val="both"/>
        <w:rPr>
          <w:sz w:val="24"/>
          <w:szCs w:val="24"/>
        </w:rPr>
      </w:pPr>
      <w:r w:rsidRPr="00530746">
        <w:rPr>
          <w:sz w:val="24"/>
          <w:szCs w:val="24"/>
        </w:rPr>
        <w:t>Лобанов-Ростовский А.Б. Русская родословная книга. — Т.1. Кудашевы. Князья. С.-Петербург. - 1895. С.289-293.</w:t>
      </w:r>
    </w:p>
    <w:p w:rsidR="00614681" w:rsidRPr="00530746" w:rsidRDefault="00614681" w:rsidP="00106F88">
      <w:pPr>
        <w:pStyle w:val="14"/>
        <w:numPr>
          <w:ilvl w:val="0"/>
          <w:numId w:val="10"/>
        </w:numPr>
        <w:shd w:val="clear" w:color="auto" w:fill="auto"/>
        <w:tabs>
          <w:tab w:val="left" w:pos="440"/>
        </w:tabs>
        <w:spacing w:before="0" w:line="360" w:lineRule="auto"/>
        <w:jc w:val="both"/>
        <w:rPr>
          <w:sz w:val="24"/>
          <w:szCs w:val="24"/>
        </w:rPr>
      </w:pPr>
      <w:r w:rsidRPr="00530746">
        <w:rPr>
          <w:sz w:val="24"/>
          <w:szCs w:val="24"/>
        </w:rPr>
        <w:t>Ежегодник Министерства Иностранных Дел за 1908г. С.-Петербург. - 1908г.</w:t>
      </w:r>
    </w:p>
    <w:p w:rsidR="00614681" w:rsidRPr="00530746" w:rsidRDefault="00614681" w:rsidP="00106F88">
      <w:pPr>
        <w:pStyle w:val="14"/>
        <w:numPr>
          <w:ilvl w:val="0"/>
          <w:numId w:val="10"/>
        </w:numPr>
        <w:shd w:val="clear" w:color="auto" w:fill="auto"/>
        <w:tabs>
          <w:tab w:val="left" w:pos="426"/>
        </w:tabs>
        <w:spacing w:before="0" w:line="360" w:lineRule="auto"/>
        <w:jc w:val="both"/>
        <w:rPr>
          <w:sz w:val="24"/>
          <w:szCs w:val="24"/>
        </w:rPr>
      </w:pPr>
      <w:r w:rsidRPr="00530746">
        <w:rPr>
          <w:sz w:val="24"/>
          <w:szCs w:val="24"/>
        </w:rPr>
        <w:t>Ежегодник Министерства Иностранных Дел за 1911г. С. - Петербург. - 1911г.</w:t>
      </w:r>
    </w:p>
    <w:p w:rsidR="00614681" w:rsidRPr="00530746" w:rsidRDefault="00614681" w:rsidP="00106F88">
      <w:pPr>
        <w:pStyle w:val="14"/>
        <w:shd w:val="clear" w:color="auto" w:fill="auto"/>
        <w:spacing w:before="0" w:line="360" w:lineRule="auto"/>
        <w:jc w:val="both"/>
        <w:rPr>
          <w:sz w:val="24"/>
          <w:szCs w:val="24"/>
        </w:rPr>
      </w:pPr>
      <w:r w:rsidRPr="00530746">
        <w:rPr>
          <w:sz w:val="24"/>
          <w:szCs w:val="24"/>
        </w:rPr>
        <w:t>•6. Дневник императора Николая II /Примечание/. М., 1992.</w:t>
      </w:r>
    </w:p>
    <w:p w:rsidR="00614681" w:rsidRPr="00530746" w:rsidRDefault="00614681" w:rsidP="00106F88">
      <w:pPr>
        <w:pStyle w:val="14"/>
        <w:numPr>
          <w:ilvl w:val="1"/>
          <w:numId w:val="10"/>
        </w:numPr>
        <w:shd w:val="clear" w:color="auto" w:fill="auto"/>
        <w:tabs>
          <w:tab w:val="left" w:pos="430"/>
        </w:tabs>
        <w:spacing w:before="0" w:line="360" w:lineRule="auto"/>
        <w:jc w:val="both"/>
        <w:rPr>
          <w:sz w:val="24"/>
          <w:szCs w:val="24"/>
        </w:rPr>
      </w:pPr>
      <w:r w:rsidRPr="00530746">
        <w:rPr>
          <w:sz w:val="24"/>
          <w:szCs w:val="24"/>
        </w:rPr>
        <w:t>Боханов А.Н. Император Николай II. М., 1998. 568с.</w:t>
      </w:r>
    </w:p>
    <w:p w:rsidR="00614681" w:rsidRPr="00530746" w:rsidRDefault="00614681" w:rsidP="00106F88">
      <w:pPr>
        <w:pStyle w:val="14"/>
        <w:numPr>
          <w:ilvl w:val="1"/>
          <w:numId w:val="10"/>
        </w:numPr>
        <w:shd w:val="clear" w:color="auto" w:fill="auto"/>
        <w:tabs>
          <w:tab w:val="left" w:pos="430"/>
        </w:tabs>
        <w:spacing w:before="0" w:line="360" w:lineRule="auto"/>
        <w:jc w:val="both"/>
        <w:rPr>
          <w:sz w:val="24"/>
          <w:szCs w:val="24"/>
        </w:rPr>
      </w:pPr>
      <w:r w:rsidRPr="00530746">
        <w:rPr>
          <w:sz w:val="24"/>
          <w:szCs w:val="24"/>
        </w:rPr>
        <w:t>Кудашев Р.Х. Православные князья Кудашевы в судьбе России. Уфимские епархиальные ведомости. №№ 2-3 (106-107). - 2001. - С.11.</w:t>
      </w:r>
    </w:p>
    <w:p w:rsidR="00614681" w:rsidRPr="00530746" w:rsidRDefault="00614681" w:rsidP="00106F88">
      <w:pPr>
        <w:pStyle w:val="14"/>
        <w:numPr>
          <w:ilvl w:val="1"/>
          <w:numId w:val="10"/>
        </w:numPr>
        <w:shd w:val="clear" w:color="auto" w:fill="auto"/>
        <w:tabs>
          <w:tab w:val="left" w:pos="435"/>
        </w:tabs>
        <w:spacing w:before="0" w:line="360" w:lineRule="auto"/>
        <w:jc w:val="both"/>
        <w:rPr>
          <w:sz w:val="24"/>
          <w:szCs w:val="24"/>
        </w:rPr>
      </w:pPr>
      <w:r w:rsidRPr="00530746">
        <w:rPr>
          <w:sz w:val="24"/>
          <w:szCs w:val="24"/>
        </w:rPr>
        <w:t xml:space="preserve">Миллер </w:t>
      </w:r>
      <w:r w:rsidRPr="00530746">
        <w:rPr>
          <w:sz w:val="24"/>
          <w:szCs w:val="24"/>
          <w:lang w:val="en-US"/>
        </w:rPr>
        <w:t>JL</w:t>
      </w:r>
      <w:r w:rsidRPr="00530746">
        <w:rPr>
          <w:sz w:val="24"/>
          <w:szCs w:val="24"/>
        </w:rPr>
        <w:t xml:space="preserve"> Святая мученица Российская великая княгиня Елизавета Федоровна. М., Лодья, 2001. С.29,213,248,250,270.</w:t>
      </w:r>
    </w:p>
    <w:p w:rsidR="00614681" w:rsidRPr="00530746" w:rsidRDefault="00614681" w:rsidP="00106F88">
      <w:pPr>
        <w:pStyle w:val="14"/>
        <w:numPr>
          <w:ilvl w:val="1"/>
          <w:numId w:val="10"/>
        </w:numPr>
        <w:shd w:val="clear" w:color="auto" w:fill="auto"/>
        <w:tabs>
          <w:tab w:val="left" w:pos="517"/>
        </w:tabs>
        <w:spacing w:before="0" w:line="360" w:lineRule="auto"/>
        <w:jc w:val="both"/>
        <w:rPr>
          <w:sz w:val="24"/>
          <w:szCs w:val="24"/>
        </w:rPr>
      </w:pPr>
      <w:r w:rsidRPr="00530746">
        <w:rPr>
          <w:sz w:val="24"/>
          <w:szCs w:val="24"/>
        </w:rPr>
        <w:t>Губанов В. Православные чудеса в XX веке. Свидетельства очевидцев. Книга 3-я. М., 2001. С.40.</w:t>
      </w:r>
    </w:p>
    <w:p w:rsidR="00614681" w:rsidRPr="00530746" w:rsidRDefault="00614681" w:rsidP="00106F88">
      <w:pPr>
        <w:pStyle w:val="14"/>
        <w:numPr>
          <w:ilvl w:val="1"/>
          <w:numId w:val="10"/>
        </w:numPr>
        <w:shd w:val="clear" w:color="auto" w:fill="auto"/>
        <w:tabs>
          <w:tab w:val="left" w:pos="507"/>
        </w:tabs>
        <w:spacing w:before="0" w:line="360" w:lineRule="auto"/>
        <w:jc w:val="both"/>
        <w:rPr>
          <w:sz w:val="24"/>
          <w:szCs w:val="24"/>
        </w:rPr>
      </w:pPr>
      <w:r w:rsidRPr="00530746">
        <w:rPr>
          <w:sz w:val="24"/>
          <w:szCs w:val="24"/>
        </w:rPr>
        <w:t>Серафим (Кузнецов), игум. Православный царь - мученик. /Под ред. С.Фомина. М., Православный паломник. 1997г. - С.77.</w:t>
      </w:r>
    </w:p>
    <w:p w:rsidR="00614681" w:rsidRPr="00530746" w:rsidRDefault="00614681" w:rsidP="00106F88">
      <w:pPr>
        <w:pStyle w:val="14"/>
        <w:shd w:val="clear" w:color="auto" w:fill="auto"/>
        <w:tabs>
          <w:tab w:val="left" w:pos="1774"/>
        </w:tabs>
        <w:spacing w:before="0" w:line="360" w:lineRule="auto"/>
        <w:jc w:val="both"/>
        <w:rPr>
          <w:sz w:val="24"/>
          <w:szCs w:val="24"/>
        </w:rPr>
      </w:pPr>
      <w:r w:rsidRPr="00530746">
        <w:rPr>
          <w:sz w:val="24"/>
          <w:szCs w:val="24"/>
        </w:rPr>
        <w:lastRenderedPageBreak/>
        <w:t>12. Трофимов</w:t>
      </w:r>
      <w:r w:rsidRPr="00530746">
        <w:rPr>
          <w:sz w:val="24"/>
          <w:szCs w:val="24"/>
        </w:rPr>
        <w:tab/>
        <w:t>А. Преподобномученица Елизавета. Житие. Акафист. М., 1995. - С.45-46.</w:t>
      </w:r>
    </w:p>
    <w:p w:rsidR="00614681" w:rsidRPr="00530746" w:rsidRDefault="00614681" w:rsidP="00106F88">
      <w:pPr>
        <w:pStyle w:val="14"/>
        <w:shd w:val="clear" w:color="auto" w:fill="auto"/>
        <w:tabs>
          <w:tab w:val="left" w:pos="1582"/>
        </w:tabs>
        <w:spacing w:before="0" w:line="360" w:lineRule="auto"/>
        <w:jc w:val="both"/>
        <w:rPr>
          <w:sz w:val="24"/>
          <w:szCs w:val="24"/>
        </w:rPr>
      </w:pPr>
      <w:r w:rsidRPr="00530746">
        <w:rPr>
          <w:sz w:val="24"/>
          <w:szCs w:val="24"/>
        </w:rPr>
        <w:t>13. Мелихов</w:t>
      </w:r>
      <w:r w:rsidRPr="00530746">
        <w:rPr>
          <w:sz w:val="24"/>
          <w:szCs w:val="24"/>
        </w:rPr>
        <w:tab/>
        <w:t>Г.В. Российская эмиграция в Китае (1917 - 1924гг.). Институт российской истории РАН. М., 1997. - С.33,40,41,90 - 92, 116-118, 155-158,202.</w:t>
      </w:r>
    </w:p>
    <w:p w:rsidR="00614681" w:rsidRPr="00530746" w:rsidRDefault="00614681" w:rsidP="00106F88">
      <w:pPr>
        <w:pStyle w:val="14"/>
        <w:shd w:val="clear" w:color="auto" w:fill="auto"/>
        <w:tabs>
          <w:tab w:val="left" w:pos="1458"/>
        </w:tabs>
        <w:spacing w:before="0" w:line="360" w:lineRule="auto"/>
        <w:jc w:val="both"/>
        <w:rPr>
          <w:sz w:val="24"/>
          <w:szCs w:val="24"/>
        </w:rPr>
      </w:pPr>
      <w:r w:rsidRPr="00530746">
        <w:rPr>
          <w:sz w:val="24"/>
          <w:szCs w:val="24"/>
        </w:rPr>
        <w:t>14. Шмелев</w:t>
      </w:r>
      <w:r w:rsidRPr="00530746">
        <w:rPr>
          <w:sz w:val="24"/>
          <w:szCs w:val="24"/>
        </w:rPr>
        <w:tab/>
        <w:t>А.В. Автореф. канд. дисс. М., 1995.</w:t>
      </w:r>
    </w:p>
    <w:p w:rsidR="00614681" w:rsidRPr="00530746" w:rsidRDefault="00614681" w:rsidP="00106F88">
      <w:pPr>
        <w:pStyle w:val="14"/>
        <w:shd w:val="clear" w:color="auto" w:fill="auto"/>
        <w:tabs>
          <w:tab w:val="left" w:pos="1741"/>
        </w:tabs>
        <w:spacing w:before="0" w:line="360" w:lineRule="auto"/>
        <w:jc w:val="both"/>
        <w:rPr>
          <w:sz w:val="24"/>
          <w:szCs w:val="24"/>
        </w:rPr>
      </w:pPr>
      <w:r w:rsidRPr="00530746">
        <w:rPr>
          <w:sz w:val="24"/>
          <w:szCs w:val="24"/>
        </w:rPr>
        <w:t>15. Берберова</w:t>
      </w:r>
      <w:r w:rsidRPr="00530746">
        <w:rPr>
          <w:sz w:val="24"/>
          <w:szCs w:val="24"/>
        </w:rPr>
        <w:tab/>
        <w:t>Н. Люди и ложи. Русские массоны XX столетия. Москва - Харьков. 1998.-С.24,168.</w:t>
      </w:r>
    </w:p>
    <w:p w:rsidR="00614681" w:rsidRPr="00530746" w:rsidRDefault="00614681" w:rsidP="00106F88">
      <w:pPr>
        <w:pStyle w:val="14"/>
        <w:shd w:val="clear" w:color="auto" w:fill="auto"/>
        <w:tabs>
          <w:tab w:val="left" w:pos="1389"/>
        </w:tabs>
        <w:spacing w:before="0" w:line="360" w:lineRule="auto"/>
        <w:jc w:val="both"/>
        <w:rPr>
          <w:sz w:val="24"/>
          <w:szCs w:val="24"/>
        </w:rPr>
      </w:pPr>
      <w:r w:rsidRPr="00530746">
        <w:rPr>
          <w:sz w:val="24"/>
          <w:szCs w:val="24"/>
        </w:rPr>
        <w:t>16. Письма</w:t>
      </w:r>
      <w:r w:rsidRPr="00530746">
        <w:rPr>
          <w:sz w:val="24"/>
          <w:szCs w:val="24"/>
        </w:rPr>
        <w:tab/>
        <w:t>Елены Рерих. 1929 - 1939. -Т.1. Минск. - Лотаць. - 1999. - С.376.</w:t>
      </w:r>
    </w:p>
    <w:p w:rsidR="00614681" w:rsidRPr="00530746" w:rsidRDefault="00614681" w:rsidP="00106F88">
      <w:pPr>
        <w:pStyle w:val="14"/>
        <w:shd w:val="clear" w:color="auto" w:fill="auto"/>
        <w:tabs>
          <w:tab w:val="left" w:pos="1312"/>
        </w:tabs>
        <w:spacing w:before="0" w:line="360" w:lineRule="auto"/>
        <w:jc w:val="both"/>
        <w:rPr>
          <w:sz w:val="24"/>
          <w:szCs w:val="24"/>
        </w:rPr>
      </w:pPr>
      <w:r w:rsidRPr="00530746">
        <w:rPr>
          <w:sz w:val="24"/>
          <w:szCs w:val="24"/>
        </w:rPr>
        <w:t>17. Кларов</w:t>
      </w:r>
      <w:r w:rsidRPr="00530746">
        <w:rPr>
          <w:sz w:val="24"/>
          <w:szCs w:val="24"/>
        </w:rPr>
        <w:tab/>
        <w:t>Ю. Арестант пятой камеры. -М., 1990. - С.348 - 351.</w:t>
      </w:r>
    </w:p>
    <w:p w:rsidR="00614681" w:rsidRPr="00530746" w:rsidRDefault="00614681" w:rsidP="00106F88">
      <w:pPr>
        <w:pStyle w:val="14"/>
        <w:shd w:val="clear" w:color="auto" w:fill="auto"/>
        <w:spacing w:before="0" w:line="360" w:lineRule="auto"/>
        <w:jc w:val="both"/>
        <w:rPr>
          <w:sz w:val="24"/>
          <w:szCs w:val="24"/>
        </w:rPr>
      </w:pPr>
      <w:r w:rsidRPr="00530746">
        <w:rPr>
          <w:sz w:val="24"/>
          <w:szCs w:val="24"/>
        </w:rPr>
        <w:t>18.Злостные для русского дела события. Записки А.В. Колчака //Исторический архив. - 1998.-№3,- С.71-73, 81.</w:t>
      </w:r>
    </w:p>
    <w:p w:rsidR="00614681" w:rsidRPr="00530746" w:rsidRDefault="00614681" w:rsidP="00106F88">
      <w:pPr>
        <w:pStyle w:val="14"/>
        <w:shd w:val="clear" w:color="auto" w:fill="auto"/>
        <w:tabs>
          <w:tab w:val="left" w:pos="1845"/>
        </w:tabs>
        <w:spacing w:before="0" w:line="360" w:lineRule="auto"/>
        <w:jc w:val="both"/>
        <w:rPr>
          <w:sz w:val="24"/>
          <w:szCs w:val="24"/>
        </w:rPr>
      </w:pPr>
      <w:r w:rsidRPr="00530746">
        <w:rPr>
          <w:sz w:val="24"/>
          <w:szCs w:val="24"/>
        </w:rPr>
        <w:t>19. Плотников</w:t>
      </w:r>
      <w:r w:rsidRPr="00530746">
        <w:rPr>
          <w:sz w:val="24"/>
          <w:szCs w:val="24"/>
        </w:rPr>
        <w:tab/>
        <w:t>И.Ф. Александр Васильевич Колчак. - Ростов-на-Дону. 1998.-С.134,142.</w:t>
      </w:r>
    </w:p>
    <w:p w:rsidR="00614681" w:rsidRPr="00530746" w:rsidRDefault="00614681" w:rsidP="00106F88">
      <w:pPr>
        <w:pStyle w:val="14"/>
        <w:shd w:val="clear" w:color="auto" w:fill="auto"/>
        <w:tabs>
          <w:tab w:val="left" w:pos="2181"/>
        </w:tabs>
        <w:spacing w:before="0" w:line="360" w:lineRule="auto"/>
        <w:jc w:val="both"/>
        <w:rPr>
          <w:sz w:val="24"/>
          <w:szCs w:val="24"/>
        </w:rPr>
      </w:pPr>
      <w:r w:rsidRPr="00530746">
        <w:rPr>
          <w:sz w:val="24"/>
          <w:szCs w:val="24"/>
        </w:rPr>
        <w:t>20. Политическая</w:t>
      </w:r>
      <w:r w:rsidRPr="00530746">
        <w:rPr>
          <w:sz w:val="24"/>
          <w:szCs w:val="24"/>
        </w:rPr>
        <w:tab/>
        <w:t>история русской эмиграции. 1920 - 1940гг.: Документы и материалы /Под ред. проф. А.Ф. Киселева. - М., 1999.</w:t>
      </w:r>
    </w:p>
    <w:p w:rsidR="000E0516" w:rsidRDefault="00614681" w:rsidP="000E0516">
      <w:pPr>
        <w:rPr>
          <w:b/>
          <w:sz w:val="28"/>
          <w:szCs w:val="28"/>
        </w:rPr>
      </w:pPr>
      <w:r w:rsidRPr="00530746">
        <w:rPr>
          <w:sz w:val="24"/>
          <w:szCs w:val="24"/>
        </w:rPr>
        <w:t>21. Касвинов</w:t>
      </w:r>
      <w:r w:rsidRPr="00530746">
        <w:rPr>
          <w:sz w:val="24"/>
          <w:szCs w:val="24"/>
        </w:rPr>
        <w:tab/>
        <w:t>М.К. Двадцать три ступени вниз. - М., 1990. - С. 230</w:t>
      </w:r>
      <w:r w:rsidR="000E0516" w:rsidRPr="00356EBA">
        <w:rPr>
          <w:b/>
          <w:sz w:val="28"/>
          <w:szCs w:val="28"/>
        </w:rPr>
        <w:t xml:space="preserve">                             </w:t>
      </w:r>
      <w:r w:rsidR="000E0516">
        <w:rPr>
          <w:b/>
          <w:sz w:val="28"/>
          <w:szCs w:val="28"/>
        </w:rPr>
        <w:t xml:space="preserve">         </w:t>
      </w:r>
      <w:r w:rsidR="000E0516" w:rsidRPr="00356EBA">
        <w:rPr>
          <w:b/>
          <w:sz w:val="28"/>
          <w:szCs w:val="28"/>
        </w:rPr>
        <w:t xml:space="preserve">  </w:t>
      </w:r>
      <w:r w:rsidR="000E0516">
        <w:rPr>
          <w:b/>
          <w:sz w:val="28"/>
          <w:szCs w:val="28"/>
        </w:rPr>
        <w:t xml:space="preserve">        </w:t>
      </w:r>
    </w:p>
    <w:p w:rsidR="000E0516" w:rsidRDefault="000E0516" w:rsidP="000E0516">
      <w:pPr>
        <w:rPr>
          <w:b/>
          <w:sz w:val="28"/>
          <w:szCs w:val="28"/>
        </w:rPr>
      </w:pPr>
    </w:p>
    <w:p w:rsidR="00F8791B" w:rsidRPr="00F8791B" w:rsidRDefault="007C1950" w:rsidP="00F8791B">
      <w:pPr>
        <w:pStyle w:val="3"/>
        <w:rPr>
          <w:rFonts w:ascii="Times New Roman" w:hAnsi="Times New Roman"/>
          <w:sz w:val="24"/>
          <w:szCs w:val="24"/>
        </w:rPr>
      </w:pPr>
      <w:r>
        <w:lastRenderedPageBreak/>
        <w:t xml:space="preserve">         </w:t>
      </w:r>
      <w:r w:rsidR="000E0516" w:rsidRPr="00F8791B">
        <w:rPr>
          <w:rFonts w:ascii="Times New Roman" w:hAnsi="Times New Roman"/>
          <w:sz w:val="24"/>
          <w:szCs w:val="24"/>
        </w:rPr>
        <w:t xml:space="preserve">УВЕК (УКЕК)  город Золотой Орды, уникальный </w:t>
      </w:r>
      <w:r w:rsidR="00F8791B" w:rsidRPr="00F8791B">
        <w:rPr>
          <w:rFonts w:ascii="Times New Roman" w:hAnsi="Times New Roman"/>
          <w:sz w:val="24"/>
          <w:szCs w:val="24"/>
        </w:rPr>
        <w:t xml:space="preserve">  </w:t>
      </w:r>
    </w:p>
    <w:p w:rsidR="000E0516" w:rsidRPr="00F8791B" w:rsidRDefault="007C1950" w:rsidP="00F8791B">
      <w:pPr>
        <w:pStyle w:val="3"/>
        <w:rPr>
          <w:rFonts w:ascii="Times New Roman" w:hAnsi="Times New Roman"/>
          <w:sz w:val="24"/>
          <w:szCs w:val="24"/>
        </w:rPr>
      </w:pPr>
      <w:r>
        <w:rPr>
          <w:rFonts w:ascii="Times New Roman" w:hAnsi="Times New Roman"/>
          <w:sz w:val="24"/>
          <w:szCs w:val="24"/>
        </w:rPr>
        <w:t xml:space="preserve">       </w:t>
      </w:r>
      <w:r w:rsidR="00F8791B">
        <w:rPr>
          <w:rFonts w:ascii="Times New Roman" w:hAnsi="Times New Roman"/>
          <w:sz w:val="24"/>
          <w:szCs w:val="24"/>
        </w:rPr>
        <w:t xml:space="preserve">        </w:t>
      </w:r>
      <w:r w:rsidR="00F8791B" w:rsidRPr="00F8791B">
        <w:rPr>
          <w:rFonts w:ascii="Times New Roman" w:hAnsi="Times New Roman"/>
          <w:sz w:val="24"/>
          <w:szCs w:val="24"/>
        </w:rPr>
        <w:t xml:space="preserve"> </w:t>
      </w:r>
      <w:r w:rsidR="000E0516" w:rsidRPr="00F8791B">
        <w:rPr>
          <w:rFonts w:ascii="Times New Roman" w:hAnsi="Times New Roman"/>
          <w:sz w:val="24"/>
          <w:szCs w:val="24"/>
        </w:rPr>
        <w:t xml:space="preserve">памятник </w:t>
      </w:r>
      <w:r w:rsidR="00F8791B" w:rsidRPr="00F8791B">
        <w:rPr>
          <w:rFonts w:ascii="Times New Roman" w:hAnsi="Times New Roman"/>
          <w:sz w:val="24"/>
          <w:szCs w:val="24"/>
        </w:rPr>
        <w:t>и</w:t>
      </w:r>
      <w:r w:rsidR="000E0516" w:rsidRPr="00F8791B">
        <w:rPr>
          <w:rFonts w:ascii="Times New Roman" w:hAnsi="Times New Roman"/>
          <w:sz w:val="24"/>
          <w:szCs w:val="24"/>
        </w:rPr>
        <w:t xml:space="preserve">сторико- культурного наследия  </w:t>
      </w:r>
    </w:p>
    <w:p w:rsidR="000E0516" w:rsidRPr="000E0516" w:rsidRDefault="000E0516" w:rsidP="000E0516">
      <w:pPr>
        <w:rPr>
          <w:rFonts w:ascii="Times New Roman" w:hAnsi="Times New Roman"/>
          <w:sz w:val="24"/>
          <w:szCs w:val="24"/>
        </w:rPr>
      </w:pPr>
      <w:r w:rsidRPr="000E0516">
        <w:rPr>
          <w:rFonts w:ascii="Times New Roman" w:hAnsi="Times New Roman"/>
          <w:sz w:val="24"/>
          <w:szCs w:val="24"/>
        </w:rPr>
        <w:t xml:space="preserve">                     </w:t>
      </w:r>
    </w:p>
    <w:p w:rsidR="007C1950" w:rsidRDefault="000E0516" w:rsidP="000E0516">
      <w:pPr>
        <w:rPr>
          <w:rFonts w:ascii="Times New Roman" w:hAnsi="Times New Roman"/>
          <w:b/>
          <w:sz w:val="24"/>
          <w:szCs w:val="24"/>
        </w:rPr>
      </w:pPr>
      <w:r w:rsidRPr="000E0516">
        <w:rPr>
          <w:rFonts w:ascii="Times New Roman" w:hAnsi="Times New Roman"/>
          <w:sz w:val="24"/>
          <w:szCs w:val="24"/>
        </w:rPr>
        <w:t xml:space="preserve">                                      </w:t>
      </w:r>
      <w:r w:rsidR="00F8791B">
        <w:rPr>
          <w:rFonts w:ascii="Times New Roman" w:hAnsi="Times New Roman"/>
          <w:sz w:val="24"/>
          <w:szCs w:val="24"/>
        </w:rPr>
        <w:t xml:space="preserve">   </w:t>
      </w:r>
      <w:r w:rsidR="007C1950">
        <w:rPr>
          <w:rFonts w:ascii="Times New Roman" w:hAnsi="Times New Roman"/>
          <w:sz w:val="24"/>
          <w:szCs w:val="24"/>
        </w:rPr>
        <w:t xml:space="preserve">    </w:t>
      </w:r>
      <w:r w:rsidR="00F8791B">
        <w:rPr>
          <w:rFonts w:ascii="Times New Roman" w:hAnsi="Times New Roman"/>
          <w:sz w:val="24"/>
          <w:szCs w:val="24"/>
        </w:rPr>
        <w:t xml:space="preserve">    </w:t>
      </w:r>
      <w:r w:rsidRPr="000E0516">
        <w:rPr>
          <w:rFonts w:ascii="Times New Roman" w:hAnsi="Times New Roman"/>
          <w:sz w:val="24"/>
          <w:szCs w:val="24"/>
        </w:rPr>
        <w:t xml:space="preserve"> </w:t>
      </w:r>
      <w:r w:rsidR="007C1950">
        <w:rPr>
          <w:rFonts w:ascii="Times New Roman" w:hAnsi="Times New Roman"/>
          <w:sz w:val="24"/>
          <w:szCs w:val="24"/>
        </w:rPr>
        <w:t xml:space="preserve">     </w:t>
      </w:r>
      <w:r w:rsidRPr="000E0516">
        <w:rPr>
          <w:rFonts w:ascii="Times New Roman" w:hAnsi="Times New Roman"/>
          <w:b/>
          <w:sz w:val="24"/>
          <w:szCs w:val="24"/>
        </w:rPr>
        <w:t xml:space="preserve">Княжна О.Х. Чанышева, </w:t>
      </w:r>
      <w:r w:rsidR="00F8791B">
        <w:rPr>
          <w:rFonts w:ascii="Times New Roman" w:hAnsi="Times New Roman"/>
          <w:b/>
          <w:sz w:val="24"/>
          <w:szCs w:val="24"/>
        </w:rPr>
        <w:t xml:space="preserve">     </w:t>
      </w:r>
      <w:r w:rsidR="007C1950">
        <w:rPr>
          <w:rFonts w:ascii="Times New Roman" w:hAnsi="Times New Roman"/>
          <w:b/>
          <w:sz w:val="24"/>
          <w:szCs w:val="24"/>
        </w:rPr>
        <w:t xml:space="preserve">   </w:t>
      </w:r>
    </w:p>
    <w:p w:rsidR="000E0516" w:rsidRPr="000E0516" w:rsidRDefault="007C1950" w:rsidP="000E0516">
      <w:pPr>
        <w:rPr>
          <w:rFonts w:ascii="Times New Roman" w:hAnsi="Times New Roman"/>
          <w:b/>
          <w:sz w:val="24"/>
          <w:szCs w:val="24"/>
        </w:rPr>
      </w:pPr>
      <w:r>
        <w:rPr>
          <w:rFonts w:ascii="Times New Roman" w:hAnsi="Times New Roman"/>
          <w:b/>
          <w:sz w:val="24"/>
          <w:szCs w:val="24"/>
        </w:rPr>
        <w:t xml:space="preserve">                                                                                 </w:t>
      </w:r>
      <w:r w:rsidR="000E0516" w:rsidRPr="000E0516">
        <w:rPr>
          <w:rFonts w:ascii="Times New Roman" w:hAnsi="Times New Roman"/>
          <w:b/>
          <w:sz w:val="24"/>
          <w:szCs w:val="24"/>
        </w:rPr>
        <w:t>г. Саратов</w:t>
      </w:r>
    </w:p>
    <w:p w:rsidR="000E0516" w:rsidRPr="000E0516" w:rsidRDefault="000E0516" w:rsidP="00F8791B">
      <w:pPr>
        <w:jc w:val="both"/>
        <w:rPr>
          <w:rFonts w:ascii="Times New Roman" w:hAnsi="Times New Roman"/>
          <w:sz w:val="24"/>
          <w:szCs w:val="24"/>
        </w:rPr>
      </w:pPr>
      <w:r w:rsidRPr="000E0516">
        <w:rPr>
          <w:rFonts w:ascii="Times New Roman" w:hAnsi="Times New Roman"/>
          <w:sz w:val="24"/>
          <w:szCs w:val="24"/>
        </w:rPr>
        <w:t xml:space="preserve">      Саратовская область располагает огромным потенциалом историко – культурного наследия. Здесь имеется множество разнообразных объектов всех известных исторических эпох от каменного века до средневековья.  Уникальные памятники, пока ещё существующие на нашей территории, делают  область одной из наиболее богатых в культурно – историческом отношении на всём евразийском пространстве.   Среди них, конечно, всемирно известный археологический памятник средневековой культуры, один из лучших городских центров Золотой Орды – город Увек (Укек), основанный по общему признанию в 1253-м году.     История золотоордынского города Укека до сих пор полна тайн и загадок.      Как известно, основатель и первый хан Золотой Орды, знаменитый Батый ( Бату), внук Чингисхана, бывший представитель династии Джучидов, находился у власти с 1236 по 1255 гг.    Именно при нём зафиксировано первое упоминание об Укеке (Марко Поло).    Есть все основания полагать, что тот самый «строящийся новый поселок» на «Этилии» ( Идили – Волге), упоминаемый в записках посланника короля Франции, францисканского монаха Гильома де Рубрука, в </w:t>
      </w:r>
      <w:r w:rsidRPr="000E0516">
        <w:rPr>
          <w:rFonts w:ascii="Times New Roman" w:hAnsi="Times New Roman"/>
          <w:sz w:val="24"/>
          <w:szCs w:val="24"/>
        </w:rPr>
        <w:lastRenderedPageBreak/>
        <w:t>августе 1253 года направлявшегося ко двору Батыя на левый берег Волги, и был Укек.      Марко Поло в своей знаменитой книге «Путешествие в восточные страны» называет город «Укака», который в 1262 году посетили его отец и дядя.     По описаниям многих знаменитых путешественников того времени, Укек был богатым и весьма обеспеченным городом.     Вряд ли можно сомневаться или критически относиться к высказываниям средневековых путешественников – Марко Поло, Ибн-Батуты, Шериф-ад-Дина, братьев Пицигани, Гильома Рубрука, Исмаила Абульфеди и многих других относительно того, что Укек в те времена, когда они его посещали, при населении 9 – 10 тысяч человек был богатым и весьма благоустроенным городом.</w:t>
      </w:r>
    </w:p>
    <w:p w:rsidR="000E0516" w:rsidRPr="000E0516" w:rsidRDefault="000E0516" w:rsidP="00F8791B">
      <w:pPr>
        <w:ind w:firstLine="708"/>
        <w:jc w:val="both"/>
        <w:rPr>
          <w:rFonts w:ascii="Times New Roman" w:hAnsi="Times New Roman"/>
          <w:color w:val="FF0000"/>
          <w:sz w:val="24"/>
          <w:szCs w:val="24"/>
        </w:rPr>
      </w:pPr>
      <w:r w:rsidRPr="000E0516">
        <w:rPr>
          <w:rFonts w:ascii="Times New Roman" w:hAnsi="Times New Roman"/>
          <w:sz w:val="24"/>
          <w:szCs w:val="24"/>
        </w:rPr>
        <w:t xml:space="preserve">Город в полном смысле этого слова был центром, где пересекались цивилизации Востока и Запада, оставившие свой след на берегах нашей великой реки Волги.     Дворцы, общественные и религиозные здания, культурные и бытовые учреждения,  караван-сараи, водопровод, канализация, оживлённая торговля…    С 60-х годов ХШ-го века здесь был монетный двор – чеканились серебряные и медные монеты – «дирхемы», очень широко развиты практически все виды ремесел – от изготовления оружия до работы с драгоценными металлами и производства ювелирных изделий.      Город, по описаниям путешественников, археологическим материалам, при большинстве татарского, мусульманского населения в этноконфессиальном плане, был абсолютно многонациональным без каких – либо обстоятельств притеснения или враждебности к так называемым </w:t>
      </w:r>
      <w:r w:rsidRPr="000E0516">
        <w:rPr>
          <w:rFonts w:ascii="Times New Roman" w:hAnsi="Times New Roman"/>
          <w:sz w:val="24"/>
          <w:szCs w:val="24"/>
        </w:rPr>
        <w:lastRenderedPageBreak/>
        <w:t>«инородцам».      Отдельные кварталы были заселены татарами, славянами, мордвой, генуэзцами, выходцами из арабского мира и Средней Азии. Яса Чингисхана (название Уложения Чингисхана, ставшее основным законом Золотой Орды) запрещала преследование религий, и в городе мирно уживались мусульмане, иудеи, буддисты, представители различных христианских конфессий (православные, католики, григорианцы, несторианцы и другие)</w:t>
      </w:r>
      <w:r w:rsidR="00ED2896">
        <w:rPr>
          <w:rFonts w:ascii="Times New Roman" w:hAnsi="Times New Roman"/>
          <w:sz w:val="24"/>
          <w:szCs w:val="24"/>
        </w:rPr>
        <w:t>.</w:t>
      </w:r>
      <w:r w:rsidRPr="000E0516">
        <w:rPr>
          <w:rFonts w:ascii="Times New Roman" w:hAnsi="Times New Roman"/>
          <w:sz w:val="24"/>
          <w:szCs w:val="24"/>
        </w:rPr>
        <w:t xml:space="preserve">      В эпоху средневековья, когда мир буквально раздирали междоусобицы, братоубийственные конфликты и войны, это – феномен мирного сосуществования различных народов, религий и культур.     Это, пожалуй, лучшее, о чём нас предупреждают наши пращуры из далёкого прошлого – почти тысячу лет назад люди делали всё, чтобы жить в мире и согласии. Может быть, нам стоит поучиться у них– как жить дальше? К сожалению, у Укека, находящегося в настоящее время в пределах города Саратова, как и у многих исторических памятников в России, весьма печальная судьба.     Прибрежная часть городища, где находились пристань, переправа через Волгу и генуэзские кварталы, пострадала от затопления Волгоградского водохранилища и при строительстве железной дороги к нефтяным резервуарам Нобеля, проложенной через территорию памятника в начале прошлого столетия.     Значительная часть его исчезла из-за продолжающихся и в настоящее время оползней, характерных для правого берега Волги.     Остатки города расположены на территории современного Заводского района г. Саратова и заняты посёлком Увек. Большая часть </w:t>
      </w:r>
      <w:r w:rsidRPr="000E0516">
        <w:rPr>
          <w:rFonts w:ascii="Times New Roman" w:hAnsi="Times New Roman"/>
          <w:sz w:val="24"/>
          <w:szCs w:val="24"/>
        </w:rPr>
        <w:lastRenderedPageBreak/>
        <w:t>средневековых жилых кварталов Укека в настоящее время находится под современной застройкой.</w:t>
      </w:r>
      <w:r w:rsidRPr="000E0516">
        <w:rPr>
          <w:rFonts w:ascii="Times New Roman" w:hAnsi="Times New Roman"/>
          <w:color w:val="FF0000"/>
          <w:sz w:val="24"/>
          <w:szCs w:val="24"/>
        </w:rPr>
        <w:t xml:space="preserve"> </w:t>
      </w:r>
    </w:p>
    <w:p w:rsidR="000E0516" w:rsidRPr="000E0516" w:rsidRDefault="000E0516" w:rsidP="00F8791B">
      <w:pPr>
        <w:jc w:val="both"/>
        <w:rPr>
          <w:rFonts w:ascii="Times New Roman" w:hAnsi="Times New Roman"/>
          <w:sz w:val="24"/>
          <w:szCs w:val="24"/>
        </w:rPr>
      </w:pPr>
      <w:r w:rsidRPr="000E0516">
        <w:rPr>
          <w:rFonts w:ascii="Times New Roman" w:hAnsi="Times New Roman"/>
          <w:sz w:val="24"/>
          <w:szCs w:val="24"/>
        </w:rPr>
        <w:t xml:space="preserve">         Застройка и разрушение Укека началось уже в ХУШ-Х1Х веках. Остатки каменных строений, фундаментов и надгробий растаскивались местными помещиками и горожанами для строительства домов и продажи камня в городе Саратове. По имеющимся сведениям, для нужд города -</w:t>
      </w:r>
      <w:r w:rsidR="00ED2896">
        <w:rPr>
          <w:rFonts w:ascii="Times New Roman" w:hAnsi="Times New Roman"/>
          <w:sz w:val="24"/>
          <w:szCs w:val="24"/>
        </w:rPr>
        <w:t xml:space="preserve"> </w:t>
      </w:r>
      <w:r w:rsidRPr="000E0516">
        <w:rPr>
          <w:rFonts w:ascii="Times New Roman" w:hAnsi="Times New Roman"/>
          <w:sz w:val="24"/>
          <w:szCs w:val="24"/>
        </w:rPr>
        <w:t>строительства зданий и мостовых -  с территории Увека было вывезено не менее 10 000 возов кирпича и камня-брусчатки.</w:t>
      </w:r>
    </w:p>
    <w:p w:rsidR="000E0516" w:rsidRPr="000E0516" w:rsidRDefault="000E0516" w:rsidP="00F8791B">
      <w:pPr>
        <w:jc w:val="both"/>
        <w:rPr>
          <w:rFonts w:ascii="Times New Roman" w:hAnsi="Times New Roman"/>
          <w:sz w:val="24"/>
          <w:szCs w:val="24"/>
        </w:rPr>
      </w:pPr>
      <w:r w:rsidRPr="000E0516">
        <w:rPr>
          <w:rFonts w:ascii="Times New Roman" w:hAnsi="Times New Roman"/>
          <w:sz w:val="24"/>
          <w:szCs w:val="24"/>
        </w:rPr>
        <w:t xml:space="preserve">     Одним из промыслов местного населения были поиски, сбор и продажа монет, различных находок, предметов искусства и антиквариата иностранным коллекционерам, ювелирам и учёным.     В 1893–м году 21 пуд увекских предметов был отправлен в Эрмитаж, в 1895-м барон де Бай вывез многочисленные находки во Францию.</w:t>
      </w:r>
    </w:p>
    <w:p w:rsidR="000E0516" w:rsidRPr="000E0516" w:rsidRDefault="000E0516" w:rsidP="00F8791B">
      <w:pPr>
        <w:jc w:val="both"/>
        <w:rPr>
          <w:rFonts w:ascii="Times New Roman" w:hAnsi="Times New Roman"/>
          <w:sz w:val="24"/>
          <w:szCs w:val="24"/>
        </w:rPr>
      </w:pPr>
      <w:r w:rsidRPr="000E0516">
        <w:rPr>
          <w:rFonts w:ascii="Times New Roman" w:hAnsi="Times New Roman"/>
          <w:sz w:val="24"/>
          <w:szCs w:val="24"/>
        </w:rPr>
        <w:t xml:space="preserve">     Но всё это ничто по сравнению с результатами действий так называемых «чёрных археологов». Последствия от их варварского расхищения, продолжающегося и в настоящее время, не поддаются учёту, да и никем не анализируются. Мало того, древнее поселение, хотя и числившееся в различных списках как памятник археологии, охраняемый государством, на деле продолжает разрушаться, застраиваться и по непонятным причинам исключено региональными органами культуры из числа охраняемых.    И это в то время, когда во всех крупнейших музеях России и мира (вплоть до Эрмитажа, Лувра и Британского музея), во многих частных коллекциях есть предметы с Укека, и </w:t>
      </w:r>
      <w:r w:rsidRPr="000E0516">
        <w:rPr>
          <w:rFonts w:ascii="Times New Roman" w:hAnsi="Times New Roman"/>
          <w:sz w:val="24"/>
          <w:szCs w:val="24"/>
        </w:rPr>
        <w:lastRenderedPageBreak/>
        <w:t>среди них представлены истинные шедевры мировой культуры.</w:t>
      </w:r>
    </w:p>
    <w:p w:rsidR="000E0516" w:rsidRPr="000E0516" w:rsidRDefault="000E0516" w:rsidP="00F8791B">
      <w:pPr>
        <w:ind w:firstLine="708"/>
        <w:jc w:val="both"/>
        <w:rPr>
          <w:rFonts w:ascii="Times New Roman" w:hAnsi="Times New Roman"/>
          <w:sz w:val="24"/>
          <w:szCs w:val="24"/>
        </w:rPr>
      </w:pPr>
      <w:r w:rsidRPr="000E0516">
        <w:rPr>
          <w:rFonts w:ascii="Times New Roman" w:hAnsi="Times New Roman"/>
          <w:sz w:val="24"/>
          <w:szCs w:val="24"/>
        </w:rPr>
        <w:t>Безусловно, этот памятник пока ещё может очень много дать науке, нашей стране и мировому сообществу.     Исходя из этого ученые Саратовского государственного университета им. Н.Г.Чернышевского разработали «Проект создания музейного комплекса «</w:t>
      </w:r>
      <w:r w:rsidRPr="000E0516">
        <w:rPr>
          <w:rFonts w:ascii="Times New Roman" w:hAnsi="Times New Roman"/>
          <w:b/>
          <w:sz w:val="24"/>
          <w:szCs w:val="24"/>
        </w:rPr>
        <w:t>ЗОЛОТООРДЫНСКИЙ УВЕК</w:t>
      </w:r>
      <w:r w:rsidRPr="000E0516">
        <w:rPr>
          <w:rFonts w:ascii="Times New Roman" w:hAnsi="Times New Roman"/>
          <w:sz w:val="24"/>
          <w:szCs w:val="24"/>
        </w:rPr>
        <w:t>»», включающий в себя комплекс работ от землеотвода для проведения масштабных раскопок до музеефикации, строительства павильонов и здания музея.     Предварительная проработка всех этапов работ с завершением их в 2017-м году проведена. К концу мая с.г. намечена защита проекта в г. Москве.</w:t>
      </w:r>
    </w:p>
    <w:p w:rsidR="007C1950" w:rsidRDefault="007C1950" w:rsidP="00237FBD">
      <w:pPr>
        <w:spacing w:after="0" w:line="360" w:lineRule="auto"/>
        <w:jc w:val="center"/>
        <w:rPr>
          <w:rFonts w:ascii="Times New Roman" w:hAnsi="Times New Roman"/>
          <w:b/>
          <w:sz w:val="28"/>
          <w:szCs w:val="28"/>
        </w:rPr>
      </w:pPr>
    </w:p>
    <w:p w:rsidR="00237FBD" w:rsidRPr="00117227" w:rsidRDefault="00237FBD" w:rsidP="00237FBD">
      <w:pPr>
        <w:spacing w:after="0" w:line="360" w:lineRule="auto"/>
        <w:jc w:val="center"/>
        <w:rPr>
          <w:rFonts w:ascii="Times New Roman" w:hAnsi="Times New Roman"/>
          <w:b/>
          <w:sz w:val="28"/>
          <w:szCs w:val="28"/>
        </w:rPr>
      </w:pPr>
      <w:r w:rsidRPr="00237FBD">
        <w:rPr>
          <w:rFonts w:ascii="Times New Roman" w:hAnsi="Times New Roman"/>
          <w:b/>
          <w:sz w:val="28"/>
          <w:szCs w:val="28"/>
        </w:rPr>
        <w:t xml:space="preserve"> </w:t>
      </w:r>
      <w:r w:rsidRPr="00117227">
        <w:rPr>
          <w:rFonts w:ascii="Times New Roman" w:hAnsi="Times New Roman"/>
          <w:b/>
          <w:sz w:val="28"/>
          <w:szCs w:val="28"/>
        </w:rPr>
        <w:t>По зову предков</w:t>
      </w:r>
    </w:p>
    <w:p w:rsidR="00F8791B" w:rsidRPr="003B58B5" w:rsidRDefault="00237FBD" w:rsidP="00F8791B">
      <w:pPr>
        <w:pStyle w:val="af0"/>
        <w:jc w:val="right"/>
        <w:rPr>
          <w:rFonts w:ascii="Times New Roman" w:hAnsi="Times New Roman"/>
          <w:sz w:val="24"/>
          <w:szCs w:val="24"/>
        </w:rPr>
      </w:pPr>
      <w:r>
        <w:rPr>
          <w:rFonts w:ascii="Times New Roman" w:hAnsi="Times New Roman"/>
          <w:sz w:val="28"/>
          <w:szCs w:val="28"/>
        </w:rPr>
        <w:t xml:space="preserve">                                                       </w:t>
      </w:r>
      <w:r w:rsidR="00F8791B" w:rsidRPr="003B58B5">
        <w:rPr>
          <w:rFonts w:ascii="Times New Roman" w:hAnsi="Times New Roman"/>
        </w:rPr>
        <w:t>Р</w:t>
      </w:r>
      <w:r w:rsidR="00F8791B" w:rsidRPr="003B58B5">
        <w:rPr>
          <w:rFonts w:ascii="Times New Roman" w:hAnsi="Times New Roman"/>
          <w:sz w:val="24"/>
          <w:szCs w:val="24"/>
        </w:rPr>
        <w:t xml:space="preserve">.Х. Кудашев        </w:t>
      </w:r>
    </w:p>
    <w:p w:rsidR="00F8791B" w:rsidRPr="003B58B5" w:rsidRDefault="007C1950" w:rsidP="007C1950">
      <w:pPr>
        <w:pStyle w:val="af0"/>
        <w:jc w:val="right"/>
        <w:rPr>
          <w:rFonts w:ascii="Times New Roman" w:hAnsi="Times New Roman"/>
          <w:sz w:val="24"/>
          <w:szCs w:val="24"/>
        </w:rPr>
      </w:pPr>
      <w:r>
        <w:rPr>
          <w:rFonts w:ascii="Times New Roman" w:hAnsi="Times New Roman"/>
          <w:sz w:val="24"/>
          <w:szCs w:val="24"/>
        </w:rPr>
        <w:t xml:space="preserve">         </w:t>
      </w:r>
      <w:r w:rsidR="00F8791B" w:rsidRPr="003B58B5">
        <w:rPr>
          <w:rFonts w:ascii="Times New Roman" w:hAnsi="Times New Roman"/>
          <w:sz w:val="24"/>
          <w:szCs w:val="24"/>
        </w:rPr>
        <w:t xml:space="preserve">                                                        Д.х.н., профессор,                                                                                член Союза журналистов РФ и РБ.</w:t>
      </w:r>
    </w:p>
    <w:p w:rsidR="00237FBD" w:rsidRDefault="00237FBD" w:rsidP="00237FBD">
      <w:pPr>
        <w:spacing w:after="0" w:line="360" w:lineRule="auto"/>
        <w:jc w:val="both"/>
        <w:rPr>
          <w:rFonts w:ascii="Times New Roman" w:hAnsi="Times New Roman"/>
          <w:sz w:val="28"/>
          <w:szCs w:val="28"/>
        </w:rPr>
      </w:pPr>
    </w:p>
    <w:p w:rsidR="00237FBD" w:rsidRPr="00F8791B" w:rsidRDefault="00237FBD" w:rsidP="00F8791B">
      <w:pPr>
        <w:spacing w:after="0" w:line="360" w:lineRule="auto"/>
        <w:ind w:firstLine="708"/>
        <w:jc w:val="both"/>
        <w:rPr>
          <w:rFonts w:ascii="Times New Roman" w:hAnsi="Times New Roman"/>
          <w:sz w:val="24"/>
          <w:szCs w:val="24"/>
        </w:rPr>
      </w:pPr>
      <w:r w:rsidRPr="00F8791B">
        <w:rPr>
          <w:rFonts w:ascii="Times New Roman" w:hAnsi="Times New Roman"/>
          <w:sz w:val="24"/>
          <w:szCs w:val="24"/>
        </w:rPr>
        <w:t xml:space="preserve">По признанию многих все то лучшее, что заложено в нас, мы многим обязаны своим предкам. Так или не так, в этом придется разбираться нам самим или судить по делам нашим. «Все разумное – действительно, а действительное – разумное», высказанное однажды философом, созвучно с мыслью, что человеческий опыт </w:t>
      </w:r>
      <w:r w:rsidRPr="00F8791B">
        <w:rPr>
          <w:rFonts w:ascii="Times New Roman" w:hAnsi="Times New Roman"/>
          <w:sz w:val="24"/>
          <w:szCs w:val="24"/>
        </w:rPr>
        <w:lastRenderedPageBreak/>
        <w:t xml:space="preserve">обогащается при обмене искрами знаний с себе подобными по интеллекту. Неоспоримо, что хорошее стремится к хорошему, а доброе тянется к доброму. Про яблоко, падающее недалеко от яблони, пожалуй, все знают, хотя каждый вкладывает в это свой смысл. Образующаяся интеллектуальная лавина в своем безудержном стремлении вперед объединяет все ценное и значительное, оставляя на берегу обломки загнивающей щепы и тину. </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ab/>
        <w:t>Не случайно, что по женской линии Пушкин и Лермонтов являлись родственниками, а дочь его (Лермонтова) троюродного брата Юлия Всеволодовна была химиком у творца теории химического строения А.М. Бутлерова. Внучка двоюродного брата поэта стала видным советским палеонтологом [1].</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ab/>
        <w:t>Связующие общество интеллектуальные нити переходили из века в век, иногда нарушаемые историческими обстоятельствами, но всегда диалектичными.</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ab/>
        <w:t xml:space="preserve">Они прослеживаются независимо от сословности в различных общественных формациях. Это наблюдается на примере изучения родственных связей между представителями различных фамилий. Ценность генеалогических исследований состоит не в </w:t>
      </w:r>
      <w:r w:rsidRPr="00F8791B">
        <w:rPr>
          <w:rFonts w:ascii="Times New Roman" w:hAnsi="Times New Roman"/>
          <w:sz w:val="24"/>
          <w:szCs w:val="24"/>
        </w:rPr>
        <w:lastRenderedPageBreak/>
        <w:t xml:space="preserve">возвеличивании одних фамилий и принижении других, а в установлении определенной закономерности, которая выявляет грани таланта человека, его совершенства. Случайны ли эти плодотворные в конечном счете отношения между людьми или же существует какая-то предрасположенность? Автору этих строк повезло, что в свое время он окончил школу, бывшую классическую мужскую правительственную гимназию, основанную в 1828 году в Уфе в год рождения Л.Н. Толстого. Из ее стен вышли знаменитые ученые, артисты, академик живописи М.В. Нестеров, потомок декабриста А.А. Фока, сосланного в Уфимскую губернию и многие другие известные и выдающиеся люди России. Легче всего проследить за представителями лишь одной российской фамилии, внесшими вклад в различные сферы деятельности, оставившими заметный след в истории, дипломатии, технике, искусстве. При водворении на царствование первых Романовых рядом был и предок современных Кудашевых, расселившихся впоследствии не только по просторам Евразии, но и во Франции, Германии, Америке [2]. Волны христианизации первых Кудашевых, добровольное или принудительное, не отразились на их генетической тяге к знаниям, образованности. За период </w:t>
      </w:r>
      <w:r w:rsidRPr="00F8791B">
        <w:rPr>
          <w:rFonts w:ascii="Times New Roman" w:hAnsi="Times New Roman"/>
          <w:sz w:val="24"/>
          <w:szCs w:val="24"/>
        </w:rPr>
        <w:lastRenderedPageBreak/>
        <w:t xml:space="preserve">развития отечественной истории из их среды вышло 5 дипломатов [3]. В период правления Николая </w:t>
      </w:r>
      <w:r w:rsidRPr="00F8791B">
        <w:rPr>
          <w:rFonts w:ascii="Times New Roman" w:hAnsi="Times New Roman"/>
          <w:sz w:val="24"/>
          <w:szCs w:val="24"/>
          <w:lang w:val="en-US"/>
        </w:rPr>
        <w:t>I</w:t>
      </w:r>
      <w:r w:rsidRPr="00F8791B">
        <w:rPr>
          <w:rFonts w:ascii="Times New Roman" w:hAnsi="Times New Roman"/>
          <w:sz w:val="24"/>
          <w:szCs w:val="24"/>
        </w:rPr>
        <w:t xml:space="preserve"> для расследования обстоятельств трагической гибели поэта-дипломата А.С. Грибоедова в Тегеран был послан князь Кудашев. В период царствования в России последнего из Романовых, на пьедестале отечественной истории проявили себя братья-дипломаты Кудашевы, Иван и Николай [4]. Первый из них представлял интересы России в Бельгии и Люксембурге. Он проявил себя как искусный дипломат, приняв самое активное участие в сохранении нейтралитета датских проливов перед лицом назревающей германской экспансии во время первой мировой войны.</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ab/>
        <w:t xml:space="preserve">Его родной брат, став дипломатом, получившем блестящее образование в Пажеском корпусе, привилегированном учебном заведении тогдашнего времени, оказался волей судеб последним императорским посланником в Поднебесной (1916-1922), полномочия которого окончились лишь только после признания Китаем Советской России. До последних своих дней на этом посту дипломат хотел удержать КВЖД в руках страны, будь она потом большевистской или прежней. Но Ленин и история рассудили по-другому.  Лозунг «Мир без аннексий и контрибуций» оставит страну без железной </w:t>
      </w:r>
      <w:r w:rsidRPr="00F8791B">
        <w:rPr>
          <w:rFonts w:ascii="Times New Roman" w:hAnsi="Times New Roman"/>
          <w:sz w:val="24"/>
          <w:szCs w:val="24"/>
        </w:rPr>
        <w:lastRenderedPageBreak/>
        <w:t xml:space="preserve">дороги, хотя ее строительство финансировалось как Китаем, так и Россией. В преддверие и после известных революционных событий в стране Н.А. Кудашев возглавлял дипломатическую миссию России (Дипломатическая директория), фактически приняв на себя обязанности главы МИДа России. Был лично принят Николаем </w:t>
      </w:r>
      <w:r w:rsidRPr="00F8791B">
        <w:rPr>
          <w:rFonts w:ascii="Times New Roman" w:hAnsi="Times New Roman"/>
          <w:sz w:val="24"/>
          <w:szCs w:val="24"/>
          <w:lang w:val="en-US"/>
        </w:rPr>
        <w:t>II</w:t>
      </w:r>
      <w:r w:rsidRPr="00F8791B">
        <w:rPr>
          <w:rFonts w:ascii="Times New Roman" w:hAnsi="Times New Roman"/>
          <w:sz w:val="24"/>
          <w:szCs w:val="24"/>
        </w:rPr>
        <w:t>, пользовался полным доверием царских сановников и членов императорской фамилии. После гибели царя и трагических последствий для многих членов династической фамилии, он принимал участие в захоронении останков Великой Княгини Елизаветы Федоровны и ее инокини Варвары, сброшенных живыми в шахту заброшенного рудника под Алапаевском, в Иерусалиме в храме Святой Магдалины согласно ее завещания. До этого после принятия ею монашеского сана вследствие гибели мужа от бомбы террориста Каляева в 1905 году, она дважды приезжала в Уфимскую епархию (1910 и 1916 гг.) и увезла трех девочек-сироток из инородческих семей на воспитание в Москву в основанный ею Марфо-Мариинскую обитель милосердия. Н.А. Кудашев спустя 3 года после отъезда во Францию скончался там в 1925 году, а обитель в Москве была закрыта до 90-х годов прошлого столетия.</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lastRenderedPageBreak/>
        <w:tab/>
        <w:t>Имя отечественного дипломата широко известно среди японских и китайских историков. Он был с дипломатической миссией в США, Японии. Являлся идейным вдохновителем адмирала А.В. Колчака по пути развития России. Наши православные иерархи из Уфимской епархии в середине 90-х годов посетили храм Святой Магдалины в Иерусалиме, чтобы поклониться праху Святой Елизаветы (Великая Княгиня причислена к лику святых РПЦ в 1992г.). В 2007 году ее мощи были привезены в Уфу и были выставлены в Сергиевской церкви для совершения молебна и церковных обрядов [5].</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ab/>
        <w:t xml:space="preserve">В советское время среди дипломатов фигурирует Р.Ш. Кудашев, который после окончания Института востоковедения АН СССР в ранге Чрезвычайного и Полномочного посла работал представителем СССР в аппарате ООН. До этого представлял интересы страны в Китае. За заслуги был награжден как иностранными, так и отечественными орденами. Его сын-советник посольства в Индии [6]. На заре становления отечественной авиации в стране конструктором 4-х модификаций первых российских самолетов стал профессор Киевского политехнического института им. Александра </w:t>
      </w:r>
      <w:r w:rsidRPr="00F8791B">
        <w:rPr>
          <w:rFonts w:ascii="Times New Roman" w:hAnsi="Times New Roman"/>
          <w:sz w:val="24"/>
          <w:szCs w:val="24"/>
          <w:lang w:val="en-US"/>
        </w:rPr>
        <w:t>III</w:t>
      </w:r>
      <w:r w:rsidRPr="00F8791B">
        <w:rPr>
          <w:rFonts w:ascii="Times New Roman" w:hAnsi="Times New Roman"/>
          <w:sz w:val="24"/>
          <w:szCs w:val="24"/>
        </w:rPr>
        <w:t xml:space="preserve"> А.С. Кудашев, в 1914 году эмигрировавший по неизвестным </w:t>
      </w:r>
      <w:r w:rsidRPr="00F8791B">
        <w:rPr>
          <w:rFonts w:ascii="Times New Roman" w:hAnsi="Times New Roman"/>
          <w:sz w:val="24"/>
          <w:szCs w:val="24"/>
        </w:rPr>
        <w:lastRenderedPageBreak/>
        <w:t>причинам во Францию [7]. В одной из публикаций советского периода, посвященных ему, автор пишет, что его дед С.Д. Кудашев в 1838-1844гг., вице-губернатор Киева и, с почестями, захороненный в Киево-Печерской лавре, происходил из татарских мурз [8]. В этот же год (1978) в Сан-Франциско вышел посмертный сборник «Тени», составленный из стихов Н.В. Кудашева, белого офицера, князя, родившегося в Кременчуге и волей судеб оказавшегося в Америке. В одном из них он с ностальгией пишет о своих тюркских корнях, упоминая «что его дед славный партизан, у всех был на виду», говоря о зяте Кутузова, генерал-майоре Кудашеве, женатого на дочери полководца Екатерине [9]. Среди представителей этого рода известен Юскей Кудашев [10], который перевел на тюрки манифест Пугачева. Основатель первого татарского театра в России Ильясбек Батыргареевич Кудашев-Ашказарский (псевдоним) [11]. Создание им театра дало толчок развитию многих аналогичных национальных очагов культуры. С советским периодом связан расцвет сценического мастерства народного артиста России и Башкортостана Кудашева Х.И., отечественной медицины в лице врачей Кудашевых, одного из первооткрывателей залежей нефтей Башкирии Кудашева А.Ш. и ряда других.</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lastRenderedPageBreak/>
        <w:tab/>
        <w:t>Не только по «зову предков», но и по зову сердца, яркие представители многих российских родов всегда были там, где требовалась Родине защита, приумножение добрых семейных традиций, чтобы нести по свету вечное и разумное.</w:t>
      </w:r>
    </w:p>
    <w:p w:rsidR="00237FBD" w:rsidRPr="00F8791B" w:rsidRDefault="00237FBD" w:rsidP="00F8791B">
      <w:pPr>
        <w:spacing w:after="0" w:line="360" w:lineRule="auto"/>
        <w:jc w:val="both"/>
        <w:rPr>
          <w:rFonts w:ascii="Times New Roman" w:hAnsi="Times New Roman"/>
          <w:sz w:val="24"/>
          <w:szCs w:val="24"/>
        </w:rPr>
      </w:pPr>
    </w:p>
    <w:p w:rsidR="00237FBD" w:rsidRPr="00F8791B" w:rsidRDefault="00237FBD" w:rsidP="00F8791B">
      <w:pPr>
        <w:spacing w:after="0" w:line="360" w:lineRule="auto"/>
        <w:jc w:val="both"/>
        <w:rPr>
          <w:rFonts w:ascii="Times New Roman" w:hAnsi="Times New Roman"/>
          <w:sz w:val="24"/>
          <w:szCs w:val="24"/>
        </w:rPr>
      </w:pP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Литература</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1. БСЭ. – Т.4. – М.: Советская энциклопедия. – С.350.-1973.</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2. Энциклопедический словарь Брокгауза и Ефрона. – Т.</w:t>
      </w:r>
      <w:r w:rsidRPr="00F8791B">
        <w:rPr>
          <w:rFonts w:ascii="Times New Roman" w:hAnsi="Times New Roman"/>
          <w:sz w:val="24"/>
          <w:szCs w:val="24"/>
          <w:lang w:val="en-US"/>
        </w:rPr>
        <w:t>XVI</w:t>
      </w:r>
      <w:r w:rsidRPr="00F8791B">
        <w:rPr>
          <w:rFonts w:ascii="Times New Roman" w:hAnsi="Times New Roman"/>
          <w:sz w:val="24"/>
          <w:szCs w:val="24"/>
        </w:rPr>
        <w:t>. Кудашевы//С. – П.-б.-С.927.-1895.</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3. Р.Х. Кудашев. Новые сведения о после России в Китае.// История белой Сибири. Сб.Матер.6-й Междунар.конф. – С.248-250. – Кемерово. – 2005.</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4. Р.Х. Кудашев. Тайна Великой Княгини // Народная газета. - №5(11). – С.3. – Уфа. – 2003.</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5. Р.Х. Кудашев. Милосердная Елизавета через призму русской дипломатии. //Башкирско-германские отношения: история и современность. Сб. мат. Междунар. научно-практич. конф. – С.95-104. – Уфа. – 2009.</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6. Кто есть кто в татарской общине Москвы. – М.: ПИА «Арбат». – 2001.</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lastRenderedPageBreak/>
        <w:t>7. Р.Х. Кудашев. Сенсационное открытие профессора. //Народная газета. - №2(15). – С.3. – Уфа. – 2003.</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8. Киев 23 мая 1910 года. Документальный рассказ //Изобретатель и рационализатор. - №1. – С.40-43. – 1978.</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9. Р.Х. Кудашев. «Да, были люди в наше время». Судеб связующая нить// Краеведческий альманах. – Уфа. – Китап. – 2006.</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10. С. Таймасов. Пугачевские военоначальники, действовавшие на территории Башкортостана. Юскей Ку</w:t>
      </w:r>
      <w:r w:rsidR="00ED2896" w:rsidRPr="00F8791B">
        <w:rPr>
          <w:rFonts w:ascii="Times New Roman" w:hAnsi="Times New Roman"/>
          <w:sz w:val="24"/>
          <w:szCs w:val="24"/>
        </w:rPr>
        <w:t>дашев //Ватандаш. - №1. С</w:t>
      </w:r>
      <w:r w:rsidRPr="00F8791B">
        <w:rPr>
          <w:rFonts w:ascii="Times New Roman" w:hAnsi="Times New Roman"/>
          <w:sz w:val="24"/>
          <w:szCs w:val="24"/>
        </w:rPr>
        <w:t>.198. – 1998.</w:t>
      </w:r>
    </w:p>
    <w:p w:rsidR="00237FBD" w:rsidRPr="00F8791B" w:rsidRDefault="00237FBD" w:rsidP="00F8791B">
      <w:pPr>
        <w:spacing w:after="0" w:line="360" w:lineRule="auto"/>
        <w:jc w:val="both"/>
        <w:rPr>
          <w:rFonts w:ascii="Times New Roman" w:hAnsi="Times New Roman"/>
          <w:sz w:val="24"/>
          <w:szCs w:val="24"/>
        </w:rPr>
      </w:pPr>
      <w:r w:rsidRPr="00F8791B">
        <w:rPr>
          <w:rFonts w:ascii="Times New Roman" w:hAnsi="Times New Roman"/>
          <w:sz w:val="24"/>
          <w:szCs w:val="24"/>
        </w:rPr>
        <w:t>11. Е.А. Павлова. Странички из истории. //Текут воды, веют ветры… - Оренбург. – Издательский центр ОГАУ. – С.6-12. – 2008.</w:t>
      </w:r>
    </w:p>
    <w:p w:rsidR="00237FBD" w:rsidRPr="00F8791B" w:rsidRDefault="00237FBD" w:rsidP="00F8791B">
      <w:pPr>
        <w:spacing w:after="0" w:line="360" w:lineRule="auto"/>
        <w:jc w:val="both"/>
        <w:rPr>
          <w:rFonts w:ascii="Times New Roman" w:hAnsi="Times New Roman"/>
          <w:sz w:val="24"/>
          <w:szCs w:val="24"/>
        </w:rPr>
      </w:pPr>
    </w:p>
    <w:p w:rsidR="00ED2896" w:rsidRPr="00F8791B" w:rsidRDefault="00ED2896" w:rsidP="00F8791B">
      <w:pPr>
        <w:spacing w:after="0" w:line="360" w:lineRule="auto"/>
        <w:jc w:val="both"/>
        <w:rPr>
          <w:rFonts w:ascii="Times New Roman" w:hAnsi="Times New Roman"/>
          <w:sz w:val="24"/>
          <w:szCs w:val="24"/>
        </w:rPr>
      </w:pPr>
    </w:p>
    <w:p w:rsidR="00614681" w:rsidRPr="00D14164" w:rsidRDefault="00ED2896" w:rsidP="00D14164">
      <w:pPr>
        <w:pStyle w:val="af8"/>
        <w:rPr>
          <w:b/>
        </w:rPr>
      </w:pPr>
      <w:r w:rsidRPr="00D14164">
        <w:rPr>
          <w:b/>
        </w:rPr>
        <w:t>НА</w:t>
      </w:r>
      <w:r w:rsidR="00614681" w:rsidRPr="00D14164">
        <w:rPr>
          <w:b/>
        </w:rPr>
        <w:t>Ш</w:t>
      </w:r>
      <w:r w:rsidR="007C1950" w:rsidRPr="00D14164">
        <w:rPr>
          <w:b/>
        </w:rPr>
        <w:t xml:space="preserve"> </w:t>
      </w:r>
      <w:r w:rsidR="00614681" w:rsidRPr="00D14164">
        <w:rPr>
          <w:b/>
        </w:rPr>
        <w:t>ЗЕМЛЯК – ГЕРОЙ СОВЕТСКОГО СОЮЗА.</w:t>
      </w:r>
    </w:p>
    <w:p w:rsidR="00114BC4" w:rsidRPr="00F8791B" w:rsidRDefault="00F8791B" w:rsidP="00F8791B">
      <w:pPr>
        <w:tabs>
          <w:tab w:val="left" w:pos="1680"/>
        </w:tabs>
        <w:ind w:firstLine="567"/>
        <w:jc w:val="both"/>
        <w:rPr>
          <w:rFonts w:ascii="Times New Roman" w:hAnsi="Times New Roman"/>
          <w:sz w:val="24"/>
          <w:szCs w:val="24"/>
        </w:rPr>
      </w:pPr>
      <w:r>
        <w:rPr>
          <w:rFonts w:ascii="Times New Roman" w:hAnsi="Times New Roman"/>
          <w:sz w:val="24"/>
          <w:szCs w:val="24"/>
        </w:rPr>
        <w:t xml:space="preserve">                                 </w:t>
      </w:r>
      <w:r w:rsidR="00D14164">
        <w:rPr>
          <w:rFonts w:ascii="Times New Roman" w:hAnsi="Times New Roman"/>
          <w:sz w:val="24"/>
          <w:szCs w:val="24"/>
        </w:rPr>
        <w:t xml:space="preserve">                             </w:t>
      </w:r>
      <w:r>
        <w:rPr>
          <w:rFonts w:ascii="Times New Roman" w:hAnsi="Times New Roman"/>
          <w:sz w:val="24"/>
          <w:szCs w:val="24"/>
        </w:rPr>
        <w:t xml:space="preserve"> </w:t>
      </w:r>
      <w:r w:rsidR="00114BC4" w:rsidRPr="00F8791B">
        <w:rPr>
          <w:rFonts w:ascii="Times New Roman" w:hAnsi="Times New Roman"/>
          <w:sz w:val="24"/>
          <w:szCs w:val="24"/>
        </w:rPr>
        <w:t>М.У. Сюндюков</w:t>
      </w:r>
    </w:p>
    <w:p w:rsidR="00614681" w:rsidRPr="00F8791B" w:rsidRDefault="00614681" w:rsidP="00F8791B">
      <w:pPr>
        <w:ind w:firstLine="567"/>
        <w:jc w:val="both"/>
        <w:rPr>
          <w:rFonts w:ascii="Times New Roman" w:hAnsi="Times New Roman"/>
          <w:sz w:val="24"/>
          <w:szCs w:val="24"/>
        </w:rPr>
      </w:pPr>
      <w:r w:rsidRPr="00F8791B">
        <w:rPr>
          <w:rFonts w:ascii="Times New Roman" w:hAnsi="Times New Roman"/>
          <w:sz w:val="24"/>
          <w:szCs w:val="24"/>
        </w:rPr>
        <w:t xml:space="preserve">Фаткулин Анвар Асадулович  родился 5 августа 1922 года в деревне Старый Буздяк ныне Буздякского района Башкирии в крестьянской семье.   Его предки  служилые татары из мурз. За отказ принять православие были лишены земель, крепостных и переведены в податное состояние.  В 1833г  из  д. Дашкиной Тарханы Кангушанской волости Красно-слобоского  уезда </w:t>
      </w:r>
      <w:r w:rsidRPr="00F8791B">
        <w:rPr>
          <w:rFonts w:ascii="Times New Roman" w:hAnsi="Times New Roman"/>
          <w:sz w:val="24"/>
          <w:szCs w:val="24"/>
        </w:rPr>
        <w:lastRenderedPageBreak/>
        <w:t xml:space="preserve">Пензенской губернии в д. Буздяк Белебеевского уезда переселился   с семьей мурза   Юсуф   Юмагулов  (1). Его  сын Фаткулла (1809г.р.) стал родоначальником  фамилии Фаткулиных в д. Буздяк.   Праправнук  Фаткуллы – Анвар (его родословная    составлена на основе метрических книг д. Буздяк (2),  окончив  9 классов и Уфимский аэроклуб,  призывается  в 1941 году на военную службу.  Он рано остался без отца, поэтому   воспитанием занималась мать – Гульзифа Янгуразова, председатель женсовета  деревни.  В 1942 году окончил Свердловскую военную авиационную школу пилотов. В действующей армии  с октября 1942 года. Член ВКП (б) с 1945 года. </w:t>
      </w:r>
    </w:p>
    <w:p w:rsidR="00614681" w:rsidRPr="00F8791B" w:rsidRDefault="00614681" w:rsidP="00F8791B">
      <w:pPr>
        <w:ind w:firstLine="567"/>
        <w:jc w:val="both"/>
        <w:rPr>
          <w:rFonts w:ascii="Times New Roman" w:hAnsi="Times New Roman"/>
          <w:sz w:val="24"/>
          <w:szCs w:val="24"/>
        </w:rPr>
      </w:pPr>
      <w:r w:rsidRPr="00F8791B">
        <w:rPr>
          <w:rFonts w:ascii="Times New Roman" w:hAnsi="Times New Roman"/>
          <w:sz w:val="24"/>
          <w:szCs w:val="24"/>
        </w:rPr>
        <w:t>Выписка из наградного  листа на Фаткулина А.А. представленного к званию «Герой Советского Союза» (3):</w:t>
      </w:r>
    </w:p>
    <w:p w:rsidR="00614681" w:rsidRPr="00F8791B" w:rsidRDefault="00614681" w:rsidP="00F8791B">
      <w:pPr>
        <w:ind w:firstLine="567"/>
        <w:jc w:val="both"/>
        <w:rPr>
          <w:rFonts w:ascii="Times New Roman" w:hAnsi="Times New Roman"/>
          <w:sz w:val="24"/>
          <w:szCs w:val="24"/>
        </w:rPr>
      </w:pPr>
      <w:r w:rsidRPr="00F8791B">
        <w:rPr>
          <w:rFonts w:ascii="Times New Roman" w:hAnsi="Times New Roman"/>
          <w:sz w:val="24"/>
          <w:szCs w:val="24"/>
        </w:rPr>
        <w:t xml:space="preserve">«На фронтах Отечественной войны, в составе 140 Гвардейского штурмового авиационного Киевского полка участвует с 16.1.1943г. За этот период произвел 148 успешных боевых вылетов, из них 92 боевых вылета совершил на разведку войск противника с попутным бомбардированием.   За совершение 126 боевых вылетов награждён орденами: «Отечественной войны </w:t>
      </w:r>
      <w:r w:rsidRPr="00F8791B">
        <w:rPr>
          <w:rFonts w:ascii="Times New Roman" w:hAnsi="Times New Roman"/>
          <w:sz w:val="24"/>
          <w:szCs w:val="24"/>
          <w:lang w:val="en-US"/>
        </w:rPr>
        <w:t>II</w:t>
      </w:r>
      <w:r w:rsidRPr="00F8791B">
        <w:rPr>
          <w:rFonts w:ascii="Times New Roman" w:hAnsi="Times New Roman"/>
          <w:sz w:val="24"/>
          <w:szCs w:val="24"/>
        </w:rPr>
        <w:t xml:space="preserve"> степени», «Красное знамя», «Красная звезда» в 1943г и «Отечественная война </w:t>
      </w:r>
      <w:r w:rsidRPr="00F8791B">
        <w:rPr>
          <w:rFonts w:ascii="Times New Roman" w:hAnsi="Times New Roman"/>
          <w:sz w:val="24"/>
          <w:szCs w:val="24"/>
          <w:lang w:val="en-US"/>
        </w:rPr>
        <w:t>I</w:t>
      </w:r>
      <w:r w:rsidRPr="00F8791B">
        <w:rPr>
          <w:rFonts w:ascii="Times New Roman" w:hAnsi="Times New Roman"/>
          <w:sz w:val="24"/>
          <w:szCs w:val="24"/>
        </w:rPr>
        <w:t xml:space="preserve"> степени» в 1944г.</w:t>
      </w:r>
    </w:p>
    <w:p w:rsidR="00614681" w:rsidRPr="002417DB" w:rsidRDefault="00614681" w:rsidP="00A268D8">
      <w:pPr>
        <w:ind w:firstLine="567"/>
        <w:jc w:val="both"/>
        <w:rPr>
          <w:rFonts w:ascii="Times New Roman" w:hAnsi="Times New Roman"/>
          <w:sz w:val="24"/>
          <w:szCs w:val="24"/>
        </w:rPr>
      </w:pPr>
      <w:r w:rsidRPr="002417DB">
        <w:rPr>
          <w:rFonts w:ascii="Times New Roman" w:hAnsi="Times New Roman"/>
          <w:sz w:val="24"/>
          <w:szCs w:val="24"/>
        </w:rPr>
        <w:t xml:space="preserve">После последнего награждения тов. Фаткуллин в ожесточенных боях при форсировании рек  Днестр, Днепр, Прут, Серет несмотря на сильное противодействие зенитной артиллерии и истребительной авиации </w:t>
      </w:r>
      <w:r w:rsidRPr="002417DB">
        <w:rPr>
          <w:rFonts w:ascii="Times New Roman" w:hAnsi="Times New Roman"/>
          <w:sz w:val="24"/>
          <w:szCs w:val="24"/>
        </w:rPr>
        <w:lastRenderedPageBreak/>
        <w:t>противника совершил 22 успешных боевых вылета, из них 16 вылетов в качестве ведущего на боевую разведку.</w:t>
      </w:r>
    </w:p>
    <w:p w:rsidR="00614681" w:rsidRPr="002417DB" w:rsidRDefault="00614681" w:rsidP="00A268D8">
      <w:pPr>
        <w:ind w:firstLine="567"/>
        <w:jc w:val="both"/>
        <w:rPr>
          <w:rFonts w:ascii="Times New Roman" w:hAnsi="Times New Roman"/>
          <w:sz w:val="24"/>
          <w:szCs w:val="24"/>
        </w:rPr>
      </w:pPr>
      <w:r w:rsidRPr="002417DB">
        <w:rPr>
          <w:rFonts w:ascii="Times New Roman" w:hAnsi="Times New Roman"/>
          <w:sz w:val="24"/>
          <w:szCs w:val="24"/>
        </w:rPr>
        <w:t>23 раза участвовал в воздушных боях и благодаря правильной технике пилотирования и умелого маневрирования в групповом бою сбил: 6 Ю-87, 1  Ме-109 и 1 Фв-190. Неоднократно освобождал от атак ИА противника своих ведомых.</w:t>
      </w:r>
    </w:p>
    <w:p w:rsidR="00614681" w:rsidRPr="002417DB" w:rsidRDefault="00614681" w:rsidP="00A268D8">
      <w:pPr>
        <w:ind w:firstLine="567"/>
        <w:jc w:val="both"/>
        <w:rPr>
          <w:rFonts w:ascii="Times New Roman" w:hAnsi="Times New Roman"/>
          <w:sz w:val="24"/>
          <w:szCs w:val="24"/>
        </w:rPr>
      </w:pPr>
      <w:r w:rsidRPr="002417DB">
        <w:rPr>
          <w:rFonts w:ascii="Times New Roman" w:hAnsi="Times New Roman"/>
          <w:sz w:val="24"/>
          <w:szCs w:val="24"/>
        </w:rPr>
        <w:t>14.9.1943г. при выполнении боевого задания на  разведку был подбит огнем ЗА противника. От прямого попадания снаряда отбита 1/4 плоскости, в результата самолет сорвался в штопр,  но благодаря мужеству и хладнокровию тов. Фаткуллин  не растерялся и трудно-управляемый самолет перетянул через линию фронта и мастерски произвел посадку на своей территории.</w:t>
      </w:r>
    </w:p>
    <w:p w:rsidR="00614681" w:rsidRPr="002417DB" w:rsidRDefault="00614681" w:rsidP="00A268D8">
      <w:pPr>
        <w:ind w:firstLine="567"/>
        <w:jc w:val="both"/>
        <w:rPr>
          <w:rFonts w:ascii="Times New Roman" w:hAnsi="Times New Roman"/>
          <w:sz w:val="24"/>
          <w:szCs w:val="24"/>
        </w:rPr>
      </w:pPr>
      <w:r w:rsidRPr="002417DB">
        <w:rPr>
          <w:rFonts w:ascii="Times New Roman" w:hAnsi="Times New Roman"/>
          <w:sz w:val="24"/>
          <w:szCs w:val="24"/>
        </w:rPr>
        <w:t>22.10.1943г. при выполнении боевого задания на разведку, на перегоне  между ст. Шевченко-Тимковка обнаружил идущий ж/д эшелон к линии фронта. Тов. Фаткуллин принял решение – со своим ведомым атаковать его, в результате эшелон был взорван.</w:t>
      </w:r>
    </w:p>
    <w:p w:rsidR="00614681" w:rsidRPr="002417DB" w:rsidRDefault="00614681" w:rsidP="00A268D8">
      <w:pPr>
        <w:ind w:firstLine="567"/>
        <w:jc w:val="both"/>
        <w:rPr>
          <w:rFonts w:ascii="Times New Roman" w:hAnsi="Times New Roman"/>
          <w:sz w:val="24"/>
          <w:szCs w:val="24"/>
        </w:rPr>
      </w:pPr>
      <w:r w:rsidRPr="002417DB">
        <w:rPr>
          <w:rFonts w:ascii="Times New Roman" w:hAnsi="Times New Roman"/>
          <w:sz w:val="24"/>
          <w:szCs w:val="24"/>
        </w:rPr>
        <w:t>7.1.1944г при выполнении боевого задания был атакован истребителями противника, самолет подбит, поврежден: руль глубины, стабилизатор, руль поворота. Но и здесь тов. Фаткуллин не растерялся и на трудно управляемом самолете перетянул линию фронта и  благополучно произвел посадку на своей территории. Этим самым дорогостоящую материальную часть самолета Ил-2 и тяжело раненого воздушного стрелка истекающего кровью.</w:t>
      </w:r>
    </w:p>
    <w:p w:rsidR="00614681" w:rsidRPr="002417DB" w:rsidRDefault="00495D27" w:rsidP="00A268D8">
      <w:pPr>
        <w:ind w:firstLine="567"/>
        <w:jc w:val="both"/>
        <w:rPr>
          <w:rFonts w:ascii="Times New Roman" w:hAnsi="Times New Roman"/>
          <w:sz w:val="24"/>
          <w:szCs w:val="24"/>
        </w:rPr>
      </w:pPr>
      <w:r>
        <w:rPr>
          <w:noProof/>
        </w:rPr>
        <w:lastRenderedPageBreak/>
        <w:drawing>
          <wp:anchor distT="0" distB="0" distL="114300" distR="114300" simplePos="0" relativeHeight="251640832" behindDoc="1" locked="0" layoutInCell="1" allowOverlap="1">
            <wp:simplePos x="0" y="0"/>
            <wp:positionH relativeFrom="column">
              <wp:posOffset>0</wp:posOffset>
            </wp:positionH>
            <wp:positionV relativeFrom="paragraph">
              <wp:posOffset>0</wp:posOffset>
            </wp:positionV>
            <wp:extent cx="1905000" cy="2305050"/>
            <wp:effectExtent l="19050" t="0" r="0" b="0"/>
            <wp:wrapTight wrapText="bothSides">
              <wp:wrapPolygon edited="0">
                <wp:start x="-216" y="0"/>
                <wp:lineTo x="-216" y="21421"/>
                <wp:lineTo x="21600" y="21421"/>
                <wp:lineTo x="21600" y="0"/>
                <wp:lineTo x="-216" y="0"/>
              </wp:wrapPolygon>
            </wp:wrapTight>
            <wp:docPr id="113"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42"/>
                    <a:srcRect/>
                    <a:stretch>
                      <a:fillRect/>
                    </a:stretch>
                  </pic:blipFill>
                  <pic:spPr bwMode="auto">
                    <a:xfrm>
                      <a:off x="0" y="0"/>
                      <a:ext cx="1905000" cy="2305050"/>
                    </a:xfrm>
                    <a:prstGeom prst="rect">
                      <a:avLst/>
                    </a:prstGeom>
                    <a:noFill/>
                  </pic:spPr>
                </pic:pic>
              </a:graphicData>
            </a:graphic>
          </wp:anchor>
        </w:drawing>
      </w:r>
      <w:r w:rsidR="00614681" w:rsidRPr="002417DB">
        <w:rPr>
          <w:rFonts w:ascii="Times New Roman" w:hAnsi="Times New Roman"/>
          <w:sz w:val="24"/>
          <w:szCs w:val="24"/>
        </w:rPr>
        <w:t>Тов. Фаткуллин, участвуя в группах, всегда точно и уверенно сбрасывал свой бомбовой груз на головы гитлеровцев, наносил им чувствительные удары по скоплению войск и техники противника, этим самым способствовал успешному продвижению наших наземных частей.</w:t>
      </w:r>
    </w:p>
    <w:p w:rsidR="00614681" w:rsidRPr="002417DB" w:rsidRDefault="00614681" w:rsidP="00A268D8">
      <w:pPr>
        <w:ind w:firstLine="567"/>
        <w:jc w:val="both"/>
        <w:rPr>
          <w:rFonts w:ascii="Times New Roman" w:hAnsi="Times New Roman"/>
          <w:sz w:val="24"/>
          <w:szCs w:val="24"/>
        </w:rPr>
      </w:pPr>
      <w:r w:rsidRPr="002417DB">
        <w:rPr>
          <w:rFonts w:ascii="Times New Roman" w:hAnsi="Times New Roman"/>
          <w:sz w:val="24"/>
          <w:szCs w:val="24"/>
        </w:rPr>
        <w:t>При прорыве оборонительной полосы противника на Львовском направлении, на участке Подкамень-Еверна и при ликвидации окруженной группировки противника в районе Броды, проявив исключительное мужество и героизм по нанесению штурмовых ударов, по скопившейся живой силе и технике противнике.</w:t>
      </w:r>
    </w:p>
    <w:p w:rsidR="00614681" w:rsidRPr="002417DB" w:rsidRDefault="00614681" w:rsidP="00A268D8">
      <w:pPr>
        <w:ind w:firstLine="567"/>
        <w:jc w:val="both"/>
        <w:rPr>
          <w:rFonts w:ascii="Times New Roman" w:hAnsi="Times New Roman"/>
          <w:sz w:val="24"/>
          <w:szCs w:val="24"/>
        </w:rPr>
      </w:pPr>
      <w:r w:rsidRPr="002417DB">
        <w:rPr>
          <w:rFonts w:ascii="Times New Roman" w:hAnsi="Times New Roman"/>
          <w:sz w:val="24"/>
          <w:szCs w:val="24"/>
        </w:rPr>
        <w:t>92 раза в паре, будучи ведущим, выполнял задания по разведке о количестве и насыщенности огневых средств, опорных пунктов, техники, как в тылу так и на переднем крае обороны противника. Всегда при помощи фотоаппарата и личного наблюдения своевременно доставлял ценные разведданные командованию, которые способствовали правильной постановке боевых задач для  нанесения  штурмовых ударов по противнику. Несмотря на плохие метеоусловия не имел случаев потери ориентировки.</w:t>
      </w:r>
    </w:p>
    <w:p w:rsidR="00614681" w:rsidRPr="002417DB" w:rsidRDefault="00614681" w:rsidP="00A268D8">
      <w:pPr>
        <w:ind w:firstLine="567"/>
        <w:jc w:val="both"/>
        <w:rPr>
          <w:rFonts w:ascii="Times New Roman" w:hAnsi="Times New Roman"/>
          <w:sz w:val="24"/>
          <w:szCs w:val="24"/>
        </w:rPr>
      </w:pPr>
      <w:r w:rsidRPr="002417DB">
        <w:rPr>
          <w:rFonts w:ascii="Times New Roman" w:hAnsi="Times New Roman"/>
          <w:sz w:val="24"/>
          <w:szCs w:val="24"/>
        </w:rPr>
        <w:lastRenderedPageBreak/>
        <w:t xml:space="preserve">        За период боевой работы,  на личном счету тов. Фаткулина, по мимо разведданных числится уничтоженным и поврежденным: танков – 22, автомашин с войсками и грузами – 31, железно-дорожных эшелонов – 2, цистерн с горючим – 7, подавлен огонь 2-х батарей ЗА противника, взорван склад с боеприпасами и горючим – 6, рассеяно и частично уничтожено до роты противника, в  завязавшихся групповых воздушных боях сбито 8 самолетов противника.</w:t>
      </w:r>
    </w:p>
    <w:p w:rsidR="00614681" w:rsidRPr="002417DB" w:rsidRDefault="00614681" w:rsidP="00A268D8">
      <w:pPr>
        <w:ind w:firstLine="567"/>
        <w:jc w:val="both"/>
        <w:rPr>
          <w:rFonts w:ascii="Times New Roman" w:hAnsi="Times New Roman"/>
          <w:sz w:val="24"/>
          <w:szCs w:val="24"/>
        </w:rPr>
      </w:pPr>
      <w:r w:rsidRPr="002417DB">
        <w:rPr>
          <w:rFonts w:ascii="Times New Roman" w:hAnsi="Times New Roman"/>
          <w:sz w:val="24"/>
          <w:szCs w:val="24"/>
        </w:rPr>
        <w:t>13.1.1945г группа в составе 4-х  Ил-2, ведущий Фаткуллин при прорыве линии обороны противника на Кельцевском направлении и районе Токарня, несмотря на плохие метеоусловия снижаясь до бреющего по дороге Халупки-Острув обстреляли до 30 повозок и на станции Хенцины от прямого попадания сброшенных бомб взорван 1 железно-дорожный эшелон с паровозом, уничтожено и повреждено 3 автомашины с войсками и грузами, 5 повозок, рассеяно и частью уничтожено до 20 солдат и офицеров противника.</w:t>
      </w:r>
    </w:p>
    <w:p w:rsidR="00614681" w:rsidRPr="002417DB" w:rsidRDefault="00614681" w:rsidP="00D14164">
      <w:pPr>
        <w:ind w:firstLine="567"/>
        <w:jc w:val="both"/>
        <w:rPr>
          <w:rFonts w:ascii="Times New Roman" w:hAnsi="Times New Roman"/>
          <w:sz w:val="24"/>
          <w:szCs w:val="24"/>
        </w:rPr>
      </w:pPr>
      <w:r w:rsidRPr="002417DB">
        <w:rPr>
          <w:rFonts w:ascii="Times New Roman" w:hAnsi="Times New Roman"/>
          <w:sz w:val="24"/>
          <w:szCs w:val="24"/>
        </w:rPr>
        <w:t xml:space="preserve">За отличную работу над целью, за ценные представления разведданных, что способствовало успешному продвижению наших  наземных войск, за срыв весеннее –немецкого наступления на Белгородско-курской дуге, за освобождение от немецких захватчиков городов: Белгород, Харьков, Красноград, Полтава, Знаменка, Кировоград, Львов и др, а также за успешное формирование водных преград: Днепр, Днестр, Прут, Сереет, Висла тов. Фаткулин имеет  11  благодарностей от командира корпуса, командующих армиями и фронтами и </w:t>
      </w:r>
      <w:r w:rsidRPr="002417DB">
        <w:rPr>
          <w:rFonts w:ascii="Times New Roman" w:hAnsi="Times New Roman"/>
          <w:sz w:val="24"/>
          <w:szCs w:val="24"/>
        </w:rPr>
        <w:lastRenderedPageBreak/>
        <w:t>13 благодарностей от Верховного Главнокомандующего Маршала Советского Союза ТОВ. Сталина.</w:t>
      </w:r>
    </w:p>
    <w:p w:rsidR="00614681" w:rsidRPr="002417DB" w:rsidRDefault="00495D27" w:rsidP="00D14164">
      <w:pPr>
        <w:ind w:firstLine="567"/>
        <w:jc w:val="both"/>
        <w:rPr>
          <w:rFonts w:ascii="Times New Roman" w:hAnsi="Times New Roman"/>
          <w:sz w:val="24"/>
          <w:szCs w:val="24"/>
        </w:rPr>
      </w:pPr>
      <w:r>
        <w:rPr>
          <w:noProof/>
        </w:rPr>
        <w:drawing>
          <wp:anchor distT="0" distB="0" distL="114300" distR="114300" simplePos="0" relativeHeight="251641856" behindDoc="0" locked="0" layoutInCell="1" allowOverlap="1">
            <wp:simplePos x="0" y="0"/>
            <wp:positionH relativeFrom="column">
              <wp:posOffset>0</wp:posOffset>
            </wp:positionH>
            <wp:positionV relativeFrom="paragraph">
              <wp:posOffset>-406400</wp:posOffset>
            </wp:positionV>
            <wp:extent cx="2025650" cy="2891790"/>
            <wp:effectExtent l="19050" t="0" r="0" b="0"/>
            <wp:wrapSquare wrapText="bothSides"/>
            <wp:docPr id="114"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43"/>
                    <a:srcRect/>
                    <a:stretch>
                      <a:fillRect/>
                    </a:stretch>
                  </pic:blipFill>
                  <pic:spPr bwMode="auto">
                    <a:xfrm>
                      <a:off x="0" y="0"/>
                      <a:ext cx="2025650" cy="2891790"/>
                    </a:xfrm>
                    <a:prstGeom prst="rect">
                      <a:avLst/>
                    </a:prstGeom>
                    <a:noFill/>
                  </pic:spPr>
                </pic:pic>
              </a:graphicData>
            </a:graphic>
          </wp:anchor>
        </w:drawing>
      </w:r>
      <w:r w:rsidR="00614681" w:rsidRPr="002417DB">
        <w:rPr>
          <w:rFonts w:ascii="Times New Roman" w:hAnsi="Times New Roman"/>
          <w:sz w:val="24"/>
          <w:szCs w:val="24"/>
        </w:rPr>
        <w:t>Эффективность боевой работы тов. Фаткулина подтверждают истребители сопровождения, командование наземных войск и контроллеры штаба 8 ГША ПО ВХД.</w:t>
      </w:r>
    </w:p>
    <w:p w:rsidR="00D14164" w:rsidRDefault="00614681" w:rsidP="00D14164">
      <w:pPr>
        <w:ind w:firstLine="567"/>
        <w:jc w:val="both"/>
        <w:rPr>
          <w:rFonts w:ascii="Times New Roman" w:hAnsi="Times New Roman"/>
          <w:sz w:val="24"/>
          <w:szCs w:val="24"/>
        </w:rPr>
      </w:pPr>
      <w:r w:rsidRPr="002417DB">
        <w:rPr>
          <w:rFonts w:ascii="Times New Roman" w:hAnsi="Times New Roman"/>
          <w:sz w:val="24"/>
          <w:szCs w:val="24"/>
        </w:rPr>
        <w:t xml:space="preserve">За совершение 148 успешных боевых вылетов, за свовременное представление ценных разведданных, что способствовало правильной постановке  боевых задач командованию, за нанесение значительного ущерба в живой силе  и технике противника, за мужество и героизм проявленное при выполнении боевых заданий в борьбе с немецкими захватчиками – достоин Правительственной награды высшей степени отличия – звания « Герой Советского Союза» </w:t>
      </w:r>
    </w:p>
    <w:p w:rsidR="00614681" w:rsidRPr="00D14164" w:rsidRDefault="00614681" w:rsidP="00D14164">
      <w:pPr>
        <w:pStyle w:val="afd"/>
      </w:pPr>
      <w:r w:rsidRPr="002417DB">
        <w:t xml:space="preserve"> </w:t>
      </w:r>
      <w:r w:rsidRPr="00D14164">
        <w:t>Командир   Гвардейского штурмового</w:t>
      </w:r>
    </w:p>
    <w:p w:rsidR="00614681" w:rsidRPr="00D14164" w:rsidRDefault="00614681" w:rsidP="00D14164">
      <w:pPr>
        <w:pStyle w:val="afd"/>
      </w:pPr>
      <w:r w:rsidRPr="00D14164">
        <w:t xml:space="preserve">          авиационного Киевского полка</w:t>
      </w:r>
    </w:p>
    <w:p w:rsidR="00614681" w:rsidRPr="00D14164" w:rsidRDefault="00614681" w:rsidP="00D14164">
      <w:pPr>
        <w:pStyle w:val="afd"/>
      </w:pPr>
      <w:r w:rsidRPr="00D14164">
        <w:t xml:space="preserve">             Гвардии майор                   /Нестеренко/       </w:t>
      </w:r>
    </w:p>
    <w:p w:rsidR="00614681" w:rsidRPr="00D14164" w:rsidRDefault="00614681" w:rsidP="00D14164">
      <w:pPr>
        <w:pStyle w:val="afd"/>
      </w:pPr>
      <w:r w:rsidRPr="00D14164">
        <w:t>«15» января 1945 года.</w:t>
      </w:r>
    </w:p>
    <w:p w:rsidR="00614681" w:rsidRPr="002417DB" w:rsidRDefault="00614681" w:rsidP="00D14164">
      <w:pPr>
        <w:pStyle w:val="afd"/>
        <w:rPr>
          <w:rFonts w:ascii="Times New Roman" w:hAnsi="Times New Roman"/>
        </w:rPr>
      </w:pPr>
      <w:r w:rsidRPr="002417DB">
        <w:rPr>
          <w:rFonts w:ascii="Times New Roman" w:hAnsi="Times New Roman"/>
        </w:rPr>
        <w:t xml:space="preserve">        С представлением согласились: </w:t>
      </w:r>
    </w:p>
    <w:p w:rsidR="00614681" w:rsidRPr="002417DB" w:rsidRDefault="00614681" w:rsidP="00D14164">
      <w:pPr>
        <w:ind w:firstLine="567"/>
        <w:jc w:val="both"/>
        <w:rPr>
          <w:rFonts w:ascii="Times New Roman" w:hAnsi="Times New Roman"/>
          <w:sz w:val="24"/>
          <w:szCs w:val="24"/>
        </w:rPr>
      </w:pPr>
      <w:r w:rsidRPr="002417DB">
        <w:rPr>
          <w:rFonts w:ascii="Times New Roman" w:hAnsi="Times New Roman"/>
          <w:sz w:val="24"/>
          <w:szCs w:val="24"/>
        </w:rPr>
        <w:lastRenderedPageBreak/>
        <w:t>Командир 8 Гвардейской штурмовой авиационной Полтавской ордена  Богдана Хмельницкого дивизи</w:t>
      </w:r>
      <w:r w:rsidR="00D14164">
        <w:rPr>
          <w:rFonts w:ascii="Times New Roman" w:hAnsi="Times New Roman"/>
          <w:sz w:val="24"/>
          <w:szCs w:val="24"/>
        </w:rPr>
        <w:t xml:space="preserve">и гвардии полковник          </w:t>
      </w:r>
      <w:r w:rsidRPr="002417DB">
        <w:rPr>
          <w:rFonts w:ascii="Times New Roman" w:hAnsi="Times New Roman"/>
          <w:sz w:val="24"/>
          <w:szCs w:val="24"/>
        </w:rPr>
        <w:t xml:space="preserve">  </w:t>
      </w:r>
      <w:r w:rsidRPr="002417DB">
        <w:rPr>
          <w:rFonts w:ascii="Times New Roman" w:hAnsi="Times New Roman"/>
          <w:sz w:val="24"/>
          <w:szCs w:val="24"/>
          <w:highlight w:val="yellow"/>
        </w:rPr>
        <w:t>/</w:t>
      </w:r>
      <w:r w:rsidRPr="002417DB">
        <w:rPr>
          <w:rFonts w:ascii="Times New Roman" w:hAnsi="Times New Roman"/>
          <w:sz w:val="24"/>
          <w:szCs w:val="24"/>
        </w:rPr>
        <w:t>Шухенков/   «21» января 1945 г.</w:t>
      </w:r>
    </w:p>
    <w:p w:rsidR="00614681" w:rsidRPr="002417DB" w:rsidRDefault="00614681" w:rsidP="00D14164">
      <w:pPr>
        <w:ind w:firstLine="567"/>
        <w:jc w:val="both"/>
        <w:rPr>
          <w:rFonts w:ascii="Times New Roman" w:hAnsi="Times New Roman"/>
          <w:sz w:val="24"/>
          <w:szCs w:val="24"/>
        </w:rPr>
      </w:pPr>
      <w:r w:rsidRPr="002417DB">
        <w:rPr>
          <w:rFonts w:ascii="Times New Roman" w:hAnsi="Times New Roman"/>
          <w:sz w:val="24"/>
          <w:szCs w:val="24"/>
        </w:rPr>
        <w:t>Командир 1 Гвардейского штурмового авиационного Кировоградского Краснознаменного корпуса гв</w:t>
      </w:r>
      <w:r w:rsidR="00D14164">
        <w:rPr>
          <w:rFonts w:ascii="Times New Roman" w:hAnsi="Times New Roman"/>
          <w:sz w:val="24"/>
          <w:szCs w:val="24"/>
        </w:rPr>
        <w:t>ардии генерал-лейтенант авиации В.</w:t>
      </w:r>
      <w:r w:rsidRPr="002417DB">
        <w:rPr>
          <w:rFonts w:ascii="Times New Roman" w:hAnsi="Times New Roman"/>
          <w:sz w:val="24"/>
          <w:szCs w:val="24"/>
        </w:rPr>
        <w:t>Рязанов                                                 «23» января 1945г.   Военный Совет  армии.   Командующий 8 Воздушной Армии</w:t>
      </w:r>
    </w:p>
    <w:p w:rsidR="00614681" w:rsidRPr="002417DB" w:rsidRDefault="00614681" w:rsidP="00D14164">
      <w:pPr>
        <w:ind w:left="60"/>
        <w:jc w:val="both"/>
        <w:rPr>
          <w:rFonts w:ascii="Times New Roman" w:hAnsi="Times New Roman"/>
          <w:sz w:val="24"/>
          <w:szCs w:val="24"/>
        </w:rPr>
      </w:pPr>
      <w:r w:rsidRPr="002417DB">
        <w:rPr>
          <w:rFonts w:ascii="Times New Roman" w:hAnsi="Times New Roman"/>
          <w:sz w:val="24"/>
          <w:szCs w:val="24"/>
        </w:rPr>
        <w:t xml:space="preserve">        Генерал-пол</w:t>
      </w:r>
      <w:r w:rsidR="00F8791B">
        <w:rPr>
          <w:rFonts w:ascii="Times New Roman" w:hAnsi="Times New Roman"/>
          <w:sz w:val="24"/>
          <w:szCs w:val="24"/>
        </w:rPr>
        <w:t xml:space="preserve">ковник авиации                </w:t>
      </w:r>
      <w:r w:rsidRPr="002417DB">
        <w:rPr>
          <w:rFonts w:ascii="Times New Roman" w:hAnsi="Times New Roman"/>
          <w:sz w:val="24"/>
          <w:szCs w:val="24"/>
        </w:rPr>
        <w:t xml:space="preserve"> /Красовский/    «29» января 1945г.</w:t>
      </w:r>
    </w:p>
    <w:p w:rsidR="00614681" w:rsidRPr="002417DB" w:rsidRDefault="00614681" w:rsidP="00D14164">
      <w:pPr>
        <w:ind w:firstLine="507"/>
        <w:jc w:val="both"/>
        <w:rPr>
          <w:rFonts w:ascii="Times New Roman" w:hAnsi="Times New Roman"/>
          <w:sz w:val="24"/>
          <w:szCs w:val="24"/>
        </w:rPr>
      </w:pPr>
      <w:r w:rsidRPr="002417DB">
        <w:rPr>
          <w:rFonts w:ascii="Times New Roman" w:hAnsi="Times New Roman"/>
          <w:sz w:val="24"/>
          <w:szCs w:val="24"/>
        </w:rPr>
        <w:t>Указом Президиума Верховного Совета Союза ССР от 10 апреля 1945г  гвардии старшему лейтенанту Фаткулина А.А. присвоено звание Герой Советского Союза с вручением ордена Ленина и медали «Золотая Звезда».       После войны А.А. Фаткуллин продолжил службу в ВВС СССР. В 1950 году он окончил Высшие офицерские лётно-тактические курсы, а в 1956 году - Центральные лётно-тактические курсы командиров авиационных полков.  Командовал  авиационным полком в г. Луцк Волынской области УССР. В 1973 году  полковник Фаткуллин А.А. уволился  в запасе.  Скончался 21 декабря 1986 года.</w:t>
      </w:r>
      <w:r w:rsidR="00D14164">
        <w:rPr>
          <w:rFonts w:ascii="Times New Roman" w:hAnsi="Times New Roman"/>
          <w:sz w:val="24"/>
          <w:szCs w:val="24"/>
        </w:rPr>
        <w:t xml:space="preserve"> </w:t>
      </w:r>
      <w:r w:rsidRPr="002417DB">
        <w:rPr>
          <w:rFonts w:ascii="Times New Roman" w:hAnsi="Times New Roman"/>
          <w:sz w:val="24"/>
          <w:szCs w:val="24"/>
        </w:rPr>
        <w:t>В настоящее время в деревне Старый Буздяк живет  последний, из  помнящих нашего земляка,  его двоюродный брат по   материнской линии  Раиль Ибрагимович Янгуразов (1930г).</w:t>
      </w:r>
    </w:p>
    <w:p w:rsidR="00614681" w:rsidRPr="002417DB" w:rsidRDefault="00614681" w:rsidP="00A268D8">
      <w:pPr>
        <w:rPr>
          <w:rFonts w:ascii="Times New Roman" w:hAnsi="Times New Roman"/>
          <w:sz w:val="24"/>
          <w:szCs w:val="24"/>
        </w:rPr>
      </w:pPr>
    </w:p>
    <w:p w:rsidR="00614681" w:rsidRPr="002417DB" w:rsidRDefault="00614681" w:rsidP="00A268D8">
      <w:pPr>
        <w:rPr>
          <w:rFonts w:ascii="Times New Roman" w:hAnsi="Times New Roman"/>
          <w:sz w:val="24"/>
          <w:szCs w:val="24"/>
        </w:rPr>
      </w:pPr>
    </w:p>
    <w:p w:rsidR="00614681" w:rsidRPr="00630C71" w:rsidRDefault="00495D27" w:rsidP="00A268D8">
      <w:r>
        <w:rPr>
          <w:noProof/>
        </w:rPr>
        <w:lastRenderedPageBreak/>
        <w:drawing>
          <wp:inline distT="0" distB="0" distL="0" distR="0">
            <wp:extent cx="4038600" cy="4295775"/>
            <wp:effectExtent l="19050" t="0" r="0" b="0"/>
            <wp:docPr id="4" name="Рисунок 9"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а"/>
                    <pic:cNvPicPr>
                      <a:picLocks noChangeAspect="1" noChangeArrowheads="1"/>
                    </pic:cNvPicPr>
                  </pic:nvPicPr>
                  <pic:blipFill>
                    <a:blip r:embed="rId44"/>
                    <a:srcRect/>
                    <a:stretch>
                      <a:fillRect/>
                    </a:stretch>
                  </pic:blipFill>
                  <pic:spPr bwMode="auto">
                    <a:xfrm>
                      <a:off x="0" y="0"/>
                      <a:ext cx="4038600" cy="4295775"/>
                    </a:xfrm>
                    <a:prstGeom prst="rect">
                      <a:avLst/>
                    </a:prstGeom>
                    <a:noFill/>
                    <a:ln w="9525">
                      <a:noFill/>
                      <a:miter lim="800000"/>
                      <a:headEnd/>
                      <a:tailEnd/>
                    </a:ln>
                  </pic:spPr>
                </pic:pic>
              </a:graphicData>
            </a:graphic>
          </wp:inline>
        </w:drawing>
      </w:r>
    </w:p>
    <w:p w:rsidR="00614681" w:rsidRPr="00F8791B" w:rsidRDefault="00614681" w:rsidP="00F8791B">
      <w:pPr>
        <w:pStyle w:val="af0"/>
      </w:pPr>
      <w:r>
        <w:t xml:space="preserve"> </w:t>
      </w:r>
      <w:r w:rsidRPr="00F8791B">
        <w:t>Источники</w:t>
      </w:r>
      <w:r w:rsidRPr="00F8791B">
        <w:tab/>
      </w:r>
    </w:p>
    <w:p w:rsidR="00614681" w:rsidRPr="00F8791B" w:rsidRDefault="00614681" w:rsidP="00F8791B">
      <w:pPr>
        <w:pStyle w:val="af0"/>
      </w:pPr>
      <w:r w:rsidRPr="00F8791B">
        <w:t xml:space="preserve">ЦГА  РБ Ф. И-138, Д -507, л.142 </w:t>
      </w:r>
    </w:p>
    <w:p w:rsidR="00614681" w:rsidRPr="00F8791B" w:rsidRDefault="00614681" w:rsidP="00F8791B">
      <w:pPr>
        <w:pStyle w:val="af0"/>
      </w:pPr>
      <w:r w:rsidRPr="00F8791B">
        <w:t>ЦГА РБ  Ф. И-295</w:t>
      </w:r>
    </w:p>
    <w:p w:rsidR="00614681" w:rsidRPr="00F8791B" w:rsidRDefault="00614681" w:rsidP="00F8791B">
      <w:pPr>
        <w:pStyle w:val="af0"/>
      </w:pPr>
      <w:r w:rsidRPr="00F8791B">
        <w:t xml:space="preserve">Наградные документы в электронном банке документов «Подвиг    </w:t>
      </w:r>
    </w:p>
    <w:p w:rsidR="00614681" w:rsidRPr="00F8791B" w:rsidRDefault="00614681" w:rsidP="00F8791B">
      <w:pPr>
        <w:pStyle w:val="af0"/>
      </w:pPr>
      <w:r w:rsidRPr="00F8791B">
        <w:t xml:space="preserve">      народа» ( ЦАМО, ф. 33, оп. 686044, д. 3668, 3572, 1555; оп.690306,  </w:t>
      </w:r>
    </w:p>
    <w:p w:rsidR="00614681" w:rsidRPr="00F8791B" w:rsidRDefault="00614681" w:rsidP="00F8791B">
      <w:pPr>
        <w:pStyle w:val="af0"/>
      </w:pPr>
      <w:r w:rsidRPr="00F8791B">
        <w:t xml:space="preserve">       д.3260, 688; оп.690155 д.6055.</w:t>
      </w:r>
    </w:p>
    <w:p w:rsidR="00D14164" w:rsidRDefault="00D14164" w:rsidP="005A218C">
      <w:pPr>
        <w:spacing w:line="360" w:lineRule="auto"/>
        <w:jc w:val="center"/>
        <w:rPr>
          <w:rFonts w:ascii="Times New Roman" w:hAnsi="Times New Roman"/>
          <w:b/>
          <w:sz w:val="24"/>
          <w:szCs w:val="24"/>
        </w:rPr>
      </w:pPr>
    </w:p>
    <w:p w:rsidR="00614681" w:rsidRPr="00151634" w:rsidRDefault="00614681" w:rsidP="005A218C">
      <w:pPr>
        <w:spacing w:line="360" w:lineRule="auto"/>
        <w:jc w:val="center"/>
        <w:rPr>
          <w:rFonts w:ascii="Times New Roman" w:hAnsi="Times New Roman"/>
          <w:b/>
          <w:sz w:val="24"/>
          <w:szCs w:val="24"/>
        </w:rPr>
      </w:pPr>
      <w:r w:rsidRPr="00151634">
        <w:rPr>
          <w:rFonts w:ascii="Times New Roman" w:hAnsi="Times New Roman"/>
          <w:b/>
          <w:sz w:val="24"/>
          <w:szCs w:val="24"/>
        </w:rPr>
        <w:lastRenderedPageBreak/>
        <w:t>Задачи молодёжи в исследовании своих корней</w:t>
      </w:r>
    </w:p>
    <w:p w:rsidR="004B7DF5" w:rsidRPr="00D14164" w:rsidRDefault="00D14164" w:rsidP="00D14164">
      <w:pPr>
        <w:spacing w:line="360" w:lineRule="auto"/>
        <w:jc w:val="center"/>
        <w:rPr>
          <w:rFonts w:ascii="Times New Roman" w:hAnsi="Times New Roman"/>
          <w:sz w:val="24"/>
          <w:szCs w:val="24"/>
        </w:rPr>
      </w:pPr>
      <w:r>
        <w:rPr>
          <w:rFonts w:ascii="Times New Roman" w:hAnsi="Times New Roman"/>
          <w:sz w:val="24"/>
          <w:szCs w:val="24"/>
        </w:rPr>
        <w:t xml:space="preserve">                                                                   </w:t>
      </w:r>
      <w:r w:rsidR="004B7DF5" w:rsidRPr="00D14164">
        <w:rPr>
          <w:rFonts w:ascii="Times New Roman" w:hAnsi="Times New Roman"/>
          <w:sz w:val="24"/>
          <w:szCs w:val="24"/>
        </w:rPr>
        <w:t>Э.М. Сюндюков</w:t>
      </w:r>
    </w:p>
    <w:p w:rsidR="00614681" w:rsidRPr="00151634" w:rsidRDefault="004B7DF5" w:rsidP="00D14164">
      <w:pPr>
        <w:pStyle w:val="afd"/>
      </w:pPr>
      <w:r w:rsidRPr="00151634">
        <w:t xml:space="preserve"> </w:t>
      </w:r>
      <w:r w:rsidR="00614681" w:rsidRPr="00151634">
        <w:t>«Кто своего родства не знает, тот сам себя не уважает, а кто  родни своей стыдится, тот через это сам срамиться»</w:t>
      </w:r>
    </w:p>
    <w:p w:rsidR="00614681" w:rsidRPr="00151634" w:rsidRDefault="00614681" w:rsidP="005A218C">
      <w:pPr>
        <w:ind w:firstLine="708"/>
        <w:jc w:val="both"/>
        <w:rPr>
          <w:rFonts w:ascii="Times New Roman" w:hAnsi="Times New Roman"/>
          <w:sz w:val="24"/>
          <w:szCs w:val="24"/>
        </w:rPr>
      </w:pPr>
      <w:r w:rsidRPr="00151634">
        <w:rPr>
          <w:rFonts w:ascii="Times New Roman" w:hAnsi="Times New Roman"/>
          <w:sz w:val="24"/>
          <w:szCs w:val="24"/>
        </w:rPr>
        <w:t xml:space="preserve">Родословная как фактор патриотического воспитания молодёжи, как источник сохранения культурных традиций семьи, в контексте составления родословных должен расширять свой потенциал. Проблема изучения истории своей семьи является одной из значимых в обществе. Каждому человеку нужно знать и чтить своих предков. Это дань благодарности, дань памяти. Поэтому возникает потребность в изучении родословной. На протяжении столетий семья являлась самым прочным звеном общества и наиболее эффективным средством сохранения культуры народа. Именно в семейном быту, в закрепленном обычаем порядке повседневной жизни хранится и передается из поколения в поколение не только биологическая, но и социальная наследственность. Следовательно, особое значение для воспитания подрастающего поколения приобретают знания о прошлом своей семьи.  К сожалению, с годами теряется связь поколений. Абсолютное большинство населения России не знает своих корней, а значит, если и гордятся историей, то только общей, постоянно переписываемой, а не своей, семейной, из которых и состоит история нашей Родины. Многие семьи, выехавшие по разным причинам  из мест </w:t>
      </w:r>
      <w:r w:rsidRPr="00151634">
        <w:rPr>
          <w:rFonts w:ascii="Times New Roman" w:hAnsi="Times New Roman"/>
          <w:sz w:val="24"/>
          <w:szCs w:val="24"/>
        </w:rPr>
        <w:lastRenderedPageBreak/>
        <w:t>постоянного проживания предков,  через поколения уже теряют связь со своими истоками. Некоторые молодые люди не знают даже своих прабабушек и прадедушек. Актуальность выбранной темы конференции понимаю так: через историю рода вживую познается история страны. Необходимо сохранить историю рода, чтобы она бесследно не исчезла.</w:t>
      </w:r>
    </w:p>
    <w:p w:rsidR="00614681" w:rsidRPr="00151634" w:rsidRDefault="00614681" w:rsidP="005A218C">
      <w:pPr>
        <w:ind w:firstLine="708"/>
        <w:jc w:val="both"/>
        <w:rPr>
          <w:rFonts w:ascii="Times New Roman" w:hAnsi="Times New Roman"/>
          <w:sz w:val="24"/>
          <w:szCs w:val="24"/>
        </w:rPr>
      </w:pPr>
      <w:r w:rsidRPr="00151634">
        <w:rPr>
          <w:rFonts w:ascii="Times New Roman" w:hAnsi="Times New Roman"/>
          <w:sz w:val="24"/>
          <w:szCs w:val="24"/>
        </w:rPr>
        <w:t>Мои задачи и задачи молодежи в познании родословной каждой семьи, в общем, лежат на поверхности. Необходимо найти материалы о жизни  и судьбе  прямых родственников по линии отца и матери; продолжить проведение  опроса родственников и преемственности старшего поколения, ведь работа над родословной расширяет общение с родственниками, помогает установлению утраченных родственных связей, делает жизнь интересней;  собрать исторический материал и написать о некоторых моих предках с интересной биографией,  особенно тех,  кто непосредственно был связан с защитой Отечества, и оформить  собранные материалы,  а в заключении составить  обновленное родословное древо моей семьи и пропагандировать эту работу перед молодежью с использованием таких форм и методов, как круглые столы, встречи со школьниками и населением, публикации в журналах и газетах, публичные выступления на радио и телевидении.</w:t>
      </w:r>
    </w:p>
    <w:p w:rsidR="00614681" w:rsidRPr="00151634" w:rsidRDefault="00614681" w:rsidP="005A218C">
      <w:pPr>
        <w:ind w:firstLine="851"/>
        <w:jc w:val="both"/>
        <w:rPr>
          <w:rFonts w:ascii="Times New Roman" w:hAnsi="Times New Roman"/>
          <w:sz w:val="24"/>
          <w:szCs w:val="24"/>
        </w:rPr>
      </w:pPr>
      <w:r w:rsidRPr="00151634">
        <w:rPr>
          <w:rFonts w:ascii="Times New Roman" w:hAnsi="Times New Roman"/>
          <w:sz w:val="24"/>
          <w:szCs w:val="24"/>
        </w:rPr>
        <w:t xml:space="preserve">А мои познания родословной Сюндюковых началось, когда мне было 12лет, я услышал в разговоре моего картатая Сюндюкова Рината Усмановича и его родного брата Марата Усмановича, как они вспоминали и </w:t>
      </w:r>
      <w:r w:rsidRPr="00151634">
        <w:rPr>
          <w:rFonts w:ascii="Times New Roman" w:hAnsi="Times New Roman"/>
          <w:sz w:val="24"/>
          <w:szCs w:val="24"/>
        </w:rPr>
        <w:lastRenderedPageBreak/>
        <w:t>говорили о своих далеких предках. К тому времени, я практически знал только своих родителей и своего дедушку по именам. Заинтересовавшись данной темой и, задавая вопросы, я выяснил очень многое для себя по истории нашей родословной. Кроме того, я углубился еще и в историю Российского государства, которое по курсу школьной программы, конечно – же в таком объеме не преподавали. Все больше и больше втягиваясь в этот разговор, я в прямом смысле «заболел» темой своей родословной, тем более оно связано с дворянством и решил продолжить свое самостоятельное исследование. В этих целях я стал использовать технические возможности Интернета, уточнять родовую ветвь и просматривать историческую литературу. Сведения об истории вообще, меня поразили потоком различной информации и, конечно же, мне помогли во многом разобраться мои дедушки. Рассказы родословной в школе на классных часах все больше вдохновляли не только меня, но и других одноклассников. Со временем, пришла уверенность в правильности правильного пути, а затем и победы. В начале, стал победителем в школе, а затем участником и городского конкурса «Шежере», в котором участвовали более 20-ти семей различных национальностей. Я был удостоен звания дипломанта.</w:t>
      </w:r>
    </w:p>
    <w:p w:rsidR="00614681" w:rsidRPr="00151634" w:rsidRDefault="00614681" w:rsidP="005A218C">
      <w:pPr>
        <w:ind w:firstLine="851"/>
        <w:jc w:val="both"/>
        <w:rPr>
          <w:rFonts w:ascii="Times New Roman" w:hAnsi="Times New Roman"/>
          <w:sz w:val="24"/>
          <w:szCs w:val="24"/>
        </w:rPr>
      </w:pPr>
      <w:r w:rsidRPr="00151634">
        <w:rPr>
          <w:rFonts w:ascii="Times New Roman" w:hAnsi="Times New Roman"/>
          <w:sz w:val="24"/>
          <w:szCs w:val="24"/>
        </w:rPr>
        <w:t xml:space="preserve">Понять каждому из нас, с какого времени пошло и как складывалось триединство, в итоге которого человек получил свою фамилию, имя и отчество, много стоит.  Наша фамилия Сюндюков упоминалась в ревизских сказках </w:t>
      </w:r>
      <w:r w:rsidRPr="00151634">
        <w:rPr>
          <w:rFonts w:ascii="Times New Roman" w:hAnsi="Times New Roman"/>
          <w:sz w:val="24"/>
          <w:szCs w:val="24"/>
          <w:lang w:val="en-US"/>
        </w:rPr>
        <w:t>XVIII</w:t>
      </w:r>
      <w:r w:rsidRPr="00151634">
        <w:rPr>
          <w:rFonts w:ascii="Times New Roman" w:hAnsi="Times New Roman"/>
          <w:sz w:val="24"/>
          <w:szCs w:val="24"/>
        </w:rPr>
        <w:t xml:space="preserve"> века в Тамбовских и Уфимских губерниях, Казанском уезде. С </w:t>
      </w:r>
      <w:r w:rsidRPr="00151634">
        <w:rPr>
          <w:rFonts w:ascii="Times New Roman" w:hAnsi="Times New Roman"/>
          <w:sz w:val="24"/>
          <w:szCs w:val="24"/>
          <w:lang w:val="en-US"/>
        </w:rPr>
        <w:t>XVI</w:t>
      </w:r>
      <w:r w:rsidRPr="00151634">
        <w:rPr>
          <w:rFonts w:ascii="Times New Roman" w:hAnsi="Times New Roman"/>
          <w:sz w:val="24"/>
          <w:szCs w:val="24"/>
        </w:rPr>
        <w:t xml:space="preserve"> века она встречается в архивных </w:t>
      </w:r>
      <w:r w:rsidRPr="00151634">
        <w:rPr>
          <w:rFonts w:ascii="Times New Roman" w:hAnsi="Times New Roman"/>
          <w:sz w:val="24"/>
          <w:szCs w:val="24"/>
        </w:rPr>
        <w:lastRenderedPageBreak/>
        <w:t xml:space="preserve">источниках на территориях Касымского ханства, Темниковского и Кадомского уездов. Откуда же она пошла? Есть ряд ученых и историков, утверждающие в своих исследованиях, что наш род уходит в историю Ногайской Орды. В частности, упоминается потомок известного бека Идегея бий Саид-Ахмет. Есть такая красивая легенда. В один из дней начала </w:t>
      </w:r>
      <w:r w:rsidRPr="00151634">
        <w:rPr>
          <w:rFonts w:ascii="Times New Roman" w:hAnsi="Times New Roman"/>
          <w:sz w:val="24"/>
          <w:szCs w:val="24"/>
          <w:lang w:val="en-US"/>
        </w:rPr>
        <w:t>XVI</w:t>
      </w:r>
      <w:r w:rsidRPr="00151634">
        <w:rPr>
          <w:rFonts w:ascii="Times New Roman" w:hAnsi="Times New Roman"/>
          <w:sz w:val="24"/>
          <w:szCs w:val="24"/>
        </w:rPr>
        <w:t xml:space="preserve"> века, Саид-Ахмет в ожидании рождения первенца от своей любимой жены получил от подданных радостную и благую весть, и в тот же момент ему сообщили еще и о рождении сына. И он от избытка чувств, не долго думая, назвал сына «Сиендек», что в переводе с татарского языка означает «общая и большая радость». И он, как и все рожденные от потомков Идегея, получил потомственный титул МУРЗЫ. Вот от него и пошел род Сюндюковых.</w:t>
      </w:r>
    </w:p>
    <w:p w:rsidR="00614681" w:rsidRPr="00151634" w:rsidRDefault="00614681" w:rsidP="005A218C">
      <w:pPr>
        <w:ind w:firstLine="851"/>
        <w:jc w:val="both"/>
        <w:rPr>
          <w:rFonts w:ascii="Times New Roman" w:hAnsi="Times New Roman"/>
          <w:sz w:val="24"/>
          <w:szCs w:val="24"/>
        </w:rPr>
      </w:pPr>
      <w:r w:rsidRPr="00151634">
        <w:rPr>
          <w:rFonts w:ascii="Times New Roman" w:hAnsi="Times New Roman"/>
          <w:sz w:val="24"/>
          <w:szCs w:val="24"/>
        </w:rPr>
        <w:t xml:space="preserve">Хочу особо отметить роль рода Сюндюковых в числе ряда мишарской знати становлению на трон династии Романовых, служению царю и Отечеству. В связи с этим хочу поделиться с Вами родовым направлением в нашей военной династии. Мои предки с </w:t>
      </w:r>
      <w:r w:rsidRPr="00151634">
        <w:rPr>
          <w:rFonts w:ascii="Times New Roman" w:hAnsi="Times New Roman"/>
          <w:sz w:val="24"/>
          <w:szCs w:val="24"/>
          <w:lang w:val="en-US"/>
        </w:rPr>
        <w:t>XIX</w:t>
      </w:r>
      <w:r w:rsidRPr="00151634">
        <w:rPr>
          <w:rFonts w:ascii="Times New Roman" w:hAnsi="Times New Roman"/>
          <w:sz w:val="24"/>
          <w:szCs w:val="24"/>
        </w:rPr>
        <w:t xml:space="preserve"> века проживали в селе Буздяк. Мой прапрадедушка Сюндюков Батыргарей Саитгареевич участвовал в Русско-Японской войне 1904 года. Он принимал участие и в 1-ой Мировой войне 1914-1918гг. в одном из боев против Кайзеровских войск, Батыргарей ценой своей жизни, спас русского офицера, за что был награжден солдатским Георгевским крестом 4-ой степени. Его сыновья в суровые годы Великой Отечественной войны командир взвода младший лейтенант Сюндюков Ибрагим, младший сержант Сюндюков Равиль навсегда остались на фронтах </w:t>
      </w:r>
      <w:r w:rsidRPr="00151634">
        <w:rPr>
          <w:rFonts w:ascii="Times New Roman" w:hAnsi="Times New Roman"/>
          <w:sz w:val="24"/>
          <w:szCs w:val="24"/>
        </w:rPr>
        <w:lastRenderedPageBreak/>
        <w:t>войны. Один из них похоронен в 1943 году на Украине, другой с 1942 года  покоится на Мамаевом кургане в Волгограде, а третий – Сюндюков Гали пропал без вести в августе 1941 года в Белоруссии и до сих пор его могила. Мой прадедушка Сюндюков Усман воевал на Донском фронте, был контужен, но служил до конца войны и в сентябре 1945 года вернулся живым в родную семью. Продолжили военную династию его сыновья и внуки.</w:t>
      </w:r>
    </w:p>
    <w:p w:rsidR="00614681" w:rsidRPr="00151634" w:rsidRDefault="00614681" w:rsidP="005A218C">
      <w:pPr>
        <w:ind w:firstLine="851"/>
        <w:jc w:val="both"/>
        <w:rPr>
          <w:rFonts w:ascii="Times New Roman" w:hAnsi="Times New Roman"/>
          <w:sz w:val="24"/>
          <w:szCs w:val="24"/>
        </w:rPr>
      </w:pPr>
      <w:r w:rsidRPr="00151634">
        <w:rPr>
          <w:rFonts w:ascii="Times New Roman" w:hAnsi="Times New Roman"/>
          <w:sz w:val="24"/>
          <w:szCs w:val="24"/>
        </w:rPr>
        <w:t>Брат моего картатая</w:t>
      </w:r>
      <w:r>
        <w:rPr>
          <w:rFonts w:ascii="Times New Roman" w:hAnsi="Times New Roman"/>
          <w:sz w:val="24"/>
          <w:szCs w:val="24"/>
        </w:rPr>
        <w:t>,</w:t>
      </w:r>
      <w:r w:rsidRPr="00151634">
        <w:rPr>
          <w:rFonts w:ascii="Times New Roman" w:hAnsi="Times New Roman"/>
          <w:sz w:val="24"/>
          <w:szCs w:val="24"/>
        </w:rPr>
        <w:t xml:space="preserve"> Сюндюков Марат Усманович</w:t>
      </w:r>
      <w:r>
        <w:rPr>
          <w:rFonts w:ascii="Times New Roman" w:hAnsi="Times New Roman"/>
          <w:sz w:val="24"/>
          <w:szCs w:val="24"/>
        </w:rPr>
        <w:t>,</w:t>
      </w:r>
      <w:r w:rsidRPr="00151634">
        <w:rPr>
          <w:rFonts w:ascii="Times New Roman" w:hAnsi="Times New Roman"/>
          <w:sz w:val="24"/>
          <w:szCs w:val="24"/>
        </w:rPr>
        <w:t xml:space="preserve"> относится к категории «дети войны» и с 17 лет посвятил себя профессиональному служению Родине. Окончив военное училище, </w:t>
      </w:r>
      <w:r>
        <w:rPr>
          <w:rFonts w:ascii="Times New Roman" w:hAnsi="Times New Roman"/>
          <w:sz w:val="24"/>
          <w:szCs w:val="24"/>
        </w:rPr>
        <w:t xml:space="preserve"> </w:t>
      </w:r>
      <w:r w:rsidRPr="00151634">
        <w:rPr>
          <w:rFonts w:ascii="Times New Roman" w:hAnsi="Times New Roman"/>
          <w:sz w:val="24"/>
          <w:szCs w:val="24"/>
        </w:rPr>
        <w:t xml:space="preserve"> </w:t>
      </w:r>
      <w:r>
        <w:rPr>
          <w:rFonts w:ascii="Times New Roman" w:hAnsi="Times New Roman"/>
          <w:sz w:val="24"/>
          <w:szCs w:val="24"/>
        </w:rPr>
        <w:t xml:space="preserve"> </w:t>
      </w:r>
      <w:r w:rsidRPr="00151634">
        <w:rPr>
          <w:rFonts w:ascii="Times New Roman" w:hAnsi="Times New Roman"/>
          <w:sz w:val="24"/>
          <w:szCs w:val="24"/>
        </w:rPr>
        <w:t xml:space="preserve"> </w:t>
      </w:r>
      <w:r>
        <w:rPr>
          <w:rFonts w:ascii="Times New Roman" w:hAnsi="Times New Roman"/>
          <w:sz w:val="24"/>
          <w:szCs w:val="24"/>
        </w:rPr>
        <w:t>25</w:t>
      </w:r>
      <w:r w:rsidRPr="00151634">
        <w:rPr>
          <w:rFonts w:ascii="Times New Roman" w:hAnsi="Times New Roman"/>
          <w:sz w:val="24"/>
          <w:szCs w:val="24"/>
        </w:rPr>
        <w:t xml:space="preserve"> лет проходил военную службу на различных командных должностях в </w:t>
      </w:r>
      <w:r>
        <w:rPr>
          <w:rFonts w:ascii="Times New Roman" w:hAnsi="Times New Roman"/>
          <w:sz w:val="24"/>
          <w:szCs w:val="24"/>
        </w:rPr>
        <w:t xml:space="preserve">ЗРВ </w:t>
      </w:r>
      <w:r w:rsidRPr="00151634">
        <w:rPr>
          <w:rFonts w:ascii="Times New Roman" w:hAnsi="Times New Roman"/>
          <w:sz w:val="24"/>
          <w:szCs w:val="24"/>
        </w:rPr>
        <w:t>ПВО страны</w:t>
      </w:r>
      <w:r>
        <w:rPr>
          <w:rFonts w:ascii="Times New Roman" w:hAnsi="Times New Roman"/>
          <w:sz w:val="24"/>
          <w:szCs w:val="24"/>
        </w:rPr>
        <w:t>, окончил инженерную академию</w:t>
      </w:r>
      <w:r w:rsidRPr="00151634">
        <w:rPr>
          <w:rFonts w:ascii="Times New Roman" w:hAnsi="Times New Roman"/>
          <w:sz w:val="24"/>
          <w:szCs w:val="24"/>
        </w:rPr>
        <w:t xml:space="preserve"> и уволился в запас подполковником с должности командира </w:t>
      </w:r>
      <w:r>
        <w:rPr>
          <w:rFonts w:ascii="Times New Roman" w:hAnsi="Times New Roman"/>
          <w:sz w:val="24"/>
          <w:szCs w:val="24"/>
        </w:rPr>
        <w:t>группы</w:t>
      </w:r>
      <w:r w:rsidRPr="00151634">
        <w:rPr>
          <w:rFonts w:ascii="Times New Roman" w:hAnsi="Times New Roman"/>
          <w:sz w:val="24"/>
          <w:szCs w:val="24"/>
        </w:rPr>
        <w:t xml:space="preserve"> дивизионов. Его сын Сюндюков Эдуард, окончив Минское высшее инженерное зенитно-ракетное командное военное училище, служил в войсках ПВО страны, а затем в военных комиссариатах РБ. В настоящее время находится в запасе в воинском звании - подполковник.   </w:t>
      </w:r>
    </w:p>
    <w:p w:rsidR="00614681" w:rsidRPr="00151634" w:rsidRDefault="00614681" w:rsidP="005A218C">
      <w:pPr>
        <w:ind w:firstLine="851"/>
        <w:jc w:val="both"/>
        <w:rPr>
          <w:rFonts w:ascii="Times New Roman" w:hAnsi="Times New Roman"/>
          <w:sz w:val="24"/>
          <w:szCs w:val="24"/>
        </w:rPr>
      </w:pPr>
      <w:r w:rsidRPr="00151634">
        <w:rPr>
          <w:rFonts w:ascii="Times New Roman" w:hAnsi="Times New Roman"/>
          <w:sz w:val="24"/>
          <w:szCs w:val="24"/>
        </w:rPr>
        <w:t xml:space="preserve">Мой картатай, окончив Башкирский сельскохозяйственный институт, был призван в армию на офицерскую должность и проходил службу в ПВО Сухопутных войсках, а затем – на ведущих должностях в военных комиссариатах РБ. Уволен в запас в воинском звании полковник, награжден орденом Почета, медалью «За боевые заслуги». За многолетнюю и добросовестную работу по военно-патриотическому воспитанию молодежи ему вручена Почетная грамота Республики Башкортостан. </w:t>
      </w:r>
      <w:r w:rsidRPr="00151634">
        <w:rPr>
          <w:rFonts w:ascii="Times New Roman" w:hAnsi="Times New Roman"/>
          <w:sz w:val="24"/>
          <w:szCs w:val="24"/>
        </w:rPr>
        <w:lastRenderedPageBreak/>
        <w:t>Он и сегодня активно занимается общественной работой и творчеством. В городе он создал музей боевой и трудовой Славы на предприятии и музей истории колледжа, подготовил и выпустил четыре книги патриотической направленности. Его сын и мой дядя Сюндюков Альберт, окончив Оренбургское высшее военное зенитно-ракетное училище, служил в войсках, а затем в военных комиссариатах РБ. В настоящее время он в воинском звании майор находится в запасе и работает в системе МЧС.</w:t>
      </w:r>
    </w:p>
    <w:p w:rsidR="00614681" w:rsidRPr="00151634" w:rsidRDefault="00614681" w:rsidP="005A218C">
      <w:pPr>
        <w:ind w:firstLine="708"/>
        <w:rPr>
          <w:rFonts w:ascii="Times New Roman" w:hAnsi="Times New Roman"/>
          <w:sz w:val="24"/>
          <w:szCs w:val="24"/>
        </w:rPr>
      </w:pPr>
      <w:r w:rsidRPr="00151634">
        <w:rPr>
          <w:rFonts w:ascii="Times New Roman" w:hAnsi="Times New Roman"/>
          <w:sz w:val="24"/>
          <w:szCs w:val="24"/>
        </w:rPr>
        <w:t>Глядя на такую  богатую военную династию, я тоже хочу продолжить их наследие и стать активным защитником нашего любимого Отечества. На мой взгляд, семейную родословную необходимо использовать для воспитания ответственности молодого поколения за свои дела перед многими поколениями своей семьи и целого рода. Молодежи нужно внушать, что они должны стать такими же хорошими людьми, какими были их отцы, деды, прадеды, прапрадеды и т.д. Нельзя плохим поступком опозорить свою семью или свой род, так как этот позор будет осуждаться многими будущими поколениями семьи или рода. Знание родословной позволит молодежи ощущать себя продолжателем большого рода, связующей нитью между поколениями. Это знание воспитает чувство ответственности перед новым поколением, желание следовать лучшим поступкам и делам своих предков. Например, в нашей семье принято заботиться о старших, внимательно относиться к их убеждениям, проявлять по отношению к ним вежливость, чуткость, скромность, деликатность и выдержку.</w:t>
      </w:r>
    </w:p>
    <w:p w:rsidR="00614681" w:rsidRPr="00151634" w:rsidRDefault="00614681" w:rsidP="005A218C">
      <w:pPr>
        <w:ind w:firstLine="708"/>
        <w:jc w:val="both"/>
        <w:rPr>
          <w:rFonts w:ascii="Times New Roman" w:hAnsi="Times New Roman"/>
          <w:sz w:val="24"/>
          <w:szCs w:val="24"/>
        </w:rPr>
      </w:pPr>
      <w:r w:rsidRPr="00151634">
        <w:rPr>
          <w:rFonts w:ascii="Times New Roman" w:hAnsi="Times New Roman"/>
          <w:sz w:val="24"/>
          <w:szCs w:val="24"/>
        </w:rPr>
        <w:lastRenderedPageBreak/>
        <w:t xml:space="preserve">Сегодня я стал участником важного для всех нас, а для нас молодежи в особенности, первого моего незабываемого форума. Пусть участие в этой конференции, полученные здесь сведения и приобретенный опыт, станут «трамплином» для исследования молодыми людьми каждой ветви родословной татарского дворянства и пусть оно приведет потомков к новым радостным открытиям и известиям. И это для всех родословных семей будет «СОЕНЧЕ». </w:t>
      </w:r>
    </w:p>
    <w:p w:rsidR="00EC7E25" w:rsidRDefault="0014583D" w:rsidP="0014583D">
      <w:pPr>
        <w:spacing w:after="0" w:line="240" w:lineRule="auto"/>
        <w:ind w:firstLine="851"/>
        <w:rPr>
          <w:rFonts w:ascii="Times New Roman" w:hAnsi="Times New Roman"/>
          <w:sz w:val="24"/>
          <w:szCs w:val="24"/>
        </w:rPr>
      </w:pPr>
      <w:r w:rsidRPr="00773262">
        <w:rPr>
          <w:rFonts w:ascii="Times New Roman" w:hAnsi="Times New Roman"/>
          <w:sz w:val="24"/>
          <w:szCs w:val="24"/>
        </w:rPr>
        <w:t xml:space="preserve">                  </w:t>
      </w:r>
    </w:p>
    <w:p w:rsidR="0014583D" w:rsidRPr="00D14164" w:rsidRDefault="00D14164" w:rsidP="00D14164">
      <w:pPr>
        <w:pStyle w:val="af8"/>
        <w:jc w:val="left"/>
        <w:rPr>
          <w:b/>
        </w:rPr>
      </w:pPr>
      <w:r>
        <w:rPr>
          <w:sz w:val="24"/>
          <w:szCs w:val="24"/>
        </w:rPr>
        <w:t xml:space="preserve">                           </w:t>
      </w:r>
      <w:r w:rsidR="0014583D" w:rsidRPr="00773262">
        <w:t xml:space="preserve">     </w:t>
      </w:r>
      <w:r w:rsidR="0014583D" w:rsidRPr="00D14164">
        <w:rPr>
          <w:b/>
        </w:rPr>
        <w:t>Потомки посла</w:t>
      </w:r>
    </w:p>
    <w:p w:rsidR="0014583D" w:rsidRPr="00D14164" w:rsidRDefault="00D14164" w:rsidP="00D14164">
      <w:pPr>
        <w:pStyle w:val="af8"/>
        <w:jc w:val="left"/>
        <w:rPr>
          <w:b/>
        </w:rPr>
      </w:pPr>
      <w:r>
        <w:rPr>
          <w:b/>
        </w:rPr>
        <w:t xml:space="preserve">                        </w:t>
      </w:r>
      <w:r w:rsidR="0014583D" w:rsidRPr="00D14164">
        <w:rPr>
          <w:b/>
        </w:rPr>
        <w:t xml:space="preserve">     (Янгуразовы)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                                </w:t>
      </w:r>
    </w:p>
    <w:p w:rsidR="00EC7E25"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                                                          </w:t>
      </w:r>
      <w:r w:rsidR="004B7DF5" w:rsidRPr="00773262">
        <w:rPr>
          <w:rFonts w:ascii="Times New Roman" w:hAnsi="Times New Roman"/>
          <w:sz w:val="24"/>
          <w:szCs w:val="24"/>
        </w:rPr>
        <w:t xml:space="preserve">                               </w:t>
      </w:r>
      <w:r w:rsidR="00DD3F26">
        <w:rPr>
          <w:rFonts w:ascii="Times New Roman" w:hAnsi="Times New Roman"/>
          <w:sz w:val="24"/>
          <w:szCs w:val="24"/>
        </w:rPr>
        <w:t xml:space="preserve">   </w:t>
      </w:r>
      <w:r w:rsidR="004B7DF5" w:rsidRPr="00773262">
        <w:rPr>
          <w:rFonts w:ascii="Times New Roman" w:hAnsi="Times New Roman"/>
          <w:sz w:val="24"/>
          <w:szCs w:val="24"/>
        </w:rPr>
        <w:t xml:space="preserve">   </w:t>
      </w:r>
      <w:r w:rsidR="00DD3F26">
        <w:rPr>
          <w:rFonts w:ascii="Times New Roman" w:hAnsi="Times New Roman"/>
          <w:sz w:val="24"/>
          <w:szCs w:val="24"/>
        </w:rPr>
        <w:t xml:space="preserve">              </w:t>
      </w:r>
      <w:r w:rsidR="00EC7E25">
        <w:rPr>
          <w:rFonts w:ascii="Times New Roman" w:hAnsi="Times New Roman"/>
          <w:sz w:val="24"/>
          <w:szCs w:val="24"/>
        </w:rPr>
        <w:t xml:space="preserve">               </w:t>
      </w:r>
    </w:p>
    <w:p w:rsidR="0014583D" w:rsidRPr="00773262" w:rsidRDefault="00EC7E25" w:rsidP="0014583D">
      <w:pPr>
        <w:spacing w:after="0" w:line="240" w:lineRule="auto"/>
        <w:ind w:firstLine="851"/>
        <w:jc w:val="both"/>
        <w:rPr>
          <w:rFonts w:ascii="Times New Roman" w:hAnsi="Times New Roman"/>
          <w:sz w:val="24"/>
          <w:szCs w:val="24"/>
        </w:rPr>
      </w:pPr>
      <w:r>
        <w:rPr>
          <w:rFonts w:ascii="Times New Roman" w:hAnsi="Times New Roman"/>
          <w:sz w:val="24"/>
          <w:szCs w:val="24"/>
        </w:rPr>
        <w:t xml:space="preserve">                                                              </w:t>
      </w:r>
      <w:r w:rsidR="0014583D" w:rsidRPr="00773262">
        <w:rPr>
          <w:rFonts w:ascii="Times New Roman" w:hAnsi="Times New Roman"/>
          <w:sz w:val="24"/>
          <w:szCs w:val="24"/>
        </w:rPr>
        <w:t>Р</w:t>
      </w:r>
      <w:r w:rsidR="004B7DF5" w:rsidRPr="00773262">
        <w:rPr>
          <w:rFonts w:ascii="Times New Roman" w:hAnsi="Times New Roman"/>
          <w:sz w:val="24"/>
          <w:szCs w:val="24"/>
        </w:rPr>
        <w:t>.</w:t>
      </w:r>
      <w:r w:rsidR="0014583D" w:rsidRPr="00773262">
        <w:rPr>
          <w:rFonts w:ascii="Times New Roman" w:hAnsi="Times New Roman"/>
          <w:sz w:val="24"/>
          <w:szCs w:val="24"/>
        </w:rPr>
        <w:t>И</w:t>
      </w:r>
      <w:r w:rsidR="004B7DF5" w:rsidRPr="00773262">
        <w:rPr>
          <w:rFonts w:ascii="Times New Roman" w:hAnsi="Times New Roman"/>
          <w:sz w:val="24"/>
          <w:szCs w:val="24"/>
        </w:rPr>
        <w:t>.</w:t>
      </w:r>
      <w:r w:rsidR="0014583D" w:rsidRPr="00773262">
        <w:rPr>
          <w:rFonts w:ascii="Times New Roman" w:hAnsi="Times New Roman"/>
          <w:sz w:val="24"/>
          <w:szCs w:val="24"/>
        </w:rPr>
        <w:t xml:space="preserve"> Янгуразов</w:t>
      </w:r>
    </w:p>
    <w:p w:rsidR="00EC7E25" w:rsidRDefault="00D14164" w:rsidP="0014583D">
      <w:pPr>
        <w:spacing w:after="0" w:line="240" w:lineRule="auto"/>
        <w:ind w:firstLine="851"/>
        <w:jc w:val="center"/>
        <w:rPr>
          <w:rFonts w:ascii="Times New Roman" w:hAnsi="Times New Roman"/>
          <w:sz w:val="24"/>
          <w:szCs w:val="24"/>
        </w:rPr>
      </w:pPr>
      <w:r>
        <w:rPr>
          <w:rFonts w:ascii="Times New Roman" w:hAnsi="Times New Roman"/>
          <w:sz w:val="24"/>
          <w:szCs w:val="24"/>
        </w:rPr>
        <w:t xml:space="preserve">                     </w:t>
      </w:r>
      <w:r w:rsidR="0014583D" w:rsidRPr="00773262">
        <w:rPr>
          <w:rFonts w:ascii="Times New Roman" w:hAnsi="Times New Roman"/>
          <w:sz w:val="24"/>
          <w:szCs w:val="24"/>
        </w:rPr>
        <w:t xml:space="preserve">                               </w:t>
      </w:r>
      <w:r w:rsidR="00DD3F26">
        <w:rPr>
          <w:rFonts w:ascii="Times New Roman" w:hAnsi="Times New Roman"/>
          <w:sz w:val="24"/>
          <w:szCs w:val="24"/>
        </w:rPr>
        <w:t xml:space="preserve">                   </w:t>
      </w:r>
      <w:r w:rsidR="0014583D" w:rsidRPr="00773262">
        <w:rPr>
          <w:rFonts w:ascii="Times New Roman" w:hAnsi="Times New Roman"/>
          <w:sz w:val="24"/>
          <w:szCs w:val="24"/>
        </w:rPr>
        <w:t xml:space="preserve">Инженер, </w:t>
      </w:r>
      <w:r w:rsidR="00EC7E25">
        <w:rPr>
          <w:rFonts w:ascii="Times New Roman" w:hAnsi="Times New Roman"/>
          <w:sz w:val="24"/>
          <w:szCs w:val="24"/>
        </w:rPr>
        <w:t xml:space="preserve">   </w:t>
      </w:r>
    </w:p>
    <w:p w:rsidR="0014583D" w:rsidRPr="00773262" w:rsidRDefault="00D14164" w:rsidP="0014583D">
      <w:pPr>
        <w:spacing w:after="0" w:line="240" w:lineRule="auto"/>
        <w:ind w:firstLine="851"/>
        <w:jc w:val="center"/>
        <w:rPr>
          <w:rFonts w:ascii="Times New Roman" w:hAnsi="Times New Roman"/>
          <w:sz w:val="24"/>
          <w:szCs w:val="24"/>
        </w:rPr>
      </w:pPr>
      <w:r>
        <w:rPr>
          <w:rFonts w:ascii="Times New Roman" w:hAnsi="Times New Roman"/>
          <w:sz w:val="24"/>
          <w:szCs w:val="24"/>
        </w:rPr>
        <w:t xml:space="preserve">          </w:t>
      </w:r>
      <w:r w:rsidR="00EC7E25">
        <w:rPr>
          <w:rFonts w:ascii="Times New Roman" w:hAnsi="Times New Roman"/>
          <w:sz w:val="24"/>
          <w:szCs w:val="24"/>
        </w:rPr>
        <w:t xml:space="preserve">                                   </w:t>
      </w:r>
      <w:r w:rsidR="0014583D" w:rsidRPr="00773262">
        <w:rPr>
          <w:rFonts w:ascii="Times New Roman" w:hAnsi="Times New Roman"/>
          <w:sz w:val="24"/>
          <w:szCs w:val="24"/>
        </w:rPr>
        <w:t xml:space="preserve">потомок посла Янгураза       </w:t>
      </w:r>
    </w:p>
    <w:p w:rsidR="0014583D" w:rsidRPr="00773262" w:rsidRDefault="0014583D" w:rsidP="0014583D">
      <w:pPr>
        <w:spacing w:after="0" w:line="240" w:lineRule="auto"/>
        <w:ind w:firstLine="851"/>
        <w:jc w:val="center"/>
        <w:rPr>
          <w:rFonts w:ascii="Times New Roman" w:hAnsi="Times New Roman"/>
          <w:sz w:val="24"/>
          <w:szCs w:val="24"/>
        </w:rPr>
      </w:pP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Основательно звучащая фамилия Янгуразов производная от имени Янгураз состоящего из двух слов Янги (Янгу) «новое, вновь» (тюрк.) и Ураз – «счастье» (фарси). Т.е. Янгураз буквально «новое счастье». Однако это имя подразумевает более глубокий смысл – привнесение счастья, улучшения бытия, жизни.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Так звали посла Юсуфа бия (?-1554) Ногайской Орды (Бий правящий руководитель), затем посла Мирзы Касы (Гази) (?-1577) (мирза – глава рода, орды, орд), впоследствии около 1558 г. Основавшего Малую Ногайскую орду (касыев улус). После отказа своего сюзерена Касы (Гази) мирзы переехать в Московию, Янгураз около 1558 г. Поступил на службу русскому государству основав свое поселение Янгуразово </w:t>
      </w:r>
      <w:r w:rsidRPr="00773262">
        <w:rPr>
          <w:rFonts w:ascii="Times New Roman" w:hAnsi="Times New Roman"/>
          <w:sz w:val="24"/>
          <w:szCs w:val="24"/>
        </w:rPr>
        <w:lastRenderedPageBreak/>
        <w:t>(Енгуразово) в Темниковском княжестве России и род Янгуразовых.</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Прямые потомки посла Янгуразова и их некоторые потомки, носящие другие фамилии (от имен предков) ныне проживают в множестве в Мордовии, Башкирии, Тамбовской, Пензенской, Саратовской областях, Москве, Питере даже в Забайкалье, за рубежом.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Ныне компактно проживают Янгуразовы в Темниковском районе Мордовии, поселениях Буздякского, Благоварского, Чишминского районов Башкирии; Потомки посла носящие другие фамилии (от имен не столь древних предков) проживают в поселениях Чекмагушевского, Бирского районов Башкирии и в поселении Энгуразово Уваровского района Тамбовской области. В 1930х годах известно поселение Янгуразово в Забайкалье, где проживали Янгуразовы. Около 200 Янгуразовых ныне проживают в поселении Средняя Юлузань Городишенского района Пензенской области, основанного в 1701 году.</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Юсуф бий отец Сюямбики и предок обрусевших князей Юсуповых, мирза Касы (Гази) после падения Казани (1552 г.) проводили антирусскую политику. Юсуф в ходе казанской войны  1552-1556 г.г. оказал поддержку повстанцам.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Юсуфа в 1554 г. устранил его брат Исмаил (?-1563 г.) В 1555 г. В ходе междоусобной войны победив сыновей Юсуфа Исмаилзахватил власть в Ногайской Орде. Стронник сближения с русским государством  Исмаил в 1557 г. Заключил союз с Иваном </w:t>
      </w:r>
      <w:r w:rsidRPr="00773262">
        <w:rPr>
          <w:rFonts w:ascii="Times New Roman" w:hAnsi="Times New Roman"/>
          <w:sz w:val="24"/>
          <w:szCs w:val="24"/>
          <w:lang w:val="en-US"/>
        </w:rPr>
        <w:t>IV</w:t>
      </w:r>
      <w:r w:rsidRPr="00773262">
        <w:rPr>
          <w:rFonts w:ascii="Times New Roman" w:hAnsi="Times New Roman"/>
          <w:sz w:val="24"/>
          <w:szCs w:val="24"/>
        </w:rPr>
        <w:t>.</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Опасаясь Исмаила, Касы (Гази) установил контакт с Крымским ханством и одновременно в 1554 г. Направил посла Янгураза к Ивану </w:t>
      </w:r>
      <w:r w:rsidRPr="00773262">
        <w:rPr>
          <w:rFonts w:ascii="Times New Roman" w:hAnsi="Times New Roman"/>
          <w:sz w:val="24"/>
          <w:szCs w:val="24"/>
          <w:lang w:val="en-US"/>
        </w:rPr>
        <w:t>IV</w:t>
      </w:r>
      <w:r w:rsidRPr="00773262">
        <w:rPr>
          <w:rFonts w:ascii="Times New Roman" w:hAnsi="Times New Roman"/>
          <w:sz w:val="24"/>
          <w:szCs w:val="24"/>
        </w:rPr>
        <w:t xml:space="preserve">  с  посланием о его намерении перейти на службу в Московию.</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Эти сведения о трагических событиях 1550х годов в истории предков  нынешних татар-казанцев, ногаев, </w:t>
      </w:r>
      <w:r w:rsidRPr="00773262">
        <w:rPr>
          <w:rFonts w:ascii="Times New Roman" w:hAnsi="Times New Roman"/>
          <w:sz w:val="24"/>
          <w:szCs w:val="24"/>
        </w:rPr>
        <w:lastRenderedPageBreak/>
        <w:t xml:space="preserve">вследствие междоусобных войн и циничном иезуитском вмешательстве Ивана </w:t>
      </w:r>
      <w:r w:rsidRPr="00773262">
        <w:rPr>
          <w:rFonts w:ascii="Times New Roman" w:hAnsi="Times New Roman"/>
          <w:sz w:val="24"/>
          <w:szCs w:val="24"/>
          <w:lang w:val="en-US"/>
        </w:rPr>
        <w:t>IV</w:t>
      </w:r>
      <w:r w:rsidRPr="00773262">
        <w:rPr>
          <w:rFonts w:ascii="Times New Roman" w:hAnsi="Times New Roman"/>
          <w:sz w:val="24"/>
          <w:szCs w:val="24"/>
        </w:rPr>
        <w:t xml:space="preserve"> в их дела  изложены в сохранившихся посольских книгах ( «Посольские книги по связям России с Ногайской Ордой (1551-1561. «Составитель Д.А. Мустафина, В.В. Трепавлов. 2006 г. Казань).</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Послы постоянно были в пути. Их работа передвижение сродни приключенческим путешествиям.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Письмо Ивана </w:t>
      </w:r>
      <w:r w:rsidRPr="00773262">
        <w:rPr>
          <w:rFonts w:ascii="Times New Roman" w:hAnsi="Times New Roman"/>
          <w:sz w:val="24"/>
          <w:szCs w:val="24"/>
          <w:lang w:val="en-US"/>
        </w:rPr>
        <w:t>IV</w:t>
      </w:r>
      <w:r w:rsidRPr="00773262">
        <w:rPr>
          <w:rFonts w:ascii="Times New Roman" w:hAnsi="Times New Roman"/>
          <w:sz w:val="24"/>
          <w:szCs w:val="24"/>
        </w:rPr>
        <w:t xml:space="preserve"> к Юсуфу в мае месяце 7059 г.</w:t>
      </w:r>
      <w:r w:rsidRPr="00773262">
        <w:rPr>
          <w:rFonts w:ascii="Times New Roman" w:hAnsi="Times New Roman"/>
          <w:color w:val="FF0000"/>
          <w:sz w:val="24"/>
          <w:szCs w:val="24"/>
        </w:rPr>
        <w:t xml:space="preserve"> </w:t>
      </w:r>
      <w:r w:rsidRPr="00773262">
        <w:rPr>
          <w:rFonts w:ascii="Times New Roman" w:hAnsi="Times New Roman"/>
          <w:sz w:val="24"/>
          <w:szCs w:val="24"/>
        </w:rPr>
        <w:t>(1551г.)</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«А се грамота к Юсуфу князю с его послом Ахметом…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И мы о тех делах о всех ведомо тебе учиним с твоим послом. А что если писал к нам о разбойниках и которые разбойники приходили на твоего посла Енкураза, и мы тех разбойников многих переимали и пометали в тюрму. И те разбойники многие «в тюрме померли, а иные бегают на поле…» (стр. 48-49)</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Речь идет о тех разбойниках которые напали на посла Енкураза (Янгураза).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После смерти (убийства) Юсуфа (1554 г.) мирза кассы (гази) и посол Янгураз оказались в оппозиции Исмату, захватившему власть в Ногайской Орде и переправившись через Волгу оказались на западе Орды/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Письмо Ивана к Казы (гази)  мирзе дотированное февралем месяцем 7065 (1557 г.)</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«А се грамота казы мирзе с его человеком Янгоразом.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А се грамота Казы мирзе с его человеком Янгоразом.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От царя и великого князя Ивана Васильевича всея Руси Казы мирзе слово то. Прислал еси к нам грамоту с нашим казаком с Кадышем Кудиновым. А в грамоте своей к нам писал еси, что еси к нам послал своего человека Янгураза тому уж три годы. И от нас к тебе весть никакова </w:t>
      </w:r>
      <w:r w:rsidRPr="00773262">
        <w:rPr>
          <w:rFonts w:ascii="Times New Roman" w:hAnsi="Times New Roman"/>
          <w:sz w:val="24"/>
          <w:szCs w:val="24"/>
        </w:rPr>
        <w:lastRenderedPageBreak/>
        <w:t>не бывала. А послал еси Янгораза к нам с тем, чтобы тебе у нас в нашей земле опо (л. 15)чивати. И нынеча у нас того ж просишь, чтоб нам тебя пожаловати, дати в своей земле опочив. И юрта бы твоего тебе поискати. И толко тебя похотим жаловати, и нам бы к тебе прислать своего человека, а твоего бы человека Янгораза с своим человеком вместе к тебе прислати. И мы речи твои все выслушали и хотим тебя жаловати своею великою любовью и добро свое хотим к тебе доброе держати свыше иных мирз твоей братьи того для, что нашего добра к себе ищешь. И ныне, изъявля к тебе свою великую любовь, послал есми к тебе своего человека Кадыря Кудинова да твоего человека Янгораза с сею своею жаловалною любовною грамотою и с прямым своим крепким словом. // (л. 15об.) И как до тебя дойдет наш человек Кадыр и твои человек Янгураз, и ты б поехал к нам. И как будешь у нас, и мы тебя пожалуем своим великим жалованьем и о всех твоих делех с тобою переговорим, как которым делом пригоже делатися да по тому твоим делом учнем и промышляти.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А опочив тебе в нашей земле и всем твоим людем поволно и сколко похочешь, столко у нас живи. А хитрости над тобою и над твоими людми никак никакие не будет. В том бы еси во всем верил нашему слову и сеи нашей грамоте. А сколко сам себе мыслишь добра, столко и мы о тебе всяким добром промышляти учнем как пригоже. А что себе ставишь в сумненье // (л. 16) бои Михаила Вороново, и до того бою кручина нам не дошла никоторая, Михаило на тобя сам нашол. И тебе было с Михаилом как не битися? Своя голова всякому всего света путчи. Кому ни будучи на поле, тому своею головою промышляти и прибытка себе искати, сколко мочно. Мы то сами гораздо знаем. И ты б себе в том сумненья не держал никоторого. Нам в том на тебя сумненья нет никоторые. А будет за которым делом вборзе тебе ехати к нам нелзе, и </w:t>
      </w:r>
      <w:r w:rsidRPr="00773262">
        <w:rPr>
          <w:rFonts w:ascii="Times New Roman" w:hAnsi="Times New Roman"/>
          <w:sz w:val="24"/>
          <w:szCs w:val="24"/>
        </w:rPr>
        <w:lastRenderedPageBreak/>
        <w:t>ты б нашего человека Кадыря и своего человека Янгураза к нам отпустил, и с ними свою мысль к нам отписал, как тебе у нас быти. И мы к тому сроку учнем тебя ждати. Так бы еси ведал. // (л. 16об.) Молвя, с любовью сю свою жаловалную опасную грамоту к тебе послал есми, чтоб тебе во всем наше слово верно было. А что еси писал к нам что твоего человека Янгураза три годы есмя к тебе не отпустили, и мы Янгуроза двожды посылали тебял искати с своими людми и с своею грамотою. И Янгураз и наши люди тебя не наехали. О том Янкураза, гораздо вспрося, уведаи, как есмя его к тебе посылали. Писана на Москве лета 7065-го февраля месяца. (1557 г.)</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Из этого послания следует, что Мирза Казы (Гази) направил посла Янгураза к Ивану </w:t>
      </w:r>
      <w:r w:rsidRPr="00773262">
        <w:rPr>
          <w:rFonts w:ascii="Times New Roman" w:hAnsi="Times New Roman"/>
          <w:sz w:val="24"/>
          <w:szCs w:val="24"/>
          <w:lang w:val="en-US"/>
        </w:rPr>
        <w:t>IV</w:t>
      </w:r>
      <w:r w:rsidRPr="00773262">
        <w:rPr>
          <w:rFonts w:ascii="Times New Roman" w:hAnsi="Times New Roman"/>
          <w:sz w:val="24"/>
          <w:szCs w:val="24"/>
        </w:rPr>
        <w:t xml:space="preserve"> с посланием о его намерении перейти на службу в Московию. Янгураз 3 года (1554-1557 г.) ждет своего Сюзерена. По поручению Ивана </w:t>
      </w:r>
      <w:r w:rsidRPr="00773262">
        <w:rPr>
          <w:rFonts w:ascii="Times New Roman" w:hAnsi="Times New Roman"/>
          <w:sz w:val="24"/>
          <w:szCs w:val="24"/>
          <w:lang w:val="en-US"/>
        </w:rPr>
        <w:t>IV</w:t>
      </w:r>
      <w:r w:rsidRPr="00773262">
        <w:rPr>
          <w:rFonts w:ascii="Times New Roman" w:hAnsi="Times New Roman"/>
          <w:sz w:val="24"/>
          <w:szCs w:val="24"/>
        </w:rPr>
        <w:t xml:space="preserve"> два раза выезжал на поиски Касы (Гази) Однако, тот ибегал встречи. Тому были причины: </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Условной границей зоны влияния ногайских улусов и Московии в 1550х годах была река  Ворона (на территории нынешней Тамбовской области) </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Здесь на Казы (Гази) напал русский отряд во главе с командиром Михайлом.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Михаил и его подчиненные получили достойный отпор который они заслужили.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После этого боя Казы (Гази) побоялся идти на жительство в Московию и вступил в союз с Крымским ханством.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Волею Всевышнего  на берега Вороны в 19 в. Из Темниковского уезда переехали некоторые потомки князя Еникея Тенишева и посла Янгураза (носят другие фамилии). Основав новое поселение Янгуразовские выселки (ныне Энгуразово Уваровского района Тамбовской области)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lastRenderedPageBreak/>
        <w:t xml:space="preserve">Несмотря на сложные геополитические отношения между Москвой и Ногайской Ордой не прекращалась взаимовыгодная торговля. Ногай перегоняли тысячные табуны лошадей в Москву на продажу, создавая генофонд коневодства Руси. Их сопровождали послы и сотни (до 1000 человек) вооруженных ногайцев. Управители Руси не могли позволить перемещения (проникновения) такого количества вооруженных опытных воинов на своей территории. Пунктами перехода был город Касимов и под управлением князя Еникея Тенишева город Темников (ныне Мордовия). </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этих городах происходила «фильтрация» сопровождающих ногайцев, их разоружение в соответствии с установленным порядком.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Разрешение на въезд в Москву, к царскому дворцу давал лично князь Еникей Тенищев.</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Их сопровождали ногайские и русские послы, их встречали уполномоченные, назначенные лично Иваном </w:t>
      </w:r>
      <w:r w:rsidRPr="00773262">
        <w:rPr>
          <w:rFonts w:ascii="Times New Roman" w:hAnsi="Times New Roman"/>
          <w:sz w:val="24"/>
          <w:szCs w:val="24"/>
          <w:lang w:val="en-US"/>
        </w:rPr>
        <w:t>IV</w:t>
      </w:r>
      <w:r w:rsidRPr="00773262">
        <w:rPr>
          <w:rFonts w:ascii="Times New Roman" w:hAnsi="Times New Roman"/>
          <w:sz w:val="24"/>
          <w:szCs w:val="24"/>
        </w:rPr>
        <w:t>.</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 Количество лошадей доходила до 7-9 тысяч голов. Иван </w:t>
      </w:r>
      <w:r w:rsidRPr="00773262">
        <w:rPr>
          <w:rFonts w:ascii="Times New Roman" w:hAnsi="Times New Roman"/>
          <w:sz w:val="24"/>
          <w:szCs w:val="24"/>
          <w:lang w:val="en-US"/>
        </w:rPr>
        <w:t>IV</w:t>
      </w:r>
      <w:r w:rsidRPr="00773262">
        <w:rPr>
          <w:rFonts w:ascii="Times New Roman" w:hAnsi="Times New Roman"/>
          <w:sz w:val="24"/>
          <w:szCs w:val="24"/>
        </w:rPr>
        <w:t xml:space="preserve"> лично устанавливал места обустройства  гостей (купцов, послов) и места продажи.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До «базара» для царского двора отбиралось несколько сот голов первоклассных лошадей пород различного назначения.</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Иван </w:t>
      </w:r>
      <w:r w:rsidRPr="00773262">
        <w:rPr>
          <w:rFonts w:ascii="Times New Roman" w:hAnsi="Times New Roman"/>
          <w:sz w:val="24"/>
          <w:szCs w:val="24"/>
          <w:lang w:val="en-US"/>
        </w:rPr>
        <w:t>IV</w:t>
      </w:r>
      <w:r w:rsidRPr="00773262">
        <w:rPr>
          <w:rFonts w:ascii="Times New Roman" w:hAnsi="Times New Roman"/>
          <w:sz w:val="24"/>
          <w:szCs w:val="24"/>
        </w:rPr>
        <w:t xml:space="preserve"> в соответствии с протоколом принимал послов или указывал только «место», что означало на уровень отношений между мирзой и царем, степень заинтересованности.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число часто принимавших царем послы Исмаила Таузар, Кильдеурз, Теребердей и д.р.</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Несколько раз был принят царем и Янгураз в бытность посол Юсуфа, затем Мирзы Казы (Гази).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В 1557 г. В условиях смуты, перемещения тысяч мангытов-беженцев из Башкирии после взятия Казани в </w:t>
      </w:r>
      <w:r w:rsidRPr="00773262">
        <w:rPr>
          <w:rFonts w:ascii="Times New Roman" w:hAnsi="Times New Roman"/>
          <w:sz w:val="24"/>
          <w:szCs w:val="24"/>
        </w:rPr>
        <w:lastRenderedPageBreak/>
        <w:t>Ногайской Орде наступил голод, эпидемии, правонарушения. Часть улусов во главе с Казы перебравшись в Прикавказье создали Малую Орду (касыев улус) союзную с Крымским ханством. Власть Исмаила ослабла.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сложившихся условиях и ситуацию в которой оказался посол Казыя Янгураз, ему не было смысла возвращаться в Ногаи и он остался в Московии. Здесь было полно служивых его сородичей, родственных мишарей, казанцев.</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Иван </w:t>
      </w:r>
      <w:r w:rsidRPr="00773262">
        <w:rPr>
          <w:rFonts w:ascii="Times New Roman" w:hAnsi="Times New Roman"/>
          <w:sz w:val="24"/>
          <w:szCs w:val="24"/>
          <w:lang w:val="en-US"/>
        </w:rPr>
        <w:t>IV</w:t>
      </w:r>
      <w:r w:rsidRPr="00773262">
        <w:rPr>
          <w:rFonts w:ascii="Times New Roman" w:hAnsi="Times New Roman"/>
          <w:sz w:val="24"/>
          <w:szCs w:val="24"/>
        </w:rPr>
        <w:t>, князь Темникова Еникей Тенишев приняли оптимальное решение. Янгуразу были пожалованы угодья в 30 верстах юго-восточнее оборонительных укреплений города.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«Янгуразовский стан»  стал пунктом ближней внешней обороны Темникова (и Руси), защиты от набегов ногайцев (которых Янгураз хорошо знал), Крымчаков.</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СО временем с Янгуразовским станом появились и другие поселения ногайцев, служащих России (Идеево, Сюндюково и д.р.) </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Однако князь Еникей не забывал поговорки «доверяй, но проверяй». Для контроля и достоверной информации князь Еникей в Янгуразовский стан поселил некоторых своих отпрысков. Забегая вперед, некоторые потомки князя Еникея и после Янгураза в 1779 г. Переехали в Башкирию и поныне здравствуют в поселениях Чекмагушевского района РБ, Уфе.</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Учет жителей д. Янгуразово (Енгуразово) Темниковского уезда отражен в ревизских сказках (ревизии населения): за 1719, 1746, 1763 (государственный архив древних актов (РГАДА ф. 350, оп/ д 414 лл 33-34 об и ф350 оп. 2 д. 3564 лл 842-867), 1782, 1795, 1811, 1816, 1834, 1854 (государственный архив Тамбовской области ТОГУ «ГАТО» ф 12).</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lastRenderedPageBreak/>
        <w:t>По ревизии 1719 г. В д. Янгуразово Темниковского уезда (ныне Мордовия) числились некоторые потомки посла Янгураза (часть уже переехали в другие поселения и уезды);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Хантимер (40 лет) Абдрахман (40 лет)Кулбаевичи Янгуразовы и дети Хантимера (Хантимер предок автора)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Алей (60 лет), Иванаш (40 лет) Ибрагимовичи, их отец Ибрагим Сюнчалеев сын Янгуразов и дети;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Ждан Бегишев Янгуразов и его племянник Муртаза Мустафин Янгуразов (28 лет) и дети.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Т.е. в 1719 г. В д. Янгуразово проживали правнуки (предположительно по возрасту поколений) посла: Хантимер, Абдрахман, Алей, Иванаш, Ждан, и что у Янгураза в 17 веке были внуки Кулбай, Бегиш, Сюнчалей.</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д. Янгуразово кроме Янгуразовых проживали князья Еникеевы и Кудашевы.</w:t>
      </w:r>
    </w:p>
    <w:p w:rsidR="0014583D" w:rsidRPr="00773262" w:rsidRDefault="0014583D" w:rsidP="0014583D">
      <w:pPr>
        <w:spacing w:after="0" w:line="240" w:lineRule="auto"/>
        <w:ind w:firstLine="851"/>
        <w:jc w:val="both"/>
        <w:rPr>
          <w:rFonts w:ascii="Times New Roman" w:hAnsi="Times New Roman"/>
          <w:sz w:val="24"/>
          <w:szCs w:val="24"/>
        </w:rPr>
      </w:pP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Количество жителей в поселении Янгуразово</w:t>
      </w:r>
    </w:p>
    <w:p w:rsidR="0014583D" w:rsidRPr="00773262" w:rsidRDefault="0014583D" w:rsidP="0014583D">
      <w:pPr>
        <w:spacing w:after="0" w:line="240" w:lineRule="auto"/>
        <w:ind w:firstLine="851"/>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04"/>
        <w:gridCol w:w="804"/>
        <w:gridCol w:w="833"/>
        <w:gridCol w:w="833"/>
        <w:gridCol w:w="833"/>
        <w:gridCol w:w="833"/>
      </w:tblGrid>
      <w:tr w:rsidR="0014583D" w:rsidRPr="00773262" w:rsidTr="0014583D">
        <w:tc>
          <w:tcPr>
            <w:tcW w:w="3936"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Количество душ</w:t>
            </w:r>
          </w:p>
        </w:tc>
        <w:tc>
          <w:tcPr>
            <w:tcW w:w="1043"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1763 г.</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 xml:space="preserve">1782 г. </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1795 г.</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1811 г.</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1816 г.</w:t>
            </w:r>
          </w:p>
        </w:tc>
      </w:tr>
      <w:tr w:rsidR="0014583D" w:rsidRPr="00773262" w:rsidTr="0014583D">
        <w:tc>
          <w:tcPr>
            <w:tcW w:w="3936"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Мужчины</w:t>
            </w:r>
          </w:p>
        </w:tc>
        <w:tc>
          <w:tcPr>
            <w:tcW w:w="1043"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65</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43</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130</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172</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179</w:t>
            </w:r>
          </w:p>
        </w:tc>
      </w:tr>
      <w:tr w:rsidR="0014583D" w:rsidRPr="00773262" w:rsidTr="0014583D">
        <w:tc>
          <w:tcPr>
            <w:tcW w:w="3936"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Женщины</w:t>
            </w:r>
          </w:p>
        </w:tc>
        <w:tc>
          <w:tcPr>
            <w:tcW w:w="1043"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69</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53</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w:t>
            </w:r>
          </w:p>
        </w:tc>
        <w:tc>
          <w:tcPr>
            <w:tcW w:w="1134" w:type="dxa"/>
          </w:tcPr>
          <w:p w:rsidR="0014583D" w:rsidRPr="00773262" w:rsidRDefault="0014583D" w:rsidP="0014583D">
            <w:pPr>
              <w:jc w:val="both"/>
              <w:rPr>
                <w:rFonts w:ascii="Times New Roman" w:hAnsi="Times New Roman"/>
                <w:sz w:val="24"/>
                <w:szCs w:val="24"/>
              </w:rPr>
            </w:pPr>
            <w:r w:rsidRPr="00773262">
              <w:rPr>
                <w:rFonts w:ascii="Times New Roman" w:hAnsi="Times New Roman"/>
                <w:sz w:val="24"/>
                <w:szCs w:val="24"/>
              </w:rPr>
              <w:t>209</w:t>
            </w:r>
          </w:p>
        </w:tc>
      </w:tr>
    </w:tbl>
    <w:p w:rsidR="0014583D" w:rsidRPr="00773262" w:rsidRDefault="0014583D" w:rsidP="0014583D">
      <w:pPr>
        <w:spacing w:after="0" w:line="240" w:lineRule="auto"/>
        <w:ind w:firstLine="851"/>
        <w:jc w:val="both"/>
        <w:rPr>
          <w:rFonts w:ascii="Times New Roman" w:hAnsi="Times New Roman"/>
          <w:sz w:val="24"/>
          <w:szCs w:val="24"/>
        </w:rPr>
      </w:pP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Янгуразовы помнили свое мангытское (ногайское) происхождение , у многих имена: мангыт, мангут, нагай, нагайбек, фамилии – нагаев, нагайбеков и т.д.</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Еще до 1ой ревизии (1719 г.) вследствие земельной «тесноты» потомки Янгураза приобретали угодья в других поселениях уезда, некоторые продолжали проживать (или числились) в родовом селении: «7193 и </w:t>
      </w:r>
      <w:r w:rsidRPr="00773262">
        <w:rPr>
          <w:rFonts w:ascii="Times New Roman" w:hAnsi="Times New Roman"/>
          <w:sz w:val="24"/>
          <w:szCs w:val="24"/>
        </w:rPr>
        <w:lastRenderedPageBreak/>
        <w:t>7194 (1685-1686 г.) в  Темниковский уезд. Стан Подгородный. Пустошь Давлечеровская. Жеребей помещика Алея Ибрагимова Янгуразова 2 четверти с полутретником, 22 копны сена. (РГАДА, Ф1209, оп./д. 472 л.16об)» «2</w:t>
      </w:r>
      <w:r w:rsidRPr="00773262">
        <w:rPr>
          <w:rFonts w:ascii="Times New Roman" w:hAnsi="Times New Roman"/>
          <w:sz w:val="24"/>
          <w:szCs w:val="24"/>
          <w:vertAlign w:val="superscript"/>
        </w:rPr>
        <w:t>1</w:t>
      </w:r>
      <w:r w:rsidRPr="00773262">
        <w:rPr>
          <w:rFonts w:ascii="Times New Roman" w:hAnsi="Times New Roman"/>
          <w:sz w:val="24"/>
          <w:szCs w:val="24"/>
        </w:rPr>
        <w:t>/</w:t>
      </w:r>
      <w:r w:rsidRPr="00773262">
        <w:rPr>
          <w:rFonts w:ascii="Times New Roman" w:hAnsi="Times New Roman"/>
          <w:sz w:val="24"/>
          <w:szCs w:val="24"/>
          <w:vertAlign w:val="subscript"/>
        </w:rPr>
        <w:t xml:space="preserve">6 </w:t>
      </w:r>
      <w:r w:rsidRPr="00773262">
        <w:rPr>
          <w:rFonts w:ascii="Times New Roman" w:hAnsi="Times New Roman"/>
          <w:sz w:val="24"/>
          <w:szCs w:val="24"/>
        </w:rPr>
        <w:t>четверти равна</w:t>
      </w:r>
      <w:r w:rsidRPr="00773262">
        <w:rPr>
          <w:rFonts w:ascii="Times New Roman" w:hAnsi="Times New Roman"/>
          <w:sz w:val="24"/>
          <w:szCs w:val="24"/>
          <w:vertAlign w:val="subscript"/>
        </w:rPr>
        <w:t xml:space="preserve"> </w:t>
      </w:r>
      <w:r w:rsidRPr="00773262">
        <w:rPr>
          <w:rFonts w:ascii="Times New Roman" w:hAnsi="Times New Roman"/>
          <w:sz w:val="24"/>
          <w:szCs w:val="24"/>
        </w:rPr>
        <w:t>около 1,3 Га).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Часть потомков – 12 семей после 1763 г. «перешли на жительство» в соседние поселения Полянки, Тювеево, Идеево.</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связи с ростом численности населения и земельной тесноты в уезде началось переселение на юг и восток. За пределы уезда.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южной степной части Тамбовской губернии в Борисоглебском уезде появилась деревня Енгуразовские выселки (в начале 19 века). Эти потомки Еникеевых  и Янгуразовых носят фамилии производные от имен отцов (не Еникеевы и не Янгуразовы).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Часть Янгуразовых в начале 19 го века с князьями Дашкиным, Бибарсовыми, Еникеевыми восточнее Темниковского уезда основали посление Средняя Юлузань (ныне Городищенского района, Пензенской области) (бывший Кузнецкий уезд Саратовской Губернии)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Возникли поселения Еникеевых, Янугразовых и на Саратовской земле в Заволжье в Перелюбе, Дергачах.</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Появились переселенцы из Темниковского уезда и в Башкирии в 17-18 вв. в составе мишарских иррегулярных воинских команд, а так же служащих татар, переведенных в сословие государственных крестьян.</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ревизии 1782 г. По деревне Янгуразово Темниковского уезда около двух десятков татар из рода Янгуразовых не включены в число жителей в связи «перешедши сами собой на жительство в деревню Акбашеву Уфимского наместничества оной же округи (ТОГУ «ГАТО» г. Тамбов ф.12).</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В их числе Богдан Давыдов (1712 г.р.) с четырьмя сыновьями и его племянник Салих Давыдов (1757 г.р. – ок. </w:t>
      </w:r>
      <w:r w:rsidRPr="00773262">
        <w:rPr>
          <w:rFonts w:ascii="Times New Roman" w:hAnsi="Times New Roman"/>
          <w:sz w:val="24"/>
          <w:szCs w:val="24"/>
        </w:rPr>
        <w:lastRenderedPageBreak/>
        <w:t>1840). Старший брат Салиха – Сулейман Давыдов (1740-1829) переехал на жительство к мурзе Еникеевым с соседнюю деревню Идеево.</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Акбашево – деревня ныне на территории Кушнаренковского района Башкирии.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1773 г. В Башкирии у существующей деревне Каргалы ясашных татарпоявилось поселение темниковских мурз Еникеевых, Терегуловых и Сюндюковых. Купчая на приобретение земельных угодий площадью 14000 десятин 22мя владениями была узаконена позже в 1777 г. Вследствие Крестьянской войны (1773-1775 гг.) под предводительством Е. Пугачева.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поселении Каргалы ясашных татар команда старшин Юлдаша Ижболдина, Ишильды Ишмурзина по ревизии 1764 г. Числились 25 душ (мужчин). А новое поселение темниковцев со временем получило название Новые  Каргалы (по ревизии 1782 г.).</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купчей 1777 г. Указаны только покупатели-владельцы мурзы Еникеевы, Терегуловы, Сюндюковы, что не означает, что не было поселенцев из других родов. В ревизию 1782 г. Включены князья Дивеевы, мурзы Утяшева, татары Булатовы и Янгуразовы: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Из рода Янгуразовых: Сулеман Давыдов (1742-1829 и его семья, Салих Давыдов (1757 – ок. 1844) – брат Сулейман юней Богданов (1765-1825) их племянник.</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Как было сказано выше, Сулейман уже жил в Идеево у Еникеевых, и несомненно, он первопоселенец 1773 г. Каргалов.</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Салих Давыдов (1757-ок1840) брат Сулеймана направился в Акбашево, видимо, это была базисная деревня первопоселенцев, ибо, направляясь в Башкирию они еще не знали где их «припустят».</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Салих Давыдов Янгуразов  первый мулла Новых Каргалов приписан в 1788 году по указу Казенной палаты </w:t>
      </w:r>
      <w:r w:rsidRPr="00773262">
        <w:rPr>
          <w:rFonts w:ascii="Times New Roman" w:hAnsi="Times New Roman"/>
          <w:sz w:val="24"/>
          <w:szCs w:val="24"/>
        </w:rPr>
        <w:lastRenderedPageBreak/>
        <w:t>(центральный государственный историчский архив РБ (ЦГИА РБ, ф.и.-138 оп. 2).</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ревизской сказке 1811 г. по деревне Новые Каргалы Янгуразовы показаны отдельно, как добивавшиеся дворянского достоинства.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Глубоко верующие, в жизни весьма практичные мурзы для обеспечения правильной духовной жизни пригласили непритязательного сдержанного 17ти летнего юношу Салиха на должность муллы. По рассказам старожилов 17 ти летнего «сироту» муллу Салиха привезли первопоселенцы «на своей телеге».  Действительно молодому мулле в 1773 г. Было 17 лет. Салих с 1,5 летнего возраста остался  без отца Давыда Хантимировича Кулбаева (1687-1759). Салих был его поздним ребенком… (предки автора)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Так что Салих проживал в Каргалах уже с 1773 г. Хотя был прописан в Акбашево.</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Потомки мангытов (ногайцев) Еникеевы, Терегуловы, Утяшевы, Янгуразовы связаны многочисленными брачными узами и по сути являются родственниками. Например, сын первопоселенца Нагая Утяшева – Ибрагим (1767 г.р. женился на дочери первопоселенца Сулеймана Давыдова Янгуразова – Алтынбике (1773 г. р.) В свою очередь первый мулла Каргалов Салих Давыдов Янгуразов – брат Сулеймана женился на дочери Нагая Утяшева – Амине Нагаевой (1763г.р.) т.е. на сетсре Ибрагима.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Потомки муллы Салиха до 1930 г. Были имам хатыпами 1ой мечети и до 1918 учителями медресе и земской школы, а так же второй мечети с 1840 по 1905 г. Новых Каргалов.</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Из Янгуразово в Башкирию продолжали прибывать новые переселенцы. </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 В 1779 князья Еникеевы и потомки Янгураза обосновались в д. Ново Баширово (ныне Чекмагушевского </w:t>
      </w:r>
      <w:r w:rsidRPr="00773262">
        <w:rPr>
          <w:rFonts w:ascii="Times New Roman" w:hAnsi="Times New Roman"/>
          <w:sz w:val="24"/>
          <w:szCs w:val="24"/>
        </w:rPr>
        <w:lastRenderedPageBreak/>
        <w:t>района) Однако потомки Янгураза в Ново Баширово носили фамилии от имен своих отцов (Давлетовы и д.р.).</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 В 1831 г. В Старом Буздяке (ныне Буздякского района) обосновался потомок одного из ветвей родаЯнгуразовых Сулейман Баширов (1784 г.р.)  обосновав многочисленный род Янгуразовых в Буздяке. </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Поселение Янгуразовых появилось даже в Забайкалье.</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Янгуразовы везде считались людьми духовного сословия. Даже в Якутске в 1905-1914 г. Основателем первой мечети был мулла Галимзян Гимранович Янгуразов из Каргалов. Однако вакантных мест в духовенстве было недостаточно. До революции она занимались крестьянским трудом. Были зажиточными хозяевами. В 1917 году в Каргалах имели сельскохозяйственные машины того времени – сеялки, жнейки, молотилки, сенокосилки, а так же наемных работников ( сыновья были на фронте).</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Некоторые занимались торговлей. Были купцы 3й гильдии Янгуразовых в Каргалах, Буздяке, Башкирии и других губерниях.</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Дед писателя Амирхана Еники (1909-2000) Хабибрахман Янгуразов (?-1892) имел крепкое хозяйство и занимался торговлей, стал купцом 3й гильдии. Не добившись дворянства, большинство Янгуразовых в Каргалах отнесены (в 1917г. В мещанское сословие мишарской национальности  (подворная перепись 1917 г.).</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С 60х годов 19 столетия для мещан была отменена подушная подать и телесные наказания, разрешен доступ на государственную службу (Башкирская энциклопедия, Уфа, 2008, стр. 199).</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Янгуразовы испытали все тяготы суровой жизни (1917-45 гг.) нашей страны. Репрессированы как муллы и как их потомки, и вообще, как грамотные люди, специалисты 30-40х годов. Учавствовали в гражданской войне и как на стороне красных, так и белых.</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lastRenderedPageBreak/>
        <w:t>Уроженец Буздяка Равиль Мухамметвалиевич Янгуразов участник 1ой мировой войны, ротмистр в штабе Колчака. Эмигрант, Муфтий Шанхая, Пекина. После 1949 г. Один из его сыновей перебрался в США, другой переехал в СССР и репрессирован, затем работал в Уфе.</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Родной брат Равиля – Ахмет Мухамметвалиевич (1910-1987)  остался без отца (1921г.) в 1921-1928 гг. работал у состоятельных людей в Буздяке, Давлеканово, одновременно учился, в 1928-1933 гг. учился в рабфаке и пединституте. Отслужил в 1933-1934 гг. в РККА курсантом. Преподавал в учебных заведениях  Уфы.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Как брат врага народа в 1937-1939 находился под следствием НКВД. Ему повезло. Освободившись преподавал в институте, был идиректором школы №2 Уфы. В годы Великой Отечественной войны  в 1941-1943 воевал мужественно, был начальником политотдела 214 стрелковой дивизии, награжден боевыми орденами, медалями. Почетными грамотами г. Волгограда, Орла, Белгорода. В 1943 после ранения вернулся в Уфу. В 1944-1952 гг. – секретарь  Уфимского гркома КПСС. С 1954 по 1968 г. Преподавал в Пединституте и БГУ. Кандидат, доктор экономических наук, профессор. С 1968 г. – директор открывшегося Всесоюзного заочного финансово-экономического института. Умер в 1978 г.</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У Ахмета Янгуразова достойные дети: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Дочери Зумара (1941 г.р.) доктор технических наук, зам. Директора НИИ в Бугульме;</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Земфира (1947 г.р. – медик, доктор биологических наук, профессор, зав. Кафедры БГУ;</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Сын Рауль – инженер- экономист, предприниматель.</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Хусаину Габдуллатыфовичу (1874-1840) сыну имама Новых Каргалов от третьей жены повезло: он избежал репрессии, участи своих братьев мулл. Хусаин </w:t>
      </w:r>
      <w:r w:rsidRPr="00773262">
        <w:rPr>
          <w:rFonts w:ascii="Times New Roman" w:hAnsi="Times New Roman"/>
          <w:sz w:val="24"/>
          <w:szCs w:val="24"/>
        </w:rPr>
        <w:lastRenderedPageBreak/>
        <w:t>вырастил 3х сыновей: отважных защитников Родины и двух дочерей – известных медиков Татарстана: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Янугразов Асхат Хусаинович погиб в 1941 году.</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Янгуразов Махмут Хусаинович 1910-1946, педагог, директор школ, умер рано уже после войны, сказались ранения, полученные в ВОВ, удостоен правительственных наград. Имена дочерей Фарида Хусаиновна (1922 г.р. Сагизы Хусаиновны Янгуразовых внесены в энциклопедию Татарстана (1999г. Стр. 686)</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Старший сын Хуснулла Хусаинович (1904-1944) окончил в Ленинграже летное училище, стал летчиком. Принял участие в боях против басмачей. В 1936 г. Он учавствовал в борьбе с фашистами в Испании под именем Хус. К началу Великой Отечественной войны боевой летчик заместитель командира, а потом командир полка бомбардировщиков. Он участвовал в Сталинградской битве, в освобождении Кавказа, Крыма. При освобождении Крыма, летчики его полка уничтожили на аэродромах до 120 бомбардировщиков врага. Подполковник Хуснулла (Хус) Хусаинович Янгуразов погиб в Белоруссии в бою.</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Его сын Тамерлан пошел по стопам отца. Летал на всех типах самолетов. Полковник Тамерлан Хусович (1943 г.р.) до выхода в отставку стал одним из руководителей военно-воздушных сил округа. Сын Тамерлана Хусовича – Олег Тамерланович  также старший офицер ВВС.</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Находясь в отставке в г. Новосибирске Тамерлан Хусович Янгуразов принимает действенное участие в исследовании рода Янгуразовых.</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Сын педагога и фронтовика Махмута Янгуразова – ветеран труда Ринат Янгуразов (1942 г.р.) один из руководителей объединения «Башкиртрансгаз» меценат обустройства возрожденной в 2011 г. Каргалинской мечети возведенной волею Всевышнего именно на месте усадьбы его предка имама 1ой соборной мечетиГабдуллатыфа Салиховича Янгуразова (1818-1889).</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lastRenderedPageBreak/>
        <w:t xml:space="preserve">Правнук Имама Ринат Янгуразов принимает действенное участие в исследованиях рода своего предка посла Янруаза, а так же в переводе с арабской графики на кириллицу метрических книг с 1836 по 1917 г. Но Новый Каргалам и старому Буздяку по всем жителям независимо от их рода совместно с Маратом Усмановичем Сюндюковым и автором этих строк. </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Внук имама Каргалинской 1ой соборноймечети Халильрахмана (1842-1885) Ибрагим Усманович Янгуразов (1906-1996) стал профессиональным военным. Выпускник татарско-башкирской военной школы в Казани (1934 г.) в 1939-1941 г.г. начальник полковой школы  в Сибирского военного округа. Капитан Янгуразов И.У. Великую Отечественную войну встретил в должности помошника начальника штаба  артиллерии  53 го стрелкового корпуса.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Защищал Москву в 1941-42 г. в должности начальника полевого артиллерийского склада 19ой, 33ей армии. Весной 1942 г. по приказу командующего армией майор Янгуразов  И.У. вывел свое подразделение  из окружения под Вязьмой.</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С октября 1942 по 1943 Янгуразов И.У. воевал в должности арт</w:t>
      </w:r>
      <w:r w:rsidR="002243C3">
        <w:rPr>
          <w:rFonts w:ascii="Times New Roman" w:hAnsi="Times New Roman"/>
          <w:sz w:val="24"/>
          <w:szCs w:val="24"/>
        </w:rPr>
        <w:t>.</w:t>
      </w:r>
      <w:r w:rsidRPr="00773262">
        <w:rPr>
          <w:rFonts w:ascii="Times New Roman" w:hAnsi="Times New Roman"/>
          <w:sz w:val="24"/>
          <w:szCs w:val="24"/>
        </w:rPr>
        <w:t xml:space="preserve"> снабжения 16ой армии, затем попеременно командир артиллерийских полков и руководитель усовершенствования офицерских курсов. Награжден боевыми орденами и медалями. Командир артиллерийского полка Полковник Янгуразов И.У. после войны служил в Германии в группе советских войск</w:t>
      </w:r>
      <w:r w:rsidR="002243C3">
        <w:rPr>
          <w:rFonts w:ascii="Times New Roman" w:hAnsi="Times New Roman"/>
          <w:sz w:val="24"/>
          <w:szCs w:val="24"/>
        </w:rPr>
        <w:t xml:space="preserve">. </w:t>
      </w:r>
      <w:r w:rsidRPr="00773262">
        <w:rPr>
          <w:rFonts w:ascii="Times New Roman" w:hAnsi="Times New Roman"/>
          <w:sz w:val="24"/>
          <w:szCs w:val="24"/>
        </w:rPr>
        <w:t>В 1954 г. он вышел в отставку. Находясь на пенсии ветеран Янгуразов Р.И. вел общественную работу в Уфе. Умер в 1996 г.</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Его дочери достойные  люди Уфы: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Халима – педагог, на пенсии.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Роза – медик, один из руководителей здравоохранения Уфы, на пенсии.</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lastRenderedPageBreak/>
        <w:t>С уважением и теплотой вспоминают жители старшего возраста Илишевского и Бураевского районов Башкирии уроженца Новых Каргалов Абдрахмана Абдулкаримовича Янгуразова (1903-1977) бывшего первого руководителя этих районов, участника Великой Отечественной войны. Был «справедливым, откровенным и всегда готовым помочь всем кто в этом нуждался» (Г.Галеев – ветеран труда и войны)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Альфат Саитгалеевич Янугразов (1907-2011) уроженец Новых Каргалов  выпускник БГУ долгие годы (15 лет) работал руководителем в приемной Председателя Совмина Башкирии. О нем тепло вспоминал Председатель Совмина Башкирии З. Акназаров. А.С. Янгуразов затем работал одним из руководителей Министерства лесного хозяйства.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Следует отметить, что о Янгуразовых жителях поселений Темниковского района Мордовии, Средняя Юлузань Городишенского района Пензенской области, Энгуразово Уваровского района Тамбовской области их сородичи уфимцы знают понаслышке.</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Жители этих поселений отличаются трудолюбием, трезвым образом жизни и религиозностью. В Среднем Юлузане 9 (девять!) мечетей. Житель этого поселения патриарх 200 Янгуразовых – участник Великой Отечественной войны Джафар Исмаилович Янгуразов (1926 г.р.) основатель и руководитель благотворительного фонда «Радуга».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Янгуразовы – учителя и банкиры, земледельцы и доценты, рабочие и инженеры, проживают во всех уголках нашей Родины.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наш век электронной связи общение с сородичами, информации о них вполне доступны.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 xml:space="preserve">Бывает информация из ближнего и дальнего Зарубежья. Жители Казахстана встали на защиту «Дома Янгуразова» (или «Невесты») в г. Петропавловске против </w:t>
      </w:r>
      <w:r w:rsidRPr="00773262">
        <w:rPr>
          <w:rFonts w:ascii="Times New Roman" w:hAnsi="Times New Roman"/>
          <w:sz w:val="24"/>
          <w:szCs w:val="24"/>
        </w:rPr>
        <w:lastRenderedPageBreak/>
        <w:t>сноса этого памятника архитектуры. Оказывается этот дворец до революции построил купец Янгуразов для своей невесты, московской красавицы.</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 интернете появилось изображение памятника некоей Ханифы Хусаиновны Янгуразовой на могиле, недалеко от могилы Р. Зорге известного антифашиста, разведчика.</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Видимо это дочь эмигранта, умершего в 1963 г. (надпись на турецком).</w:t>
      </w:r>
    </w:p>
    <w:p w:rsidR="0014583D" w:rsidRPr="00773262" w:rsidRDefault="0014583D" w:rsidP="0014583D">
      <w:pPr>
        <w:spacing w:after="0" w:line="240" w:lineRule="auto"/>
        <w:ind w:firstLine="851"/>
        <w:jc w:val="both"/>
        <w:rPr>
          <w:rFonts w:ascii="Times New Roman" w:hAnsi="Times New Roman"/>
          <w:sz w:val="24"/>
          <w:szCs w:val="24"/>
        </w:rPr>
      </w:pPr>
      <w:r w:rsidRPr="00773262">
        <w:rPr>
          <w:rFonts w:ascii="Times New Roman" w:hAnsi="Times New Roman"/>
          <w:sz w:val="24"/>
          <w:szCs w:val="24"/>
        </w:rPr>
        <w:t>Хотя в 1811 г. Каргалинские Янгуразовы не добились восстановления мурзинского достоинства, возрожденное 20 лет назад Собрание татарских мурз в Уфе сочло возможным восстановления статуса потомков посла Ногайской Орды. Это открывает им возможность деятельности чистых помыслов во благо России, общества и своих бл</w:t>
      </w:r>
      <w:r w:rsidR="002243C3">
        <w:rPr>
          <w:rFonts w:ascii="Times New Roman" w:hAnsi="Times New Roman"/>
          <w:sz w:val="24"/>
          <w:szCs w:val="24"/>
        </w:rPr>
        <w:t>изких на достойно</w:t>
      </w:r>
      <w:r w:rsidRPr="00773262">
        <w:rPr>
          <w:rFonts w:ascii="Times New Roman" w:hAnsi="Times New Roman"/>
          <w:sz w:val="24"/>
          <w:szCs w:val="24"/>
        </w:rPr>
        <w:t>м уровне.</w:t>
      </w:r>
    </w:p>
    <w:p w:rsidR="0014583D" w:rsidRPr="00773262" w:rsidRDefault="0014583D" w:rsidP="0014583D">
      <w:pPr>
        <w:spacing w:after="0" w:line="240" w:lineRule="auto"/>
        <w:ind w:firstLine="851"/>
        <w:jc w:val="both"/>
        <w:rPr>
          <w:rFonts w:ascii="Times New Roman" w:hAnsi="Times New Roman"/>
          <w:sz w:val="24"/>
          <w:szCs w:val="24"/>
        </w:rPr>
      </w:pPr>
    </w:p>
    <w:p w:rsidR="00614681" w:rsidRPr="00773262" w:rsidRDefault="00614681" w:rsidP="002E5490">
      <w:pPr>
        <w:ind w:firstLine="567"/>
        <w:jc w:val="both"/>
        <w:rPr>
          <w:rFonts w:ascii="Times New Roman" w:hAnsi="Times New Roman"/>
          <w:sz w:val="24"/>
          <w:szCs w:val="24"/>
          <w:shd w:val="clear" w:color="auto" w:fill="FFFFFF"/>
        </w:rPr>
      </w:pPr>
    </w:p>
    <w:p w:rsidR="00614681" w:rsidRPr="00773262" w:rsidRDefault="00614681" w:rsidP="002E5490">
      <w:pPr>
        <w:ind w:firstLine="567"/>
        <w:jc w:val="both"/>
        <w:rPr>
          <w:rFonts w:ascii="Times New Roman" w:hAnsi="Times New Roman"/>
          <w:sz w:val="24"/>
          <w:szCs w:val="24"/>
          <w:shd w:val="clear" w:color="auto" w:fill="FFFFFF"/>
        </w:rPr>
      </w:pPr>
    </w:p>
    <w:p w:rsidR="00614681" w:rsidRPr="00773262" w:rsidRDefault="00614681" w:rsidP="00DA657B">
      <w:pPr>
        <w:pStyle w:val="Default"/>
        <w:tabs>
          <w:tab w:val="left" w:pos="0"/>
        </w:tabs>
        <w:ind w:firstLine="567"/>
        <w:jc w:val="both"/>
      </w:pPr>
    </w:p>
    <w:p w:rsidR="00614681" w:rsidRPr="00773262" w:rsidRDefault="00614681" w:rsidP="00DA657B">
      <w:pPr>
        <w:spacing w:after="0"/>
        <w:ind w:left="-567" w:firstLine="283"/>
        <w:rPr>
          <w:rFonts w:ascii="Times New Roman" w:hAnsi="Times New Roman"/>
          <w:sz w:val="24"/>
          <w:szCs w:val="24"/>
        </w:rPr>
      </w:pPr>
    </w:p>
    <w:p w:rsidR="00614681" w:rsidRPr="00773262" w:rsidRDefault="00614681" w:rsidP="00DA657B">
      <w:pPr>
        <w:ind w:left="-567" w:firstLine="283"/>
        <w:rPr>
          <w:rFonts w:ascii="Times New Roman" w:hAnsi="Times New Roman"/>
          <w:sz w:val="24"/>
          <w:szCs w:val="24"/>
        </w:rPr>
      </w:pPr>
    </w:p>
    <w:p w:rsidR="00614681" w:rsidRPr="00773262" w:rsidRDefault="00614681" w:rsidP="00A10B88">
      <w:pPr>
        <w:rPr>
          <w:rFonts w:ascii="Times New Roman" w:hAnsi="Times New Roman"/>
          <w:sz w:val="24"/>
          <w:szCs w:val="24"/>
        </w:rPr>
      </w:pPr>
    </w:p>
    <w:p w:rsidR="00614681" w:rsidRPr="00773262" w:rsidRDefault="00614681" w:rsidP="00A10B88">
      <w:pPr>
        <w:rPr>
          <w:rFonts w:ascii="Times New Roman" w:hAnsi="Times New Roman"/>
          <w:sz w:val="24"/>
          <w:szCs w:val="24"/>
        </w:rPr>
      </w:pPr>
    </w:p>
    <w:p w:rsidR="00614681" w:rsidRDefault="00614681" w:rsidP="00A10B88">
      <w:pPr>
        <w:rPr>
          <w:rFonts w:ascii="Times New Roman" w:hAnsi="Times New Roman"/>
          <w:sz w:val="24"/>
          <w:szCs w:val="24"/>
        </w:rPr>
      </w:pPr>
    </w:p>
    <w:p w:rsidR="001F307C" w:rsidRDefault="001F307C" w:rsidP="00A10B88">
      <w:pPr>
        <w:rPr>
          <w:rFonts w:ascii="Times New Roman" w:hAnsi="Times New Roman"/>
          <w:sz w:val="24"/>
          <w:szCs w:val="24"/>
        </w:rPr>
      </w:pPr>
    </w:p>
    <w:p w:rsidR="001F307C" w:rsidRDefault="001F307C" w:rsidP="001F307C">
      <w:pPr>
        <w:pStyle w:val="BookmanOldStyle"/>
        <w:widowControl w:val="0"/>
        <w:ind w:firstLine="0"/>
        <w:jc w:val="left"/>
        <w:outlineLvl w:val="0"/>
        <w:rPr>
          <w:rFonts w:ascii="Times New Roman" w:hAnsi="Times New Roman"/>
          <w:sz w:val="28"/>
          <w:szCs w:val="28"/>
        </w:rPr>
      </w:pPr>
      <w:r>
        <w:rPr>
          <w:rFonts w:ascii="Times New Roman" w:hAnsi="Times New Roman"/>
          <w:sz w:val="28"/>
          <w:szCs w:val="28"/>
        </w:rPr>
        <w:t xml:space="preserve">                                     </w:t>
      </w:r>
    </w:p>
    <w:p w:rsidR="00F0341A" w:rsidRDefault="001F307C" w:rsidP="001F307C">
      <w:pPr>
        <w:pStyle w:val="BookmanOldStyle"/>
        <w:widowControl w:val="0"/>
        <w:ind w:firstLine="0"/>
        <w:jc w:val="left"/>
        <w:outlineLvl w:val="0"/>
        <w:rPr>
          <w:rFonts w:ascii="Times New Roman" w:hAnsi="Times New Roman"/>
          <w:sz w:val="28"/>
          <w:szCs w:val="28"/>
        </w:rPr>
      </w:pPr>
      <w:r>
        <w:rPr>
          <w:rFonts w:ascii="Times New Roman" w:hAnsi="Times New Roman"/>
          <w:sz w:val="28"/>
          <w:szCs w:val="28"/>
        </w:rPr>
        <w:t xml:space="preserve">                   </w:t>
      </w:r>
    </w:p>
    <w:p w:rsidR="005D2581" w:rsidRPr="005D2581" w:rsidRDefault="005D2581" w:rsidP="005D2581">
      <w:pPr>
        <w:pStyle w:val="af0"/>
        <w:jc w:val="center"/>
        <w:rPr>
          <w:rFonts w:ascii="Times New Roman" w:hAnsi="Times New Roman"/>
          <w:b/>
          <w:sz w:val="24"/>
          <w:szCs w:val="24"/>
        </w:rPr>
      </w:pPr>
      <w:r w:rsidRPr="005D2581">
        <w:rPr>
          <w:rFonts w:ascii="Times New Roman" w:hAnsi="Times New Roman"/>
          <w:b/>
          <w:sz w:val="24"/>
          <w:szCs w:val="24"/>
        </w:rPr>
        <w:lastRenderedPageBreak/>
        <w:t>Содержание</w:t>
      </w:r>
    </w:p>
    <w:p w:rsidR="005D2581" w:rsidRPr="005D2581" w:rsidRDefault="005D2581" w:rsidP="005D2581">
      <w:pPr>
        <w:pStyle w:val="af0"/>
        <w:jc w:val="center"/>
        <w:rPr>
          <w:rFonts w:ascii="Times New Roman" w:hAnsi="Times New Roman"/>
          <w:b/>
          <w:sz w:val="24"/>
          <w:szCs w:val="24"/>
        </w:rPr>
      </w:pPr>
    </w:p>
    <w:p w:rsidR="005D2581" w:rsidRPr="00AB370F" w:rsidRDefault="005D2581" w:rsidP="005D2581">
      <w:pPr>
        <w:spacing w:after="0"/>
        <w:rPr>
          <w:rFonts w:ascii="Times New Roman" w:hAnsi="Times New Roman"/>
        </w:rPr>
      </w:pPr>
      <w:r w:rsidRPr="00AB370F">
        <w:rPr>
          <w:rFonts w:ascii="Times New Roman" w:hAnsi="Times New Roman"/>
        </w:rPr>
        <w:t xml:space="preserve">Даукаев И.М. </w:t>
      </w:r>
      <w:r w:rsidR="000E78AA">
        <w:rPr>
          <w:rFonts w:ascii="Times New Roman" w:hAnsi="Times New Roman"/>
        </w:rPr>
        <w:t>К в</w:t>
      </w:r>
      <w:r w:rsidRPr="00AB370F">
        <w:rPr>
          <w:rFonts w:ascii="Times New Roman" w:hAnsi="Times New Roman"/>
        </w:rPr>
        <w:t>озрождени</w:t>
      </w:r>
      <w:r w:rsidR="000E78AA">
        <w:rPr>
          <w:rFonts w:ascii="Times New Roman" w:hAnsi="Times New Roman"/>
        </w:rPr>
        <w:t>ю</w:t>
      </w:r>
      <w:r w:rsidRPr="00AB370F">
        <w:rPr>
          <w:rFonts w:ascii="Times New Roman" w:hAnsi="Times New Roman"/>
        </w:rPr>
        <w:t xml:space="preserve"> татарского</w:t>
      </w:r>
      <w:r w:rsidR="000E78AA">
        <w:rPr>
          <w:rFonts w:ascii="Times New Roman" w:hAnsi="Times New Roman"/>
        </w:rPr>
        <w:t xml:space="preserve"> </w:t>
      </w:r>
      <w:r w:rsidRPr="00AB370F">
        <w:rPr>
          <w:rFonts w:ascii="Times New Roman" w:hAnsi="Times New Roman"/>
        </w:rPr>
        <w:t>дворянства…....</w:t>
      </w:r>
      <w:r>
        <w:rPr>
          <w:rFonts w:ascii="Times New Roman" w:hAnsi="Times New Roman"/>
        </w:rPr>
        <w:t>........</w:t>
      </w:r>
      <w:r w:rsidRPr="00AB370F">
        <w:rPr>
          <w:rFonts w:ascii="Times New Roman" w:hAnsi="Times New Roman"/>
        </w:rPr>
        <w:t>.3</w:t>
      </w:r>
    </w:p>
    <w:p w:rsidR="005D2581" w:rsidRPr="00AB370F" w:rsidRDefault="005D2581" w:rsidP="005D2581">
      <w:pPr>
        <w:spacing w:after="0"/>
        <w:rPr>
          <w:rFonts w:ascii="Times New Roman" w:hAnsi="Times New Roman"/>
        </w:rPr>
      </w:pPr>
      <w:r w:rsidRPr="00AB370F">
        <w:rPr>
          <w:rFonts w:ascii="Times New Roman" w:hAnsi="Times New Roman"/>
        </w:rPr>
        <w:t>Аюпов З.Я. Годы, которые нас закалили……..…………</w:t>
      </w:r>
      <w:r>
        <w:rPr>
          <w:rFonts w:ascii="Times New Roman" w:hAnsi="Times New Roman"/>
        </w:rPr>
        <w:t>……..</w:t>
      </w:r>
      <w:r w:rsidRPr="00AB370F">
        <w:rPr>
          <w:rFonts w:ascii="Times New Roman" w:hAnsi="Times New Roman"/>
        </w:rPr>
        <w:t>.10</w:t>
      </w:r>
    </w:p>
    <w:p w:rsidR="005D2581" w:rsidRPr="00AB370F" w:rsidRDefault="005D2581" w:rsidP="005D2581">
      <w:pPr>
        <w:spacing w:after="0"/>
        <w:rPr>
          <w:rFonts w:ascii="Times New Roman" w:hAnsi="Times New Roman"/>
        </w:rPr>
      </w:pPr>
      <w:r w:rsidRPr="00AB370F">
        <w:rPr>
          <w:rFonts w:ascii="Times New Roman" w:hAnsi="Times New Roman"/>
        </w:rPr>
        <w:t>Утямышев И.Р. Татарские мурзы. Взгляд через историю</w:t>
      </w:r>
      <w:r>
        <w:rPr>
          <w:rFonts w:ascii="Times New Roman" w:hAnsi="Times New Roman"/>
        </w:rPr>
        <w:t>……</w:t>
      </w:r>
      <w:r w:rsidRPr="00AB370F">
        <w:rPr>
          <w:rFonts w:ascii="Times New Roman" w:hAnsi="Times New Roman"/>
        </w:rPr>
        <w:t>.15</w:t>
      </w:r>
    </w:p>
    <w:p w:rsidR="005D2581" w:rsidRPr="00AB370F" w:rsidRDefault="005D2581" w:rsidP="005D2581">
      <w:pPr>
        <w:spacing w:after="0"/>
        <w:rPr>
          <w:rFonts w:ascii="Times New Roman" w:hAnsi="Times New Roman"/>
        </w:rPr>
      </w:pPr>
      <w:r w:rsidRPr="00AB370F">
        <w:rPr>
          <w:rFonts w:ascii="Times New Roman" w:hAnsi="Times New Roman"/>
        </w:rPr>
        <w:t>Азнабаев Б.А. Служилые люди новкрещенского списка Уфы XVII – первой трети XVIII века……………………………..…</w:t>
      </w:r>
      <w:r>
        <w:rPr>
          <w:rFonts w:ascii="Times New Roman" w:hAnsi="Times New Roman"/>
        </w:rPr>
        <w:t>..</w:t>
      </w:r>
      <w:r w:rsidRPr="00AB370F">
        <w:rPr>
          <w:rFonts w:ascii="Times New Roman" w:hAnsi="Times New Roman"/>
        </w:rPr>
        <w:t>29</w:t>
      </w:r>
    </w:p>
    <w:p w:rsidR="005D2581" w:rsidRDefault="005D2581" w:rsidP="005D2581">
      <w:pPr>
        <w:spacing w:after="0"/>
        <w:rPr>
          <w:rFonts w:ascii="Times New Roman" w:hAnsi="Times New Roman"/>
        </w:rPr>
      </w:pPr>
      <w:r w:rsidRPr="00AB370F">
        <w:rPr>
          <w:rFonts w:ascii="Times New Roman" w:hAnsi="Times New Roman"/>
        </w:rPr>
        <w:t>Габдуллин И.Р. Миграционные процеесы между Алатырским</w:t>
      </w:r>
    </w:p>
    <w:p w:rsidR="005D2581" w:rsidRPr="00AB370F" w:rsidRDefault="005D2581" w:rsidP="005D2581">
      <w:pPr>
        <w:spacing w:after="0"/>
        <w:rPr>
          <w:rFonts w:ascii="Times New Roman" w:hAnsi="Times New Roman"/>
        </w:rPr>
      </w:pPr>
      <w:r w:rsidRPr="00AB370F">
        <w:rPr>
          <w:rFonts w:ascii="Times New Roman" w:hAnsi="Times New Roman"/>
        </w:rPr>
        <w:t xml:space="preserve"> и Уфимским уездами на примере мещеряков (XVII – начало XIX вв)……………………………………………</w:t>
      </w:r>
      <w:r>
        <w:rPr>
          <w:rFonts w:ascii="Times New Roman" w:hAnsi="Times New Roman"/>
        </w:rPr>
        <w:t>………….</w:t>
      </w:r>
      <w:r w:rsidRPr="00AB370F">
        <w:rPr>
          <w:rFonts w:ascii="Times New Roman" w:hAnsi="Times New Roman"/>
        </w:rPr>
        <w:t>…....57</w:t>
      </w:r>
    </w:p>
    <w:p w:rsidR="005D2581" w:rsidRPr="00AB370F" w:rsidRDefault="005D2581" w:rsidP="005D2581">
      <w:pPr>
        <w:spacing w:after="0"/>
        <w:rPr>
          <w:rFonts w:ascii="Times New Roman" w:hAnsi="Times New Roman"/>
        </w:rPr>
      </w:pPr>
      <w:r w:rsidRPr="00AB370F">
        <w:rPr>
          <w:rFonts w:ascii="Times New Roman" w:hAnsi="Times New Roman"/>
        </w:rPr>
        <w:t>Абдрашитов Р.Э. Княжеский род Еникеевых………</w:t>
      </w:r>
      <w:r>
        <w:rPr>
          <w:rFonts w:ascii="Times New Roman" w:hAnsi="Times New Roman"/>
        </w:rPr>
        <w:t>...</w:t>
      </w:r>
      <w:r w:rsidRPr="00AB370F">
        <w:rPr>
          <w:rFonts w:ascii="Times New Roman" w:hAnsi="Times New Roman"/>
        </w:rPr>
        <w:t>………...77</w:t>
      </w:r>
    </w:p>
    <w:p w:rsidR="005D2581" w:rsidRPr="00AB370F" w:rsidRDefault="005D2581" w:rsidP="005D2581">
      <w:pPr>
        <w:spacing w:after="0"/>
        <w:rPr>
          <w:rFonts w:ascii="Times New Roman" w:hAnsi="Times New Roman"/>
        </w:rPr>
      </w:pPr>
      <w:r w:rsidRPr="00AB370F">
        <w:rPr>
          <w:rFonts w:ascii="Times New Roman" w:hAnsi="Times New Roman"/>
        </w:rPr>
        <w:t>Терегулов А.Г. Мурзы Терегуловы - защитники Отечества…</w:t>
      </w:r>
      <w:r>
        <w:rPr>
          <w:rFonts w:ascii="Times New Roman" w:hAnsi="Times New Roman"/>
        </w:rPr>
        <w:t>……………………………………………………...</w:t>
      </w:r>
      <w:r w:rsidRPr="00AB370F">
        <w:rPr>
          <w:rFonts w:ascii="Times New Roman" w:hAnsi="Times New Roman"/>
        </w:rPr>
        <w:t>..91</w:t>
      </w:r>
    </w:p>
    <w:p w:rsidR="005D2581" w:rsidRPr="00AB370F" w:rsidRDefault="005D2581" w:rsidP="005D2581">
      <w:pPr>
        <w:spacing w:after="0"/>
        <w:rPr>
          <w:rFonts w:ascii="Times New Roman" w:hAnsi="Times New Roman"/>
        </w:rPr>
      </w:pPr>
      <w:r w:rsidRPr="00AB370F">
        <w:rPr>
          <w:rFonts w:ascii="Times New Roman" w:hAnsi="Times New Roman"/>
        </w:rPr>
        <w:t>Сюндюков М.У.  Дворяне Сюндюковы потомки татарского мурзы………………………</w:t>
      </w:r>
      <w:r>
        <w:rPr>
          <w:rFonts w:ascii="Times New Roman" w:hAnsi="Times New Roman"/>
        </w:rPr>
        <w:t>………………………………….</w:t>
      </w:r>
      <w:r w:rsidRPr="00AB370F">
        <w:rPr>
          <w:rFonts w:ascii="Times New Roman" w:hAnsi="Times New Roman"/>
        </w:rPr>
        <w:t>….138</w:t>
      </w:r>
    </w:p>
    <w:p w:rsidR="005D2581" w:rsidRPr="00AB370F" w:rsidRDefault="005D2581" w:rsidP="005D2581">
      <w:pPr>
        <w:spacing w:after="0"/>
        <w:rPr>
          <w:rFonts w:ascii="Times New Roman" w:hAnsi="Times New Roman"/>
        </w:rPr>
      </w:pPr>
      <w:r w:rsidRPr="00AB370F">
        <w:rPr>
          <w:rFonts w:ascii="Times New Roman" w:hAnsi="Times New Roman"/>
        </w:rPr>
        <w:t xml:space="preserve">Даукаев  Р.Н.  О роде </w:t>
      </w:r>
      <w:r>
        <w:rPr>
          <w:rFonts w:ascii="Times New Roman" w:hAnsi="Times New Roman"/>
        </w:rPr>
        <w:t>Д</w:t>
      </w:r>
      <w:r w:rsidRPr="00AB370F">
        <w:rPr>
          <w:rFonts w:ascii="Times New Roman" w:hAnsi="Times New Roman"/>
        </w:rPr>
        <w:t>аукаевых…</w:t>
      </w:r>
      <w:r>
        <w:rPr>
          <w:rFonts w:ascii="Times New Roman" w:hAnsi="Times New Roman"/>
        </w:rPr>
        <w:t>…..</w:t>
      </w:r>
      <w:r w:rsidRPr="00AB370F">
        <w:rPr>
          <w:rFonts w:ascii="Times New Roman" w:hAnsi="Times New Roman"/>
        </w:rPr>
        <w:t>………………………..152</w:t>
      </w:r>
    </w:p>
    <w:p w:rsidR="005D2581" w:rsidRPr="00AB370F" w:rsidRDefault="005D2581" w:rsidP="005D2581">
      <w:pPr>
        <w:spacing w:after="0"/>
        <w:rPr>
          <w:rFonts w:ascii="Times New Roman" w:hAnsi="Times New Roman"/>
        </w:rPr>
      </w:pPr>
      <w:r w:rsidRPr="00AB370F">
        <w:rPr>
          <w:rFonts w:ascii="Times New Roman" w:hAnsi="Times New Roman"/>
        </w:rPr>
        <w:t>Калметьев И.Ф. Просветители татарского народа……</w:t>
      </w:r>
      <w:r>
        <w:rPr>
          <w:rFonts w:ascii="Times New Roman" w:hAnsi="Times New Roman"/>
        </w:rPr>
        <w:t>...</w:t>
      </w:r>
      <w:r w:rsidRPr="00AB370F">
        <w:rPr>
          <w:rFonts w:ascii="Times New Roman" w:hAnsi="Times New Roman"/>
        </w:rPr>
        <w:t>……..172</w:t>
      </w:r>
    </w:p>
    <w:p w:rsidR="005D2581" w:rsidRPr="00AB370F" w:rsidRDefault="005D2581" w:rsidP="005D2581">
      <w:pPr>
        <w:spacing w:after="0"/>
        <w:rPr>
          <w:rFonts w:ascii="Times New Roman" w:hAnsi="Times New Roman"/>
        </w:rPr>
      </w:pPr>
      <w:r w:rsidRPr="00AB370F">
        <w:rPr>
          <w:rFonts w:ascii="Times New Roman" w:hAnsi="Times New Roman"/>
        </w:rPr>
        <w:t>Габдуллин И.Р. О роде Сакаевых и Маматказиных-Сакаевых………………………</w:t>
      </w:r>
      <w:r>
        <w:rPr>
          <w:rFonts w:ascii="Times New Roman" w:hAnsi="Times New Roman"/>
        </w:rPr>
        <w:t>………………………...</w:t>
      </w:r>
      <w:r w:rsidRPr="00AB370F">
        <w:rPr>
          <w:rFonts w:ascii="Times New Roman" w:hAnsi="Times New Roman"/>
        </w:rPr>
        <w:t>……….180</w:t>
      </w:r>
    </w:p>
    <w:p w:rsidR="005D2581" w:rsidRPr="00AB370F" w:rsidRDefault="005D2581" w:rsidP="005D2581">
      <w:pPr>
        <w:spacing w:after="0"/>
        <w:rPr>
          <w:rFonts w:ascii="Times New Roman" w:hAnsi="Times New Roman"/>
        </w:rPr>
      </w:pPr>
      <w:r w:rsidRPr="00AB370F">
        <w:rPr>
          <w:rFonts w:ascii="Times New Roman" w:hAnsi="Times New Roman"/>
        </w:rPr>
        <w:t>Амирханов Р.Х. Надыр Уразметов…………………</w:t>
      </w:r>
      <w:r>
        <w:rPr>
          <w:rFonts w:ascii="Times New Roman" w:hAnsi="Times New Roman"/>
        </w:rPr>
        <w:t>………</w:t>
      </w:r>
      <w:r w:rsidRPr="00AB370F">
        <w:rPr>
          <w:rFonts w:ascii="Times New Roman" w:hAnsi="Times New Roman"/>
        </w:rPr>
        <w:t>…..189</w:t>
      </w:r>
    </w:p>
    <w:p w:rsidR="005D2581" w:rsidRPr="00AB370F" w:rsidRDefault="005D2581" w:rsidP="005D2581">
      <w:pPr>
        <w:spacing w:after="0"/>
        <w:rPr>
          <w:rFonts w:ascii="Times New Roman" w:hAnsi="Times New Roman"/>
        </w:rPr>
      </w:pPr>
      <w:r w:rsidRPr="00AB370F">
        <w:rPr>
          <w:rFonts w:ascii="Times New Roman" w:hAnsi="Times New Roman"/>
        </w:rPr>
        <w:t>Рахимов Р.Н. Мещерякские полки в наполеоновских войнах 1812 - 1814 гг…………</w:t>
      </w:r>
      <w:r>
        <w:rPr>
          <w:rFonts w:ascii="Times New Roman" w:hAnsi="Times New Roman"/>
        </w:rPr>
        <w:t>…………………………………...</w:t>
      </w:r>
      <w:r w:rsidRPr="00AB370F">
        <w:rPr>
          <w:rFonts w:ascii="Times New Roman" w:hAnsi="Times New Roman"/>
        </w:rPr>
        <w:t>……..204</w:t>
      </w:r>
    </w:p>
    <w:p w:rsidR="005D2581" w:rsidRPr="00AB370F" w:rsidRDefault="005D2581" w:rsidP="005D2581">
      <w:pPr>
        <w:spacing w:after="0"/>
        <w:rPr>
          <w:rFonts w:ascii="Times New Roman" w:hAnsi="Times New Roman"/>
        </w:rPr>
      </w:pPr>
      <w:r w:rsidRPr="00AB370F">
        <w:rPr>
          <w:rFonts w:ascii="Times New Roman" w:hAnsi="Times New Roman"/>
        </w:rPr>
        <w:t>Кудашев Р.Х. Для развлечений, для мечты, для сердца………………………………</w:t>
      </w:r>
      <w:r>
        <w:rPr>
          <w:rFonts w:ascii="Times New Roman" w:hAnsi="Times New Roman"/>
        </w:rPr>
        <w:t>……………………</w:t>
      </w:r>
      <w:r w:rsidRPr="00AB370F">
        <w:rPr>
          <w:rFonts w:ascii="Times New Roman" w:hAnsi="Times New Roman"/>
        </w:rPr>
        <w:t>……….227</w:t>
      </w:r>
    </w:p>
    <w:p w:rsidR="005D2581" w:rsidRPr="00AB370F" w:rsidRDefault="005D2581" w:rsidP="005D2581">
      <w:pPr>
        <w:spacing w:after="0"/>
        <w:rPr>
          <w:rFonts w:ascii="Times New Roman" w:hAnsi="Times New Roman"/>
        </w:rPr>
      </w:pPr>
      <w:r w:rsidRPr="00AB370F">
        <w:rPr>
          <w:rFonts w:ascii="Times New Roman" w:hAnsi="Times New Roman"/>
        </w:rPr>
        <w:t>Кудашев Р.Х. Он похищает престол</w:t>
      </w:r>
      <w:r>
        <w:rPr>
          <w:rFonts w:ascii="Times New Roman" w:hAnsi="Times New Roman"/>
        </w:rPr>
        <w:t>………..</w:t>
      </w:r>
      <w:r w:rsidRPr="00AB370F">
        <w:rPr>
          <w:rFonts w:ascii="Times New Roman" w:hAnsi="Times New Roman"/>
        </w:rPr>
        <w:t>………………….241</w:t>
      </w:r>
    </w:p>
    <w:p w:rsidR="005D2581" w:rsidRPr="00AB370F" w:rsidRDefault="005D2581" w:rsidP="005D2581">
      <w:pPr>
        <w:spacing w:after="0"/>
        <w:rPr>
          <w:rFonts w:ascii="Times New Roman" w:hAnsi="Times New Roman"/>
        </w:rPr>
      </w:pPr>
      <w:r>
        <w:rPr>
          <w:rFonts w:ascii="Times New Roman" w:hAnsi="Times New Roman"/>
        </w:rPr>
        <w:t>Бакиров Р.С. Корнями врос я в</w:t>
      </w:r>
      <w:r w:rsidRPr="00AB370F">
        <w:rPr>
          <w:rFonts w:ascii="Times New Roman" w:hAnsi="Times New Roman"/>
        </w:rPr>
        <w:t>глубь веков</w:t>
      </w:r>
      <w:r>
        <w:rPr>
          <w:rFonts w:ascii="Times New Roman" w:hAnsi="Times New Roman"/>
        </w:rPr>
        <w:t>…...</w:t>
      </w:r>
      <w:r w:rsidRPr="00AB370F">
        <w:rPr>
          <w:rFonts w:ascii="Times New Roman" w:hAnsi="Times New Roman"/>
        </w:rPr>
        <w:t>……</w:t>
      </w:r>
      <w:r>
        <w:rPr>
          <w:rFonts w:ascii="Times New Roman" w:hAnsi="Times New Roman"/>
        </w:rPr>
        <w:t>.</w:t>
      </w:r>
      <w:r w:rsidRPr="00AB370F">
        <w:rPr>
          <w:rFonts w:ascii="Times New Roman" w:hAnsi="Times New Roman"/>
        </w:rPr>
        <w:t>…………245</w:t>
      </w:r>
    </w:p>
    <w:p w:rsidR="005D2581" w:rsidRPr="00AB370F" w:rsidRDefault="005D2581" w:rsidP="005D2581">
      <w:pPr>
        <w:spacing w:after="0"/>
        <w:rPr>
          <w:rFonts w:ascii="Times New Roman" w:hAnsi="Times New Roman"/>
        </w:rPr>
      </w:pPr>
      <w:r w:rsidRPr="00AB370F">
        <w:rPr>
          <w:rFonts w:ascii="Times New Roman" w:hAnsi="Times New Roman"/>
        </w:rPr>
        <w:t>Дашкина Р.Р. История рода Рамеевых</w:t>
      </w:r>
      <w:r>
        <w:rPr>
          <w:rFonts w:ascii="Times New Roman" w:hAnsi="Times New Roman"/>
        </w:rPr>
        <w:t>………...</w:t>
      </w:r>
      <w:r w:rsidRPr="00AB370F">
        <w:rPr>
          <w:rFonts w:ascii="Times New Roman" w:hAnsi="Times New Roman"/>
        </w:rPr>
        <w:t>……………….254</w:t>
      </w:r>
    </w:p>
    <w:p w:rsidR="005D2581" w:rsidRPr="00AB370F" w:rsidRDefault="005D2581" w:rsidP="005D2581">
      <w:pPr>
        <w:spacing w:after="0"/>
        <w:rPr>
          <w:rFonts w:ascii="Times New Roman" w:hAnsi="Times New Roman"/>
        </w:rPr>
      </w:pPr>
      <w:r w:rsidRPr="00AB370F">
        <w:rPr>
          <w:rFonts w:ascii="Times New Roman" w:hAnsi="Times New Roman"/>
        </w:rPr>
        <w:t>Дашкина Ф.Р. Татарские дворянки и их судьбы</w:t>
      </w:r>
      <w:r>
        <w:rPr>
          <w:rFonts w:ascii="Times New Roman" w:hAnsi="Times New Roman"/>
        </w:rPr>
        <w:t>…...</w:t>
      </w:r>
      <w:r w:rsidRPr="00AB370F">
        <w:rPr>
          <w:rFonts w:ascii="Times New Roman" w:hAnsi="Times New Roman"/>
        </w:rPr>
        <w:t>………….267</w:t>
      </w:r>
    </w:p>
    <w:p w:rsidR="005D2581" w:rsidRPr="00AB370F" w:rsidRDefault="005D2581" w:rsidP="005D2581">
      <w:pPr>
        <w:spacing w:after="0"/>
        <w:rPr>
          <w:rFonts w:ascii="Times New Roman" w:hAnsi="Times New Roman"/>
        </w:rPr>
      </w:pPr>
      <w:r w:rsidRPr="00AB370F">
        <w:rPr>
          <w:rFonts w:ascii="Times New Roman" w:hAnsi="Times New Roman"/>
        </w:rPr>
        <w:t>Кудашева В.М.  О моей ветке рода Кудашевых…</w:t>
      </w:r>
      <w:r>
        <w:rPr>
          <w:rFonts w:ascii="Times New Roman" w:hAnsi="Times New Roman"/>
        </w:rPr>
        <w:t>………..</w:t>
      </w:r>
      <w:r w:rsidRPr="00AB370F">
        <w:rPr>
          <w:rFonts w:ascii="Times New Roman" w:hAnsi="Times New Roman"/>
        </w:rPr>
        <w:t>…..296</w:t>
      </w:r>
    </w:p>
    <w:p w:rsidR="005D2581" w:rsidRPr="00AB370F" w:rsidRDefault="005D2581" w:rsidP="005D2581">
      <w:pPr>
        <w:spacing w:after="0"/>
        <w:rPr>
          <w:rFonts w:ascii="Times New Roman" w:hAnsi="Times New Roman"/>
        </w:rPr>
      </w:pPr>
      <w:r w:rsidRPr="00AB370F">
        <w:rPr>
          <w:rFonts w:ascii="Times New Roman" w:hAnsi="Times New Roman"/>
        </w:rPr>
        <w:t xml:space="preserve">Янгуразов Р.И. Из истории мещеряков и татарских дворян </w:t>
      </w:r>
    </w:p>
    <w:p w:rsidR="005D2581" w:rsidRPr="00AB370F" w:rsidRDefault="005D2581" w:rsidP="005D2581">
      <w:pPr>
        <w:spacing w:after="0"/>
        <w:rPr>
          <w:rFonts w:ascii="Times New Roman" w:hAnsi="Times New Roman"/>
        </w:rPr>
      </w:pPr>
      <w:r w:rsidRPr="00AB370F">
        <w:rPr>
          <w:rFonts w:ascii="Times New Roman" w:hAnsi="Times New Roman"/>
        </w:rPr>
        <w:t>деревни Тукаево</w:t>
      </w:r>
      <w:r>
        <w:rPr>
          <w:rFonts w:ascii="Times New Roman" w:hAnsi="Times New Roman"/>
        </w:rPr>
        <w:t>………..</w:t>
      </w:r>
      <w:r w:rsidRPr="00AB370F">
        <w:rPr>
          <w:rFonts w:ascii="Times New Roman" w:hAnsi="Times New Roman"/>
        </w:rPr>
        <w:t>………………………………………..301</w:t>
      </w:r>
    </w:p>
    <w:p w:rsidR="005D2581" w:rsidRPr="00AB370F" w:rsidRDefault="005D2581" w:rsidP="005D2581">
      <w:pPr>
        <w:spacing w:after="0"/>
        <w:rPr>
          <w:rFonts w:ascii="Times New Roman" w:hAnsi="Times New Roman"/>
        </w:rPr>
      </w:pPr>
      <w:r w:rsidRPr="00AB370F">
        <w:rPr>
          <w:rFonts w:ascii="Times New Roman" w:hAnsi="Times New Roman"/>
        </w:rPr>
        <w:t>Габдуллин И.Р. О мещеряках деревни Тюрюшево…</w:t>
      </w:r>
      <w:r>
        <w:rPr>
          <w:rFonts w:ascii="Times New Roman" w:hAnsi="Times New Roman"/>
        </w:rPr>
        <w:t>……...</w:t>
      </w:r>
      <w:r w:rsidRPr="00AB370F">
        <w:rPr>
          <w:rFonts w:ascii="Times New Roman" w:hAnsi="Times New Roman"/>
        </w:rPr>
        <w:t>….325</w:t>
      </w:r>
    </w:p>
    <w:p w:rsidR="005D2581" w:rsidRDefault="005D2581" w:rsidP="005D2581">
      <w:pPr>
        <w:spacing w:after="0"/>
        <w:rPr>
          <w:rFonts w:ascii="Times New Roman" w:hAnsi="Times New Roman"/>
        </w:rPr>
      </w:pPr>
      <w:r w:rsidRPr="00AB370F">
        <w:rPr>
          <w:rFonts w:ascii="Times New Roman" w:hAnsi="Times New Roman"/>
        </w:rPr>
        <w:lastRenderedPageBreak/>
        <w:t>Сюндюков М.У. Некоторые итоги Всероссийской сельскохозяйственной и поземельной переп</w:t>
      </w:r>
      <w:r>
        <w:rPr>
          <w:rFonts w:ascii="Times New Roman" w:hAnsi="Times New Roman"/>
        </w:rPr>
        <w:t xml:space="preserve">иси 1917 г. </w:t>
      </w:r>
    </w:p>
    <w:p w:rsidR="005D2581" w:rsidRPr="00AB370F" w:rsidRDefault="005D2581" w:rsidP="005D2581">
      <w:pPr>
        <w:spacing w:after="0"/>
        <w:rPr>
          <w:rFonts w:ascii="Times New Roman" w:hAnsi="Times New Roman"/>
        </w:rPr>
      </w:pPr>
      <w:r>
        <w:rPr>
          <w:rFonts w:ascii="Times New Roman" w:hAnsi="Times New Roman"/>
        </w:rPr>
        <w:t>по деревне Буздяк</w:t>
      </w:r>
      <w:r w:rsidRPr="00AB370F">
        <w:rPr>
          <w:rFonts w:ascii="Times New Roman" w:hAnsi="Times New Roman"/>
        </w:rPr>
        <w:t>……...</w:t>
      </w:r>
      <w:r>
        <w:rPr>
          <w:rFonts w:ascii="Times New Roman" w:hAnsi="Times New Roman"/>
        </w:rPr>
        <w:t>...............................................................</w:t>
      </w:r>
      <w:r w:rsidRPr="00AB370F">
        <w:rPr>
          <w:rFonts w:ascii="Times New Roman" w:hAnsi="Times New Roman"/>
        </w:rPr>
        <w:t>337</w:t>
      </w:r>
    </w:p>
    <w:p w:rsidR="005D2581" w:rsidRPr="00AB370F" w:rsidRDefault="005D2581" w:rsidP="005D2581">
      <w:pPr>
        <w:spacing w:after="0"/>
        <w:rPr>
          <w:rFonts w:ascii="Times New Roman" w:hAnsi="Times New Roman"/>
        </w:rPr>
      </w:pPr>
      <w:r w:rsidRPr="00AB370F">
        <w:rPr>
          <w:rFonts w:ascii="Times New Roman" w:hAnsi="Times New Roman"/>
        </w:rPr>
        <w:t>Кудашев Р.Х. Дипломаты Кудашевы</w:t>
      </w:r>
      <w:r>
        <w:rPr>
          <w:rFonts w:ascii="Times New Roman" w:hAnsi="Times New Roman"/>
        </w:rPr>
        <w:t>………...</w:t>
      </w:r>
      <w:r w:rsidRPr="00AB370F">
        <w:rPr>
          <w:rFonts w:ascii="Times New Roman" w:hAnsi="Times New Roman"/>
        </w:rPr>
        <w:t>………………...357</w:t>
      </w:r>
    </w:p>
    <w:p w:rsidR="005D2581" w:rsidRPr="00AB370F" w:rsidRDefault="005D2581" w:rsidP="005D2581">
      <w:pPr>
        <w:spacing w:after="0"/>
        <w:rPr>
          <w:rFonts w:ascii="Times New Roman" w:hAnsi="Times New Roman"/>
        </w:rPr>
      </w:pPr>
      <w:r w:rsidRPr="00AB370F">
        <w:rPr>
          <w:rFonts w:ascii="Times New Roman" w:hAnsi="Times New Roman"/>
        </w:rPr>
        <w:t xml:space="preserve">Чанышева О.Х. УВЕК (УКЕК)  город Золотой Орды, </w:t>
      </w:r>
    </w:p>
    <w:p w:rsidR="005D2581" w:rsidRPr="00AB370F" w:rsidRDefault="005D2581" w:rsidP="005D2581">
      <w:pPr>
        <w:spacing w:after="0"/>
        <w:rPr>
          <w:rFonts w:ascii="Times New Roman" w:hAnsi="Times New Roman"/>
        </w:rPr>
      </w:pPr>
      <w:r w:rsidRPr="00AB370F">
        <w:rPr>
          <w:rFonts w:ascii="Times New Roman" w:hAnsi="Times New Roman"/>
        </w:rPr>
        <w:t>уникальный памятник историко- культурного наследия</w:t>
      </w:r>
      <w:r>
        <w:rPr>
          <w:rFonts w:ascii="Times New Roman" w:hAnsi="Times New Roman"/>
        </w:rPr>
        <w:t>…...</w:t>
      </w:r>
      <w:r w:rsidRPr="00AB370F">
        <w:rPr>
          <w:rFonts w:ascii="Times New Roman" w:hAnsi="Times New Roman"/>
        </w:rPr>
        <w:t xml:space="preserve">...374  </w:t>
      </w:r>
    </w:p>
    <w:p w:rsidR="005D2581" w:rsidRPr="00AB370F" w:rsidRDefault="005D2581" w:rsidP="005D2581">
      <w:pPr>
        <w:spacing w:after="0"/>
        <w:rPr>
          <w:rFonts w:ascii="Times New Roman" w:hAnsi="Times New Roman"/>
        </w:rPr>
      </w:pPr>
      <w:r w:rsidRPr="00AB370F">
        <w:rPr>
          <w:rFonts w:ascii="Times New Roman" w:hAnsi="Times New Roman"/>
        </w:rPr>
        <w:t>Кудашев Р.Х. По зову предков</w:t>
      </w:r>
      <w:r>
        <w:rPr>
          <w:rFonts w:ascii="Times New Roman" w:hAnsi="Times New Roman"/>
        </w:rPr>
        <w:t>……...</w:t>
      </w:r>
      <w:r w:rsidRPr="00AB370F">
        <w:rPr>
          <w:rFonts w:ascii="Times New Roman" w:hAnsi="Times New Roman"/>
        </w:rPr>
        <w:t>………………………….378</w:t>
      </w:r>
    </w:p>
    <w:p w:rsidR="005D2581" w:rsidRPr="00AB370F" w:rsidRDefault="005D2581" w:rsidP="005D2581">
      <w:pPr>
        <w:spacing w:after="0"/>
        <w:rPr>
          <w:rFonts w:ascii="Times New Roman" w:hAnsi="Times New Roman"/>
        </w:rPr>
      </w:pPr>
      <w:r w:rsidRPr="00AB370F">
        <w:rPr>
          <w:rFonts w:ascii="Times New Roman" w:hAnsi="Times New Roman"/>
        </w:rPr>
        <w:t>Сюндюков М.У. Наш земляк – Герой Советского Союза</w:t>
      </w:r>
      <w:r>
        <w:rPr>
          <w:rFonts w:ascii="Times New Roman" w:hAnsi="Times New Roman"/>
        </w:rPr>
        <w:t>..</w:t>
      </w:r>
      <w:r w:rsidRPr="00AB370F">
        <w:rPr>
          <w:rFonts w:ascii="Times New Roman" w:hAnsi="Times New Roman"/>
        </w:rPr>
        <w:t>…..386</w:t>
      </w:r>
    </w:p>
    <w:p w:rsidR="005D2581" w:rsidRPr="00AB370F" w:rsidRDefault="005D2581" w:rsidP="005D2581">
      <w:pPr>
        <w:spacing w:after="0"/>
        <w:rPr>
          <w:rFonts w:ascii="Times New Roman" w:hAnsi="Times New Roman"/>
        </w:rPr>
      </w:pPr>
      <w:r w:rsidRPr="00AB370F">
        <w:rPr>
          <w:rFonts w:ascii="Times New Roman" w:hAnsi="Times New Roman"/>
        </w:rPr>
        <w:t>Сюндюков Э.М. Задачи молодёжи в исследовании своих корней…………………</w:t>
      </w:r>
      <w:r>
        <w:rPr>
          <w:rFonts w:ascii="Times New Roman" w:hAnsi="Times New Roman"/>
        </w:rPr>
        <w:t>……………………………….</w:t>
      </w:r>
      <w:r w:rsidRPr="00AB370F">
        <w:rPr>
          <w:rFonts w:ascii="Times New Roman" w:hAnsi="Times New Roman"/>
        </w:rPr>
        <w:t>…………394</w:t>
      </w:r>
    </w:p>
    <w:p w:rsidR="005D2581" w:rsidRPr="00AB370F" w:rsidRDefault="005D2581" w:rsidP="005D2581">
      <w:pPr>
        <w:spacing w:after="0"/>
        <w:rPr>
          <w:rFonts w:ascii="Times New Roman" w:hAnsi="Times New Roman"/>
        </w:rPr>
      </w:pPr>
      <w:r w:rsidRPr="00AB370F">
        <w:rPr>
          <w:rFonts w:ascii="Times New Roman" w:hAnsi="Times New Roman"/>
        </w:rPr>
        <w:t>Янгуразов Р.И. Потомки посла</w:t>
      </w:r>
      <w:r>
        <w:rPr>
          <w:rFonts w:ascii="Times New Roman" w:hAnsi="Times New Roman"/>
        </w:rPr>
        <w:t>…</w:t>
      </w:r>
      <w:r w:rsidRPr="00AB370F">
        <w:rPr>
          <w:rFonts w:ascii="Times New Roman" w:hAnsi="Times New Roman"/>
        </w:rPr>
        <w:t xml:space="preserve">………………………………400 </w:t>
      </w:r>
    </w:p>
    <w:p w:rsidR="005D2581" w:rsidRPr="00624380" w:rsidRDefault="005D2581" w:rsidP="00F0341A">
      <w:pPr>
        <w:pStyle w:val="af0"/>
        <w:jc w:val="center"/>
        <w:rPr>
          <w:rFonts w:ascii="Times New Roman" w:hAnsi="Times New Roman"/>
          <w:b/>
          <w:sz w:val="28"/>
          <w:szCs w:val="28"/>
        </w:rPr>
      </w:pPr>
    </w:p>
    <w:p w:rsidR="005D2581" w:rsidRDefault="002243C3" w:rsidP="001F307C">
      <w:pPr>
        <w:pStyle w:val="BookmanOldStyle"/>
        <w:widowControl w:val="0"/>
        <w:ind w:firstLine="0"/>
        <w:jc w:val="left"/>
        <w:outlineLvl w:val="0"/>
        <w:rPr>
          <w:rFonts w:ascii="Times New Roman" w:hAnsi="Times New Roman"/>
          <w:sz w:val="28"/>
          <w:szCs w:val="28"/>
        </w:rPr>
      </w:pPr>
      <w:r>
        <w:rPr>
          <w:rFonts w:ascii="Times New Roman" w:hAnsi="Times New Roman"/>
          <w:sz w:val="28"/>
          <w:szCs w:val="28"/>
        </w:rPr>
        <w:t xml:space="preserve">                    </w:t>
      </w: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5D2581" w:rsidRDefault="005D2581" w:rsidP="001F307C">
      <w:pPr>
        <w:pStyle w:val="BookmanOldStyle"/>
        <w:widowControl w:val="0"/>
        <w:ind w:firstLine="0"/>
        <w:jc w:val="left"/>
        <w:outlineLvl w:val="0"/>
        <w:rPr>
          <w:rFonts w:ascii="Times New Roman" w:hAnsi="Times New Roman"/>
          <w:sz w:val="28"/>
          <w:szCs w:val="28"/>
        </w:rPr>
      </w:pPr>
    </w:p>
    <w:p w:rsidR="00C54177" w:rsidRDefault="005D2581" w:rsidP="001F307C">
      <w:pPr>
        <w:pStyle w:val="BookmanOldStyle"/>
        <w:widowControl w:val="0"/>
        <w:ind w:firstLine="0"/>
        <w:jc w:val="left"/>
        <w:outlineLvl w:val="0"/>
        <w:rPr>
          <w:rFonts w:ascii="Times New Roman" w:hAnsi="Times New Roman"/>
          <w:sz w:val="28"/>
          <w:szCs w:val="28"/>
        </w:rPr>
      </w:pPr>
      <w:r>
        <w:rPr>
          <w:rFonts w:ascii="Times New Roman" w:hAnsi="Times New Roman"/>
          <w:sz w:val="28"/>
          <w:szCs w:val="28"/>
        </w:rPr>
        <w:t xml:space="preserve">                     </w:t>
      </w:r>
      <w:r w:rsidR="001F307C">
        <w:rPr>
          <w:rFonts w:ascii="Times New Roman" w:hAnsi="Times New Roman"/>
          <w:sz w:val="28"/>
          <w:szCs w:val="28"/>
        </w:rPr>
        <w:t xml:space="preserve"> </w:t>
      </w:r>
    </w:p>
    <w:p w:rsidR="00C54177" w:rsidRDefault="00C54177" w:rsidP="001F307C">
      <w:pPr>
        <w:pStyle w:val="BookmanOldStyle"/>
        <w:widowControl w:val="0"/>
        <w:ind w:firstLine="0"/>
        <w:jc w:val="left"/>
        <w:outlineLvl w:val="0"/>
        <w:rPr>
          <w:rFonts w:ascii="Times New Roman" w:hAnsi="Times New Roman"/>
          <w:sz w:val="28"/>
          <w:szCs w:val="28"/>
        </w:rPr>
      </w:pPr>
    </w:p>
    <w:p w:rsidR="00C54177" w:rsidRDefault="00C54177" w:rsidP="001F307C">
      <w:pPr>
        <w:pStyle w:val="BookmanOldStyle"/>
        <w:widowControl w:val="0"/>
        <w:ind w:firstLine="0"/>
        <w:jc w:val="left"/>
        <w:outlineLvl w:val="0"/>
        <w:rPr>
          <w:rFonts w:ascii="Times New Roman" w:hAnsi="Times New Roman"/>
          <w:sz w:val="28"/>
          <w:szCs w:val="28"/>
        </w:rPr>
      </w:pPr>
    </w:p>
    <w:p w:rsidR="00C54177" w:rsidRDefault="00C54177" w:rsidP="001F307C">
      <w:pPr>
        <w:pStyle w:val="BookmanOldStyle"/>
        <w:widowControl w:val="0"/>
        <w:ind w:firstLine="0"/>
        <w:jc w:val="left"/>
        <w:outlineLvl w:val="0"/>
        <w:rPr>
          <w:rFonts w:ascii="Times New Roman" w:hAnsi="Times New Roman"/>
          <w:sz w:val="28"/>
          <w:szCs w:val="28"/>
        </w:rPr>
      </w:pPr>
      <w:r>
        <w:rPr>
          <w:rFonts w:ascii="Times New Roman" w:hAnsi="Times New Roman"/>
          <w:sz w:val="28"/>
          <w:szCs w:val="28"/>
        </w:rPr>
        <w:lastRenderedPageBreak/>
        <w:t xml:space="preserve">                     </w:t>
      </w:r>
    </w:p>
    <w:p w:rsidR="001F307C" w:rsidRPr="002C689B" w:rsidRDefault="00C54177" w:rsidP="001F307C">
      <w:pPr>
        <w:pStyle w:val="BookmanOldStyle"/>
        <w:widowControl w:val="0"/>
        <w:ind w:firstLine="0"/>
        <w:jc w:val="left"/>
        <w:outlineLvl w:val="0"/>
        <w:rPr>
          <w:rFonts w:ascii="Times New Roman" w:hAnsi="Times New Roman"/>
          <w:b w:val="0"/>
          <w:sz w:val="28"/>
          <w:szCs w:val="28"/>
        </w:rPr>
      </w:pPr>
      <w:r>
        <w:rPr>
          <w:rFonts w:ascii="Times New Roman" w:hAnsi="Times New Roman"/>
          <w:sz w:val="28"/>
          <w:szCs w:val="28"/>
        </w:rPr>
        <w:t xml:space="preserve">                       </w:t>
      </w:r>
      <w:r w:rsidR="001F307C">
        <w:rPr>
          <w:rFonts w:ascii="Times New Roman" w:hAnsi="Times New Roman"/>
          <w:sz w:val="28"/>
          <w:szCs w:val="28"/>
        </w:rPr>
        <w:t xml:space="preserve">   </w:t>
      </w:r>
      <w:r w:rsidR="001F307C" w:rsidRPr="002C689B">
        <w:rPr>
          <w:rFonts w:ascii="Times New Roman" w:hAnsi="Times New Roman"/>
          <w:b w:val="0"/>
          <w:sz w:val="28"/>
          <w:szCs w:val="28"/>
        </w:rPr>
        <w:t>Научное издание</w:t>
      </w:r>
    </w:p>
    <w:p w:rsidR="001F307C" w:rsidRDefault="001F307C" w:rsidP="001F307C">
      <w:pPr>
        <w:pStyle w:val="BookmanOldStyle"/>
        <w:widowControl w:val="0"/>
        <w:ind w:firstLine="0"/>
        <w:jc w:val="left"/>
        <w:outlineLvl w:val="0"/>
        <w:rPr>
          <w:rFonts w:ascii="Times New Roman" w:hAnsi="Times New Roman"/>
          <w:sz w:val="28"/>
          <w:szCs w:val="28"/>
        </w:rPr>
      </w:pPr>
    </w:p>
    <w:p w:rsidR="001F307C" w:rsidRDefault="001F307C" w:rsidP="001F307C">
      <w:pPr>
        <w:pStyle w:val="BookmanOldStyle"/>
        <w:widowControl w:val="0"/>
        <w:ind w:firstLine="0"/>
        <w:jc w:val="left"/>
        <w:outlineLvl w:val="0"/>
        <w:rPr>
          <w:rFonts w:ascii="Times New Roman" w:hAnsi="Times New Roman"/>
          <w:sz w:val="28"/>
          <w:szCs w:val="28"/>
        </w:rPr>
      </w:pPr>
    </w:p>
    <w:p w:rsidR="001F307C" w:rsidRDefault="001F307C" w:rsidP="001F307C">
      <w:pPr>
        <w:pStyle w:val="BookmanOldStyle"/>
        <w:widowControl w:val="0"/>
        <w:ind w:firstLine="0"/>
        <w:jc w:val="left"/>
        <w:outlineLvl w:val="0"/>
        <w:rPr>
          <w:rFonts w:ascii="Times New Roman" w:hAnsi="Times New Roman"/>
          <w:sz w:val="24"/>
          <w:szCs w:val="24"/>
        </w:rPr>
      </w:pPr>
      <w:r>
        <w:rPr>
          <w:rFonts w:ascii="Times New Roman" w:hAnsi="Times New Roman"/>
          <w:sz w:val="24"/>
          <w:szCs w:val="24"/>
        </w:rPr>
        <w:t xml:space="preserve">  </w:t>
      </w:r>
    </w:p>
    <w:p w:rsidR="001F307C" w:rsidRDefault="001F307C" w:rsidP="001F307C">
      <w:pPr>
        <w:pStyle w:val="BookmanOldStyle"/>
        <w:widowControl w:val="0"/>
        <w:ind w:firstLine="0"/>
        <w:jc w:val="left"/>
        <w:outlineLvl w:val="0"/>
        <w:rPr>
          <w:rFonts w:ascii="Times New Roman" w:hAnsi="Times New Roman"/>
          <w:sz w:val="24"/>
          <w:szCs w:val="24"/>
        </w:rPr>
      </w:pPr>
      <w:r>
        <w:rPr>
          <w:rFonts w:ascii="Times New Roman" w:hAnsi="Times New Roman"/>
          <w:sz w:val="24"/>
          <w:szCs w:val="24"/>
        </w:rPr>
        <w:t xml:space="preserve">            </w:t>
      </w:r>
      <w:r w:rsidRPr="001F307C">
        <w:rPr>
          <w:rFonts w:ascii="Times New Roman" w:hAnsi="Times New Roman"/>
          <w:sz w:val="24"/>
          <w:szCs w:val="24"/>
        </w:rPr>
        <w:t xml:space="preserve">ИСТОРИКО-КУЛЬТУРНОЕ НАСЛЕДИЕ И </w:t>
      </w:r>
      <w:r>
        <w:rPr>
          <w:rFonts w:ascii="Times New Roman" w:hAnsi="Times New Roman"/>
          <w:sz w:val="24"/>
          <w:szCs w:val="24"/>
        </w:rPr>
        <w:t xml:space="preserve">  </w:t>
      </w:r>
    </w:p>
    <w:p w:rsidR="001F307C" w:rsidRPr="001F307C" w:rsidRDefault="001F307C" w:rsidP="001F307C">
      <w:pPr>
        <w:pStyle w:val="BookmanOldStyle"/>
        <w:widowControl w:val="0"/>
        <w:ind w:firstLine="0"/>
        <w:jc w:val="left"/>
        <w:outlineLvl w:val="0"/>
        <w:rPr>
          <w:rFonts w:ascii="Times New Roman" w:hAnsi="Times New Roman"/>
          <w:sz w:val="24"/>
          <w:szCs w:val="24"/>
        </w:rPr>
      </w:pPr>
      <w:r>
        <w:rPr>
          <w:rFonts w:ascii="Times New Roman" w:hAnsi="Times New Roman"/>
          <w:sz w:val="24"/>
          <w:szCs w:val="24"/>
        </w:rPr>
        <w:t xml:space="preserve">      </w:t>
      </w:r>
      <w:r w:rsidRPr="001F307C">
        <w:rPr>
          <w:rFonts w:ascii="Times New Roman" w:hAnsi="Times New Roman"/>
          <w:sz w:val="24"/>
          <w:szCs w:val="24"/>
        </w:rPr>
        <w:t>СОВРЕМЕННОСТЬ ТАТАРСКИХ МУРЗ РОССИИ</w:t>
      </w:r>
    </w:p>
    <w:p w:rsidR="001F307C" w:rsidRDefault="001F307C" w:rsidP="001F307C">
      <w:pPr>
        <w:rPr>
          <w:rFonts w:ascii="Times New Roman" w:hAnsi="Times New Roman"/>
          <w:sz w:val="24"/>
          <w:szCs w:val="24"/>
        </w:rPr>
      </w:pPr>
    </w:p>
    <w:p w:rsidR="001F307C" w:rsidRDefault="001F307C" w:rsidP="001F307C">
      <w:pPr>
        <w:rPr>
          <w:rFonts w:ascii="Times New Roman" w:hAnsi="Times New Roman"/>
          <w:sz w:val="24"/>
          <w:szCs w:val="24"/>
        </w:rPr>
      </w:pPr>
    </w:p>
    <w:p w:rsidR="001F307C" w:rsidRPr="002C689B" w:rsidRDefault="001F307C" w:rsidP="001F307C">
      <w:pPr>
        <w:pStyle w:val="af0"/>
        <w:rPr>
          <w:rFonts w:ascii="Times New Roman" w:hAnsi="Times New Roman"/>
          <w:i/>
          <w:sz w:val="24"/>
          <w:szCs w:val="24"/>
        </w:rPr>
      </w:pPr>
      <w:r w:rsidRPr="002C689B">
        <w:rPr>
          <w:rFonts w:ascii="Times New Roman" w:hAnsi="Times New Roman"/>
          <w:sz w:val="24"/>
          <w:szCs w:val="24"/>
        </w:rPr>
        <w:t xml:space="preserve">                                    </w:t>
      </w:r>
      <w:r w:rsidRPr="002C689B">
        <w:rPr>
          <w:rFonts w:ascii="Times New Roman" w:hAnsi="Times New Roman"/>
          <w:i/>
          <w:sz w:val="24"/>
          <w:szCs w:val="24"/>
        </w:rPr>
        <w:t>Материалы</w:t>
      </w:r>
    </w:p>
    <w:p w:rsidR="002243C3" w:rsidRDefault="001F307C" w:rsidP="001F307C">
      <w:pPr>
        <w:pStyle w:val="af0"/>
        <w:rPr>
          <w:rFonts w:ascii="Times New Roman" w:hAnsi="Times New Roman"/>
          <w:i/>
          <w:sz w:val="24"/>
          <w:szCs w:val="24"/>
        </w:rPr>
      </w:pPr>
      <w:r w:rsidRPr="002C689B">
        <w:rPr>
          <w:rFonts w:ascii="Times New Roman" w:hAnsi="Times New Roman"/>
          <w:i/>
          <w:sz w:val="24"/>
          <w:szCs w:val="24"/>
        </w:rPr>
        <w:t>Всероссийск</w:t>
      </w:r>
      <w:r w:rsidR="001614DC">
        <w:rPr>
          <w:rFonts w:ascii="Times New Roman" w:hAnsi="Times New Roman"/>
          <w:i/>
          <w:sz w:val="24"/>
          <w:szCs w:val="24"/>
        </w:rPr>
        <w:t>их</w:t>
      </w:r>
      <w:r w:rsidRPr="002C689B">
        <w:rPr>
          <w:rFonts w:ascii="Times New Roman" w:hAnsi="Times New Roman"/>
          <w:i/>
          <w:sz w:val="24"/>
          <w:szCs w:val="24"/>
        </w:rPr>
        <w:t xml:space="preserve"> научно-практическ</w:t>
      </w:r>
      <w:r w:rsidR="001614DC">
        <w:rPr>
          <w:rFonts w:ascii="Times New Roman" w:hAnsi="Times New Roman"/>
          <w:i/>
          <w:sz w:val="24"/>
          <w:szCs w:val="24"/>
        </w:rPr>
        <w:t>их</w:t>
      </w:r>
      <w:r w:rsidRPr="002C689B">
        <w:rPr>
          <w:rFonts w:ascii="Times New Roman" w:hAnsi="Times New Roman"/>
          <w:i/>
          <w:sz w:val="24"/>
          <w:szCs w:val="24"/>
        </w:rPr>
        <w:t xml:space="preserve"> конференци</w:t>
      </w:r>
      <w:r w:rsidR="001614DC">
        <w:rPr>
          <w:rFonts w:ascii="Times New Roman" w:hAnsi="Times New Roman"/>
          <w:i/>
          <w:sz w:val="24"/>
          <w:szCs w:val="24"/>
        </w:rPr>
        <w:t>й</w:t>
      </w:r>
      <w:r w:rsidRPr="002C689B">
        <w:rPr>
          <w:rFonts w:ascii="Times New Roman" w:hAnsi="Times New Roman"/>
          <w:i/>
          <w:sz w:val="24"/>
          <w:szCs w:val="24"/>
        </w:rPr>
        <w:t>: «Татарское Дворянское Собрание. История и его развитие на современном этапе в поиске гражданского единства и межнационального согласия» (г.</w:t>
      </w:r>
      <w:r w:rsidR="00C54177">
        <w:rPr>
          <w:rFonts w:ascii="Times New Roman" w:hAnsi="Times New Roman"/>
          <w:i/>
          <w:sz w:val="24"/>
          <w:szCs w:val="24"/>
        </w:rPr>
        <w:t xml:space="preserve"> </w:t>
      </w:r>
      <w:r w:rsidRPr="002C689B">
        <w:rPr>
          <w:rFonts w:ascii="Times New Roman" w:hAnsi="Times New Roman"/>
          <w:i/>
          <w:sz w:val="24"/>
          <w:szCs w:val="24"/>
        </w:rPr>
        <w:t>Уфа-2012г.),</w:t>
      </w:r>
    </w:p>
    <w:p w:rsidR="001F307C" w:rsidRPr="002C689B" w:rsidRDefault="001F307C" w:rsidP="001F307C">
      <w:pPr>
        <w:pStyle w:val="af0"/>
        <w:rPr>
          <w:rFonts w:ascii="Times New Roman" w:hAnsi="Times New Roman"/>
          <w:i/>
          <w:sz w:val="24"/>
          <w:szCs w:val="24"/>
        </w:rPr>
      </w:pPr>
      <w:r w:rsidRPr="002C689B">
        <w:rPr>
          <w:rFonts w:ascii="Times New Roman" w:hAnsi="Times New Roman"/>
          <w:i/>
          <w:sz w:val="24"/>
          <w:szCs w:val="24"/>
        </w:rPr>
        <w:t>« Историко – культурное наследие и соврем</w:t>
      </w:r>
      <w:r w:rsidR="00C54177">
        <w:rPr>
          <w:rFonts w:ascii="Times New Roman" w:hAnsi="Times New Roman"/>
          <w:i/>
          <w:sz w:val="24"/>
          <w:szCs w:val="24"/>
        </w:rPr>
        <w:t>енность татарских мурз России»  (</w:t>
      </w:r>
      <w:r w:rsidRPr="002C689B">
        <w:rPr>
          <w:rFonts w:ascii="Times New Roman" w:hAnsi="Times New Roman"/>
          <w:i/>
          <w:sz w:val="24"/>
          <w:szCs w:val="24"/>
        </w:rPr>
        <w:t xml:space="preserve">г. Уфа-2014г.). </w:t>
      </w:r>
    </w:p>
    <w:p w:rsidR="001F307C" w:rsidRPr="00EA5338" w:rsidRDefault="001F307C" w:rsidP="001F307C">
      <w:pPr>
        <w:widowControl w:val="0"/>
        <w:ind w:firstLine="567"/>
        <w:jc w:val="both"/>
        <w:rPr>
          <w:rFonts w:ascii="Bookman Old Style" w:hAnsi="Bookman Old Style"/>
          <w:sz w:val="20"/>
          <w:szCs w:val="20"/>
        </w:rPr>
      </w:pPr>
    </w:p>
    <w:p w:rsidR="001F307C" w:rsidRPr="00AC08A2" w:rsidRDefault="001F307C" w:rsidP="001F307C">
      <w:pPr>
        <w:rPr>
          <w:rFonts w:ascii="Times New Roman" w:hAnsi="Times New Roman"/>
          <w:i/>
          <w:sz w:val="20"/>
          <w:szCs w:val="20"/>
        </w:rPr>
      </w:pPr>
      <w:r>
        <w:rPr>
          <w:rFonts w:ascii="Times New Roman" w:hAnsi="Times New Roman"/>
          <w:sz w:val="24"/>
          <w:szCs w:val="24"/>
        </w:rPr>
        <w:t xml:space="preserve">                     </w:t>
      </w:r>
      <w:r w:rsidRPr="00AC08A2">
        <w:rPr>
          <w:rFonts w:ascii="Times New Roman" w:hAnsi="Times New Roman"/>
          <w:i/>
          <w:sz w:val="20"/>
          <w:szCs w:val="20"/>
        </w:rPr>
        <w:t>Печатается с представленных оригиналов</w:t>
      </w:r>
    </w:p>
    <w:p w:rsidR="001F307C" w:rsidRPr="00AC08A2" w:rsidRDefault="001F307C" w:rsidP="001F307C">
      <w:pPr>
        <w:rPr>
          <w:rFonts w:ascii="Times New Roman" w:hAnsi="Times New Roman"/>
          <w:sz w:val="20"/>
          <w:szCs w:val="20"/>
        </w:rPr>
      </w:pPr>
      <w:r w:rsidRPr="00AC08A2">
        <w:rPr>
          <w:rFonts w:ascii="Times New Roman" w:hAnsi="Times New Roman"/>
          <w:sz w:val="20"/>
          <w:szCs w:val="20"/>
        </w:rPr>
        <w:t xml:space="preserve">                  </w:t>
      </w:r>
      <w:r>
        <w:rPr>
          <w:rFonts w:ascii="Times New Roman" w:hAnsi="Times New Roman"/>
          <w:sz w:val="20"/>
          <w:szCs w:val="20"/>
        </w:rPr>
        <w:t xml:space="preserve">                </w:t>
      </w:r>
      <w:r w:rsidRPr="00AC08A2">
        <w:rPr>
          <w:rFonts w:ascii="Times New Roman" w:hAnsi="Times New Roman"/>
          <w:sz w:val="20"/>
          <w:szCs w:val="20"/>
        </w:rPr>
        <w:t>Подписано в печать</w:t>
      </w:r>
      <w:r>
        <w:rPr>
          <w:rFonts w:ascii="Times New Roman" w:hAnsi="Times New Roman"/>
          <w:sz w:val="20"/>
          <w:szCs w:val="20"/>
        </w:rPr>
        <w:t xml:space="preserve"> 31.03.2015г.</w:t>
      </w:r>
      <w:r w:rsidRPr="00AC08A2">
        <w:rPr>
          <w:rFonts w:ascii="Times New Roman" w:hAnsi="Times New Roman"/>
          <w:sz w:val="20"/>
          <w:szCs w:val="20"/>
        </w:rPr>
        <w:t xml:space="preserve"> </w:t>
      </w:r>
    </w:p>
    <w:p w:rsidR="001F307C" w:rsidRPr="00AC08A2" w:rsidRDefault="001F307C" w:rsidP="001F307C">
      <w:pPr>
        <w:pStyle w:val="af0"/>
        <w:rPr>
          <w:rFonts w:ascii="Times New Roman" w:hAnsi="Times New Roman"/>
          <w:i/>
          <w:sz w:val="20"/>
          <w:szCs w:val="20"/>
        </w:rPr>
      </w:pPr>
      <w:r w:rsidRPr="00AC08A2">
        <w:rPr>
          <w:rFonts w:ascii="Times New Roman" w:hAnsi="Times New Roman"/>
          <w:sz w:val="20"/>
          <w:szCs w:val="20"/>
        </w:rPr>
        <w:t xml:space="preserve">       </w:t>
      </w:r>
      <w:r>
        <w:rPr>
          <w:rFonts w:ascii="Times New Roman" w:hAnsi="Times New Roman"/>
          <w:sz w:val="20"/>
          <w:szCs w:val="20"/>
        </w:rPr>
        <w:t xml:space="preserve">                      </w:t>
      </w:r>
      <w:r w:rsidRPr="00AC08A2">
        <w:rPr>
          <w:rFonts w:ascii="Times New Roman" w:hAnsi="Times New Roman"/>
          <w:sz w:val="20"/>
          <w:szCs w:val="20"/>
        </w:rPr>
        <w:t xml:space="preserve">    </w:t>
      </w:r>
      <w:r w:rsidRPr="00AC08A2">
        <w:rPr>
          <w:rFonts w:ascii="Times New Roman" w:hAnsi="Times New Roman"/>
          <w:i/>
          <w:sz w:val="20"/>
          <w:szCs w:val="20"/>
        </w:rPr>
        <w:t>Редакционно-издательский центр</w:t>
      </w:r>
    </w:p>
    <w:p w:rsidR="001F307C" w:rsidRPr="00AC08A2" w:rsidRDefault="001F307C" w:rsidP="001F307C">
      <w:pPr>
        <w:pStyle w:val="af0"/>
        <w:rPr>
          <w:rFonts w:ascii="Times New Roman" w:hAnsi="Times New Roman"/>
          <w:i/>
          <w:sz w:val="20"/>
          <w:szCs w:val="20"/>
        </w:rPr>
      </w:pPr>
      <w:r w:rsidRPr="00AC08A2">
        <w:rPr>
          <w:rFonts w:ascii="Times New Roman" w:hAnsi="Times New Roman"/>
          <w:i/>
          <w:sz w:val="20"/>
          <w:szCs w:val="20"/>
        </w:rPr>
        <w:t xml:space="preserve">      </w:t>
      </w:r>
      <w:r w:rsidR="0094216C">
        <w:rPr>
          <w:rFonts w:ascii="Times New Roman" w:hAnsi="Times New Roman"/>
          <w:i/>
          <w:sz w:val="20"/>
          <w:szCs w:val="20"/>
        </w:rPr>
        <w:t xml:space="preserve">        </w:t>
      </w:r>
      <w:r w:rsidRPr="00AC08A2">
        <w:rPr>
          <w:rFonts w:ascii="Times New Roman" w:hAnsi="Times New Roman"/>
          <w:i/>
          <w:sz w:val="20"/>
          <w:szCs w:val="20"/>
        </w:rPr>
        <w:t xml:space="preserve">  Татарсого Дворянского Собрания «Дворянский вестник»</w:t>
      </w:r>
    </w:p>
    <w:p w:rsidR="001F307C" w:rsidRPr="00AC08A2" w:rsidRDefault="001F307C" w:rsidP="001F307C">
      <w:pPr>
        <w:pStyle w:val="af0"/>
        <w:rPr>
          <w:rFonts w:ascii="Times New Roman" w:hAnsi="Times New Roman"/>
          <w:i/>
          <w:sz w:val="20"/>
          <w:szCs w:val="20"/>
        </w:rPr>
      </w:pPr>
      <w:r w:rsidRPr="00AC08A2">
        <w:rPr>
          <w:rFonts w:ascii="Times New Roman" w:hAnsi="Times New Roman"/>
          <w:i/>
          <w:sz w:val="20"/>
          <w:szCs w:val="20"/>
        </w:rPr>
        <w:t xml:space="preserve">                     Свидетельство ПИ № ТУ02-00658 от 28.11.2011г.</w:t>
      </w:r>
    </w:p>
    <w:p w:rsidR="001F307C" w:rsidRPr="00AC08A2" w:rsidRDefault="001F307C" w:rsidP="001F307C">
      <w:pPr>
        <w:pStyle w:val="af0"/>
        <w:rPr>
          <w:rFonts w:ascii="Times New Roman" w:hAnsi="Times New Roman"/>
          <w:i/>
          <w:sz w:val="20"/>
          <w:szCs w:val="20"/>
        </w:rPr>
      </w:pPr>
      <w:r w:rsidRPr="00AC08A2">
        <w:rPr>
          <w:rFonts w:ascii="Times New Roman" w:hAnsi="Times New Roman"/>
          <w:i/>
          <w:sz w:val="20"/>
          <w:szCs w:val="20"/>
        </w:rPr>
        <w:t xml:space="preserve">                                   450000, РБ, г.Уфа, ул. Ленина, 56</w:t>
      </w:r>
    </w:p>
    <w:p w:rsidR="001F307C" w:rsidRPr="00AC08A2" w:rsidRDefault="001F307C" w:rsidP="001F307C">
      <w:pPr>
        <w:pStyle w:val="af0"/>
        <w:rPr>
          <w:rFonts w:ascii="Times New Roman" w:hAnsi="Times New Roman"/>
          <w:i/>
          <w:sz w:val="20"/>
          <w:szCs w:val="20"/>
        </w:rPr>
      </w:pPr>
    </w:p>
    <w:p w:rsidR="001F307C" w:rsidRPr="00AC08A2" w:rsidRDefault="001F307C" w:rsidP="001F307C">
      <w:pPr>
        <w:pStyle w:val="af0"/>
        <w:rPr>
          <w:rFonts w:ascii="Times New Roman" w:hAnsi="Times New Roman"/>
          <w:i/>
          <w:sz w:val="20"/>
          <w:szCs w:val="20"/>
        </w:rPr>
      </w:pPr>
    </w:p>
    <w:p w:rsidR="001F307C" w:rsidRPr="00AC08A2" w:rsidRDefault="001F307C" w:rsidP="001F307C">
      <w:pPr>
        <w:pStyle w:val="af0"/>
        <w:rPr>
          <w:rFonts w:ascii="Times New Roman" w:hAnsi="Times New Roman"/>
          <w:i/>
          <w:sz w:val="20"/>
          <w:szCs w:val="20"/>
        </w:rPr>
      </w:pPr>
      <w:r w:rsidRPr="00AC08A2">
        <w:rPr>
          <w:rFonts w:ascii="Times New Roman" w:hAnsi="Times New Roman"/>
          <w:i/>
          <w:sz w:val="20"/>
          <w:szCs w:val="20"/>
        </w:rPr>
        <w:t xml:space="preserve">                       Отпечатано</w:t>
      </w:r>
      <w:r>
        <w:rPr>
          <w:rFonts w:ascii="Times New Roman" w:hAnsi="Times New Roman"/>
          <w:i/>
          <w:sz w:val="20"/>
          <w:szCs w:val="20"/>
        </w:rPr>
        <w:t xml:space="preserve"> в</w:t>
      </w:r>
      <w:r w:rsidRPr="00AC08A2">
        <w:rPr>
          <w:rFonts w:ascii="Times New Roman" w:hAnsi="Times New Roman"/>
          <w:i/>
          <w:sz w:val="20"/>
          <w:szCs w:val="20"/>
        </w:rPr>
        <w:t xml:space="preserve"> редакционно-издательском центре</w:t>
      </w:r>
    </w:p>
    <w:p w:rsidR="00C54177" w:rsidRDefault="001F307C" w:rsidP="001F307C">
      <w:pPr>
        <w:pStyle w:val="af0"/>
        <w:rPr>
          <w:rFonts w:ascii="Times New Roman" w:hAnsi="Times New Roman"/>
          <w:i/>
          <w:sz w:val="20"/>
          <w:szCs w:val="20"/>
        </w:rPr>
      </w:pPr>
      <w:r w:rsidRPr="00AC08A2">
        <w:rPr>
          <w:rFonts w:ascii="Times New Roman" w:hAnsi="Times New Roman"/>
          <w:i/>
          <w:sz w:val="20"/>
          <w:szCs w:val="20"/>
        </w:rPr>
        <w:t xml:space="preserve">               Татарс</w:t>
      </w:r>
      <w:r>
        <w:rPr>
          <w:rFonts w:ascii="Times New Roman" w:hAnsi="Times New Roman"/>
          <w:i/>
          <w:sz w:val="20"/>
          <w:szCs w:val="20"/>
        </w:rPr>
        <w:t>к</w:t>
      </w:r>
      <w:r w:rsidRPr="00AC08A2">
        <w:rPr>
          <w:rFonts w:ascii="Times New Roman" w:hAnsi="Times New Roman"/>
          <w:i/>
          <w:sz w:val="20"/>
          <w:szCs w:val="20"/>
        </w:rPr>
        <w:t>ого Дворянского Собрания</w:t>
      </w:r>
      <w:r>
        <w:rPr>
          <w:rFonts w:ascii="Times New Roman" w:hAnsi="Times New Roman"/>
          <w:i/>
          <w:sz w:val="20"/>
          <w:szCs w:val="20"/>
        </w:rPr>
        <w:t xml:space="preserve"> </w:t>
      </w:r>
      <w:r w:rsidRPr="00AC08A2">
        <w:rPr>
          <w:rFonts w:ascii="Times New Roman" w:hAnsi="Times New Roman"/>
          <w:i/>
          <w:sz w:val="20"/>
          <w:szCs w:val="20"/>
        </w:rPr>
        <w:t xml:space="preserve"> «Дворянский вестник»</w:t>
      </w:r>
      <w:r w:rsidR="00C54177">
        <w:rPr>
          <w:rFonts w:ascii="Times New Roman" w:hAnsi="Times New Roman"/>
          <w:i/>
          <w:sz w:val="20"/>
          <w:szCs w:val="20"/>
        </w:rPr>
        <w:t xml:space="preserve">  </w:t>
      </w:r>
      <w:r w:rsidRPr="00AC08A2">
        <w:rPr>
          <w:rFonts w:ascii="Times New Roman" w:hAnsi="Times New Roman"/>
          <w:i/>
          <w:sz w:val="20"/>
          <w:szCs w:val="20"/>
        </w:rPr>
        <w:t xml:space="preserve">                                            </w:t>
      </w:r>
      <w:r w:rsidR="00C54177">
        <w:rPr>
          <w:rFonts w:ascii="Times New Roman" w:hAnsi="Times New Roman"/>
          <w:i/>
          <w:sz w:val="20"/>
          <w:szCs w:val="20"/>
        </w:rPr>
        <w:t xml:space="preserve">    </w:t>
      </w:r>
    </w:p>
    <w:p w:rsidR="001F307C" w:rsidRPr="00AC08A2" w:rsidRDefault="00C54177" w:rsidP="001F307C">
      <w:pPr>
        <w:pStyle w:val="af0"/>
        <w:rPr>
          <w:rFonts w:ascii="Times New Roman" w:hAnsi="Times New Roman"/>
          <w:i/>
          <w:sz w:val="20"/>
          <w:szCs w:val="20"/>
        </w:rPr>
      </w:pPr>
      <w:r>
        <w:rPr>
          <w:rFonts w:ascii="Times New Roman" w:hAnsi="Times New Roman"/>
          <w:i/>
          <w:sz w:val="20"/>
          <w:szCs w:val="20"/>
        </w:rPr>
        <w:t xml:space="preserve">                              </w:t>
      </w:r>
      <w:r w:rsidR="001F307C" w:rsidRPr="00AC08A2">
        <w:rPr>
          <w:rFonts w:ascii="Times New Roman" w:hAnsi="Times New Roman"/>
          <w:i/>
          <w:sz w:val="20"/>
          <w:szCs w:val="20"/>
        </w:rPr>
        <w:t>4500</w:t>
      </w:r>
      <w:r>
        <w:rPr>
          <w:rFonts w:ascii="Times New Roman" w:hAnsi="Times New Roman"/>
          <w:i/>
          <w:sz w:val="20"/>
          <w:szCs w:val="20"/>
        </w:rPr>
        <w:t>00, РБ, г</w:t>
      </w:r>
      <w:r w:rsidR="001F307C" w:rsidRPr="00AC08A2">
        <w:rPr>
          <w:rFonts w:ascii="Times New Roman" w:hAnsi="Times New Roman"/>
          <w:i/>
          <w:sz w:val="20"/>
          <w:szCs w:val="20"/>
        </w:rPr>
        <w:t>Уфа, ул. Ленина, 56</w:t>
      </w:r>
    </w:p>
    <w:p w:rsidR="001F307C" w:rsidRPr="00773262" w:rsidRDefault="001F307C" w:rsidP="00A10B88">
      <w:pPr>
        <w:rPr>
          <w:rFonts w:ascii="Times New Roman" w:hAnsi="Times New Roman"/>
          <w:sz w:val="24"/>
          <w:szCs w:val="24"/>
        </w:rPr>
      </w:pPr>
    </w:p>
    <w:sectPr w:rsidR="001F307C" w:rsidRPr="00773262" w:rsidSect="001614DC">
      <w:pgSz w:w="8392" w:h="11907" w:code="11"/>
      <w:pgMar w:top="720" w:right="1134" w:bottom="720" w:left="1134" w:header="709" w:footer="709" w:gutter="0"/>
      <w:pgNumType w:start="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5AB1" w:rsidRDefault="00125AB1" w:rsidP="00DA657B">
      <w:pPr>
        <w:spacing w:after="0" w:line="240" w:lineRule="auto"/>
      </w:pPr>
      <w:r>
        <w:separator/>
      </w:r>
    </w:p>
  </w:endnote>
  <w:endnote w:type="continuationSeparator" w:id="0">
    <w:p w:rsidR="00125AB1" w:rsidRDefault="00125AB1" w:rsidP="00DA657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Courier New">
    <w:panose1 w:val="02070309020205020404"/>
    <w:charset w:val="CC"/>
    <w:family w:val="modern"/>
    <w:pitch w:val="fixed"/>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A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ATimes">
    <w:altName w:val="Arial Unicode MS"/>
    <w:panose1 w:val="00000000000000000000"/>
    <w:charset w:val="88"/>
    <w:family w:val="swiss"/>
    <w:notTrueType/>
    <w:pitch w:val="default"/>
    <w:sig w:usb0="00000001" w:usb1="08080000" w:usb2="00000010" w:usb3="00000000" w:csb0="00100000" w:csb1="00000000"/>
  </w:font>
  <w:font w:name="Garamond">
    <w:panose1 w:val="020204040303010108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77" w:rsidRDefault="009C76A9">
    <w:pPr>
      <w:pStyle w:val="ab"/>
      <w:jc w:val="center"/>
    </w:pPr>
    <w:fldSimple w:instr=" PAGE   \* MERGEFORMAT ">
      <w:r w:rsidR="003932E8">
        <w:rPr>
          <w:noProof/>
        </w:rPr>
        <w:t>6</w:t>
      </w:r>
    </w:fldSimple>
  </w:p>
  <w:p w:rsidR="00C54177" w:rsidRDefault="00C54177" w:rsidP="001614DC">
    <w:pPr>
      <w:pStyle w:val="ab"/>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5AB1" w:rsidRDefault="00125AB1" w:rsidP="00DA657B">
      <w:pPr>
        <w:spacing w:after="0" w:line="240" w:lineRule="auto"/>
      </w:pPr>
      <w:r>
        <w:separator/>
      </w:r>
    </w:p>
  </w:footnote>
  <w:footnote w:type="continuationSeparator" w:id="0">
    <w:p w:rsidR="00125AB1" w:rsidRDefault="00125AB1" w:rsidP="00DA657B">
      <w:pPr>
        <w:spacing w:after="0" w:line="240" w:lineRule="auto"/>
      </w:pPr>
      <w:r>
        <w:continuationSeparator/>
      </w:r>
    </w:p>
  </w:footnote>
  <w:footnote w:id="1">
    <w:p w:rsidR="00C54177" w:rsidRDefault="00C54177" w:rsidP="00C83054">
      <w:pPr>
        <w:pStyle w:val="a3"/>
      </w:pPr>
      <w:r w:rsidRPr="0086374B">
        <w:rPr>
          <w:rStyle w:val="a5"/>
          <w:rFonts w:ascii="Garamond" w:hAnsi="Garamond"/>
        </w:rPr>
        <w:footnoteRef/>
      </w:r>
      <w:r w:rsidRPr="0086374B">
        <w:rPr>
          <w:rFonts w:ascii="Garamond" w:hAnsi="Garamond"/>
        </w:rPr>
        <w:t xml:space="preserve"> Беляев И.Д. О сторожевой, станичной и полевой службе на Польской окраине Московского государства до царя Алексея Михайловича. М., 1846. С.34.</w:t>
      </w:r>
    </w:p>
  </w:footnote>
  <w:footnote w:id="2">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Ф.1173. Уфимская приказная изба. Оп.1.Д. 567. Л. 2.</w:t>
      </w:r>
    </w:p>
  </w:footnote>
  <w:footnote w:id="3">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233. Печатный приказ. Оп. 1. Кн. 326. Л. 891.</w:t>
      </w:r>
    </w:p>
  </w:footnote>
  <w:footnote w:id="4">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Ф.1173. Уфимская приказная изба. Оп.1.Д. 807. Л. 2. </w:t>
      </w:r>
    </w:p>
  </w:footnote>
  <w:footnote w:id="5">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233. Печатный приказ. Оп. 1. Кн. 304. Л. 671.</w:t>
      </w:r>
    </w:p>
  </w:footnote>
  <w:footnote w:id="6">
    <w:p w:rsidR="00C54177" w:rsidRDefault="00C54177" w:rsidP="00C83054">
      <w:pPr>
        <w:pStyle w:val="a3"/>
      </w:pPr>
      <w:r w:rsidRPr="0086374B">
        <w:rPr>
          <w:rStyle w:val="a5"/>
          <w:rFonts w:ascii="Garamond" w:hAnsi="Garamond"/>
        </w:rPr>
        <w:footnoteRef/>
      </w:r>
      <w:r w:rsidRPr="0086374B">
        <w:rPr>
          <w:rFonts w:ascii="Garamond" w:hAnsi="Garamond"/>
        </w:rPr>
        <w:t xml:space="preserve"> Там же. Кн. 321. Л. 347.</w:t>
      </w:r>
    </w:p>
  </w:footnote>
  <w:footnote w:id="7">
    <w:p w:rsidR="00C54177" w:rsidRDefault="00C54177" w:rsidP="00C83054">
      <w:pPr>
        <w:pStyle w:val="a3"/>
      </w:pPr>
      <w:r w:rsidRPr="0086374B">
        <w:rPr>
          <w:rStyle w:val="a5"/>
          <w:rFonts w:ascii="Garamond" w:hAnsi="Garamond"/>
        </w:rPr>
        <w:footnoteRef/>
      </w:r>
      <w:r w:rsidRPr="0086374B">
        <w:rPr>
          <w:rFonts w:ascii="Garamond" w:hAnsi="Garamond"/>
        </w:rPr>
        <w:t xml:space="preserve"> Там же. Кн. 327. Л. 2002.</w:t>
      </w:r>
    </w:p>
  </w:footnote>
  <w:footnote w:id="8">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233. Печатный приказ. Оп. 1. Кн. 204. Л. 231. </w:t>
      </w:r>
    </w:p>
  </w:footnote>
  <w:footnote w:id="9">
    <w:p w:rsidR="00C54177" w:rsidRDefault="00C54177" w:rsidP="00C83054">
      <w:pPr>
        <w:pStyle w:val="1"/>
        <w:jc w:val="both"/>
      </w:pPr>
      <w:r w:rsidRPr="0086374B">
        <w:rPr>
          <w:rStyle w:val="a5"/>
          <w:rFonts w:ascii="Garamond" w:hAnsi="Garamond"/>
          <w:sz w:val="20"/>
        </w:rPr>
        <w:footnoteRef/>
      </w:r>
      <w:r w:rsidRPr="0086374B">
        <w:rPr>
          <w:rFonts w:ascii="Garamond" w:hAnsi="Garamond"/>
          <w:sz w:val="20"/>
        </w:rPr>
        <w:t xml:space="preserve"> Усманов А.Н. Добровольное присоединение Башкирии к Русскому государству. Уфа, 1982. С. 112.</w:t>
      </w:r>
    </w:p>
  </w:footnote>
  <w:footnote w:id="10">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Ф.233. Печатный приказ. Кн.47.  Л.399.</w:t>
      </w:r>
    </w:p>
  </w:footnote>
  <w:footnote w:id="11">
    <w:p w:rsidR="00C54177" w:rsidRDefault="00C54177" w:rsidP="00C83054">
      <w:pPr>
        <w:pStyle w:val="a3"/>
      </w:pPr>
      <w:r w:rsidRPr="0086374B">
        <w:rPr>
          <w:rStyle w:val="a5"/>
          <w:rFonts w:ascii="Garamond" w:hAnsi="Garamond"/>
        </w:rPr>
        <w:footnoteRef/>
      </w:r>
      <w:r w:rsidRPr="0086374B">
        <w:rPr>
          <w:rFonts w:ascii="Garamond" w:hAnsi="Garamond"/>
        </w:rPr>
        <w:t xml:space="preserve"> Витевский В.И. И.И. Неплюев и Оренбургский край в прежнем его составе до 1758 года. Вып.1. С.132</w:t>
      </w:r>
    </w:p>
  </w:footnote>
  <w:footnote w:id="12">
    <w:p w:rsidR="00C54177" w:rsidRDefault="00C54177" w:rsidP="00C83054">
      <w:pPr>
        <w:pStyle w:val="a3"/>
      </w:pPr>
      <w:r w:rsidRPr="0086374B">
        <w:rPr>
          <w:rStyle w:val="a5"/>
          <w:rFonts w:ascii="Garamond" w:hAnsi="Garamond"/>
        </w:rPr>
        <w:footnoteRef/>
      </w:r>
      <w:r w:rsidRPr="0086374B">
        <w:rPr>
          <w:rFonts w:ascii="Garamond" w:hAnsi="Garamond"/>
        </w:rPr>
        <w:t xml:space="preserve"> Зерцалов А.Н. Окладная расходная роспись денежного и хлебного жалования за 1681 года. К истории росписи </w:t>
      </w:r>
      <w:r w:rsidRPr="0086374B">
        <w:rPr>
          <w:rFonts w:ascii="Garamond" w:hAnsi="Garamond"/>
          <w:lang w:val="en-US"/>
        </w:rPr>
        <w:t>XVII</w:t>
      </w:r>
      <w:r w:rsidRPr="0086374B">
        <w:rPr>
          <w:rFonts w:ascii="Garamond" w:hAnsi="Garamond"/>
        </w:rPr>
        <w:t xml:space="preserve"> века. М.1893. С. 12-13.</w:t>
      </w:r>
    </w:p>
  </w:footnote>
  <w:footnote w:id="13">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РГАДА. Ф.1173. Уфимская приказная изба. Оп. 1 д. Д. 997. Л. 22-24.</w:t>
      </w:r>
    </w:p>
  </w:footnote>
  <w:footnote w:id="14">
    <w:p w:rsidR="00C54177" w:rsidRDefault="00C54177" w:rsidP="00C83054">
      <w:pPr>
        <w:pStyle w:val="a3"/>
      </w:pPr>
      <w:r w:rsidRPr="0086374B">
        <w:rPr>
          <w:rStyle w:val="a5"/>
          <w:rFonts w:ascii="Garamond" w:hAnsi="Garamond"/>
        </w:rPr>
        <w:footnoteRef/>
      </w:r>
      <w:r w:rsidRPr="0086374B">
        <w:rPr>
          <w:rFonts w:ascii="Garamond" w:hAnsi="Garamond"/>
        </w:rPr>
        <w:t xml:space="preserve"> Таблица составлена на основании материалов фондов РГАДА Ф.1173 Оп. 1. Д. 198, 201, 221, 246, 267, 289, 291, 301, 308, 311, 312, 319, 367, 398; Ф. 233. Оп.1. Кн. 250. Л. 117, 178, 198, 211, 289, 291; Кн. 278. Оп. 1. Кн. 283. Л. 267, 398, 511; Кн. 298. Л. 230, 782; Кн. 301. Л. 378, 489, 697.  </w:t>
      </w:r>
    </w:p>
  </w:footnote>
  <w:footnote w:id="15">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1173. Уфимская приказная изба. Оп. 1 Д. 781. Л. 2-4. </w:t>
      </w:r>
    </w:p>
  </w:footnote>
  <w:footnote w:id="16">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233. Печатный приказ. Оп. 1 Кн. 301. Л. 224.</w:t>
      </w:r>
    </w:p>
  </w:footnote>
  <w:footnote w:id="17">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1173. Уфимская приказная изба. Оп. 1. Д. 227. Л. 1-3.</w:t>
      </w:r>
    </w:p>
  </w:footnote>
  <w:footnote w:id="18">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1173. Уфимская приказная изба. Оп. 1. Д. 227. Л. 4. </w:t>
      </w:r>
    </w:p>
  </w:footnote>
  <w:footnote w:id="19">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233. Печатный приказ. Оп. 1 Кн. 234. Л. 349.</w:t>
      </w:r>
    </w:p>
  </w:footnote>
  <w:footnote w:id="20">
    <w:p w:rsidR="00C54177" w:rsidRDefault="00C54177" w:rsidP="00C83054">
      <w:pPr>
        <w:pStyle w:val="a3"/>
      </w:pPr>
      <w:r w:rsidRPr="0086374B">
        <w:rPr>
          <w:rStyle w:val="a5"/>
          <w:rFonts w:ascii="Garamond" w:hAnsi="Garamond"/>
        </w:rPr>
        <w:footnoteRef/>
      </w:r>
      <w:r w:rsidRPr="0086374B">
        <w:rPr>
          <w:rFonts w:ascii="Garamond" w:hAnsi="Garamond"/>
        </w:rPr>
        <w:t xml:space="preserve">РГАДА. Ф. 233. Печатный приказ. Оп. 1 Кн. 236. Л. 1341. </w:t>
      </w:r>
    </w:p>
  </w:footnote>
  <w:footnote w:id="21">
    <w:p w:rsidR="00C54177" w:rsidRDefault="00C54177" w:rsidP="00C83054">
      <w:pPr>
        <w:pStyle w:val="a3"/>
      </w:pPr>
      <w:r w:rsidRPr="0086374B">
        <w:rPr>
          <w:rStyle w:val="a5"/>
          <w:rFonts w:ascii="Garamond" w:hAnsi="Garamond"/>
        </w:rPr>
        <w:footnoteRef/>
      </w:r>
      <w:r w:rsidRPr="0086374B">
        <w:rPr>
          <w:rFonts w:ascii="Garamond" w:hAnsi="Garamond"/>
        </w:rPr>
        <w:t>РГАДА. Ф. 1173. Уфимская приказная изба. Оп. 1. Д. 521. Л. 5</w:t>
      </w:r>
    </w:p>
  </w:footnote>
  <w:footnote w:id="22">
    <w:p w:rsidR="00C54177" w:rsidRDefault="00C54177" w:rsidP="00C83054">
      <w:pPr>
        <w:pStyle w:val="a3"/>
      </w:pPr>
      <w:r w:rsidRPr="0086374B">
        <w:rPr>
          <w:rStyle w:val="a5"/>
          <w:rFonts w:ascii="Garamond" w:hAnsi="Garamond"/>
        </w:rPr>
        <w:footnoteRef/>
      </w:r>
      <w:r w:rsidRPr="0086374B">
        <w:rPr>
          <w:rFonts w:ascii="Garamond" w:hAnsi="Garamond"/>
        </w:rPr>
        <w:t xml:space="preserve"> Соборное уложение 1649 года. М., 1961. С. 344.</w:t>
      </w:r>
    </w:p>
  </w:footnote>
  <w:footnote w:id="23">
    <w:p w:rsidR="00C54177" w:rsidRDefault="00C54177" w:rsidP="00C83054">
      <w:pPr>
        <w:jc w:val="both"/>
      </w:pPr>
      <w:r w:rsidRPr="0086374B">
        <w:rPr>
          <w:rStyle w:val="a5"/>
          <w:rFonts w:ascii="Garamond" w:hAnsi="Garamond"/>
          <w:sz w:val="20"/>
          <w:szCs w:val="20"/>
        </w:rPr>
        <w:footnoteRef/>
      </w:r>
      <w:r w:rsidRPr="0086374B">
        <w:rPr>
          <w:rFonts w:ascii="Garamond" w:hAnsi="Garamond"/>
          <w:sz w:val="20"/>
          <w:szCs w:val="20"/>
        </w:rPr>
        <w:t xml:space="preserve">Демидова Н.Ф. Бюрократизация государственного аппарата абсолютизма </w:t>
      </w:r>
      <w:r w:rsidRPr="0086374B">
        <w:rPr>
          <w:rFonts w:ascii="Garamond" w:hAnsi="Garamond"/>
          <w:sz w:val="20"/>
          <w:szCs w:val="20"/>
          <w:lang w:val="en-US"/>
        </w:rPr>
        <w:t>XVII</w:t>
      </w:r>
      <w:r w:rsidRPr="0086374B">
        <w:rPr>
          <w:rFonts w:ascii="Garamond" w:hAnsi="Garamond"/>
          <w:sz w:val="20"/>
          <w:szCs w:val="20"/>
        </w:rPr>
        <w:t>-</w:t>
      </w:r>
      <w:r w:rsidRPr="0086374B">
        <w:rPr>
          <w:rFonts w:ascii="Garamond" w:hAnsi="Garamond"/>
          <w:sz w:val="20"/>
          <w:szCs w:val="20"/>
          <w:lang w:val="en-US"/>
        </w:rPr>
        <w:t>XVIII</w:t>
      </w:r>
      <w:r w:rsidRPr="0086374B">
        <w:rPr>
          <w:rFonts w:ascii="Garamond" w:hAnsi="Garamond"/>
          <w:sz w:val="20"/>
          <w:szCs w:val="20"/>
        </w:rPr>
        <w:t xml:space="preserve"> в.в. Абсолютизм в России </w:t>
      </w:r>
      <w:r w:rsidRPr="0086374B">
        <w:rPr>
          <w:rFonts w:ascii="Garamond" w:hAnsi="Garamond"/>
          <w:sz w:val="20"/>
          <w:szCs w:val="20"/>
          <w:lang w:val="en-US"/>
        </w:rPr>
        <w:t>XVII</w:t>
      </w:r>
      <w:r w:rsidRPr="0086374B">
        <w:rPr>
          <w:rFonts w:ascii="Garamond" w:hAnsi="Garamond"/>
          <w:sz w:val="20"/>
          <w:szCs w:val="20"/>
        </w:rPr>
        <w:t>-</w:t>
      </w:r>
      <w:r w:rsidRPr="0086374B">
        <w:rPr>
          <w:rFonts w:ascii="Garamond" w:hAnsi="Garamond"/>
          <w:sz w:val="20"/>
          <w:szCs w:val="20"/>
          <w:lang w:val="en-US"/>
        </w:rPr>
        <w:t>XVIII</w:t>
      </w:r>
      <w:r w:rsidRPr="0086374B">
        <w:rPr>
          <w:rFonts w:ascii="Garamond" w:hAnsi="Garamond"/>
          <w:sz w:val="20"/>
          <w:szCs w:val="20"/>
        </w:rPr>
        <w:t xml:space="preserve"> веков. М., 1964. С. 185.  </w:t>
      </w:r>
    </w:p>
  </w:footnote>
  <w:footnote w:id="24">
    <w:p w:rsidR="00C54177" w:rsidRDefault="00C54177" w:rsidP="00C83054">
      <w:pPr>
        <w:pStyle w:val="a3"/>
      </w:pPr>
      <w:r w:rsidRPr="0086374B">
        <w:rPr>
          <w:rStyle w:val="a5"/>
          <w:rFonts w:ascii="Garamond" w:hAnsi="Garamond"/>
        </w:rPr>
        <w:footnoteRef/>
      </w:r>
      <w:r w:rsidRPr="0086374B">
        <w:rPr>
          <w:rFonts w:ascii="Garamond" w:hAnsi="Garamond"/>
        </w:rPr>
        <w:t xml:space="preserve">РГАДА. Ф. РГАДА. Ф.1173. Уфимская приказная изба. Оп. 1. Д. 997. Л. 19. </w:t>
      </w:r>
    </w:p>
  </w:footnote>
  <w:footnote w:id="25">
    <w:p w:rsidR="00C54177" w:rsidRPr="0086374B" w:rsidRDefault="00C54177" w:rsidP="00C83054">
      <w:pPr>
        <w:spacing w:line="199" w:lineRule="auto"/>
        <w:ind w:firstLine="187"/>
        <w:rPr>
          <w:rFonts w:ascii="Garamond" w:hAnsi="Garamond"/>
          <w:sz w:val="20"/>
          <w:szCs w:val="20"/>
        </w:rPr>
      </w:pPr>
      <w:r w:rsidRPr="0086374B">
        <w:rPr>
          <w:rStyle w:val="a5"/>
          <w:rFonts w:ascii="Garamond" w:hAnsi="Garamond"/>
          <w:sz w:val="20"/>
          <w:szCs w:val="20"/>
        </w:rPr>
        <w:footnoteRef/>
      </w:r>
      <w:r w:rsidRPr="0086374B">
        <w:rPr>
          <w:rFonts w:ascii="Garamond" w:hAnsi="Garamond"/>
          <w:sz w:val="20"/>
          <w:szCs w:val="20"/>
        </w:rPr>
        <w:t xml:space="preserve"> РГАДА. Ф.1173. Уфимская Приказная изба. Оп.1. Д.647. Л.1-3; Д.772. Л.2-4.</w:t>
      </w:r>
    </w:p>
    <w:p w:rsidR="00C54177" w:rsidRDefault="00C54177" w:rsidP="00C83054">
      <w:pPr>
        <w:pStyle w:val="a3"/>
      </w:pPr>
      <w:r w:rsidRPr="0086374B">
        <w:rPr>
          <w:rFonts w:ascii="Garamond" w:hAnsi="Garamond"/>
        </w:rPr>
        <w:t xml:space="preserve"> </w:t>
      </w:r>
    </w:p>
  </w:footnote>
  <w:footnote w:id="26">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Ф.1173. Уфимская Приказная изба. Оп.1. Д.761. Л. 5-7.</w:t>
      </w:r>
    </w:p>
  </w:footnote>
  <w:footnote w:id="27">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Ф.350. Ландратская книга 1718 года. Кн. 440. Л.130</w:t>
      </w:r>
    </w:p>
  </w:footnote>
  <w:footnote w:id="28">
    <w:p w:rsidR="00C54177" w:rsidRDefault="00C54177" w:rsidP="00C83054">
      <w:pPr>
        <w:pStyle w:val="a3"/>
      </w:pPr>
      <w:r w:rsidRPr="0086374B">
        <w:rPr>
          <w:rStyle w:val="a5"/>
          <w:rFonts w:ascii="Garamond" w:hAnsi="Garamond"/>
        </w:rPr>
        <w:footnoteRef/>
      </w:r>
      <w:r w:rsidRPr="0086374B">
        <w:rPr>
          <w:rFonts w:ascii="Garamond" w:hAnsi="Garamond"/>
        </w:rPr>
        <w:t xml:space="preserve"> Соборное уложение 1649 года. М., 1961. Гл. </w:t>
      </w:r>
      <w:r w:rsidRPr="0086374B">
        <w:rPr>
          <w:rFonts w:ascii="Garamond" w:hAnsi="Garamond"/>
          <w:lang w:val="en-US"/>
        </w:rPr>
        <w:t>XVI</w:t>
      </w:r>
      <w:r w:rsidRPr="0086374B">
        <w:rPr>
          <w:rFonts w:ascii="Garamond" w:hAnsi="Garamond"/>
        </w:rPr>
        <w:t xml:space="preserve">. № 43. </w:t>
      </w:r>
    </w:p>
  </w:footnote>
  <w:footnote w:id="29">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233. Печатный приказ. Оп. 1 Кн. 211. Л. 278. </w:t>
      </w:r>
    </w:p>
  </w:footnote>
  <w:footnote w:id="30">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Ф.1173. Уфимская Приказная изба. Оп.1. Д.512. Л. 5.  </w:t>
      </w:r>
    </w:p>
  </w:footnote>
  <w:footnote w:id="31">
    <w:p w:rsidR="00C54177" w:rsidRDefault="00C54177" w:rsidP="00C83054">
      <w:pPr>
        <w:pStyle w:val="a3"/>
      </w:pPr>
      <w:r w:rsidRPr="0086374B">
        <w:rPr>
          <w:rStyle w:val="a5"/>
          <w:rFonts w:ascii="Garamond" w:hAnsi="Garamond"/>
        </w:rPr>
        <w:footnoteRef/>
      </w:r>
      <w:r w:rsidRPr="0086374B">
        <w:rPr>
          <w:rFonts w:ascii="Garamond" w:hAnsi="Garamond"/>
        </w:rPr>
        <w:t xml:space="preserve"> Там же. Д.661. Л. 2. </w:t>
      </w:r>
    </w:p>
  </w:footnote>
  <w:footnote w:id="32">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Ф.1173. Уфимская Приказная изба. Оп.1. Д.497. Л. 2-4.</w:t>
      </w:r>
    </w:p>
  </w:footnote>
  <w:footnote w:id="33">
    <w:p w:rsidR="00C54177" w:rsidRDefault="00C54177" w:rsidP="00C83054">
      <w:pPr>
        <w:pStyle w:val="a3"/>
      </w:pPr>
      <w:r w:rsidRPr="0086374B">
        <w:rPr>
          <w:rStyle w:val="a5"/>
          <w:rFonts w:ascii="Garamond" w:hAnsi="Garamond"/>
        </w:rPr>
        <w:footnoteRef/>
      </w:r>
      <w:r w:rsidRPr="0086374B">
        <w:rPr>
          <w:rFonts w:ascii="Garamond" w:hAnsi="Garamond"/>
        </w:rPr>
        <w:t xml:space="preserve"> Там же. Д. 512. Л. 2-13</w:t>
      </w:r>
    </w:p>
  </w:footnote>
  <w:footnote w:id="34">
    <w:p w:rsidR="00C54177" w:rsidRDefault="00C54177" w:rsidP="00C83054">
      <w:pPr>
        <w:pStyle w:val="a3"/>
      </w:pPr>
      <w:r w:rsidRPr="0086374B">
        <w:rPr>
          <w:rStyle w:val="a5"/>
          <w:rFonts w:ascii="Garamond" w:hAnsi="Garamond"/>
        </w:rPr>
        <w:footnoteRef/>
      </w:r>
      <w:r w:rsidRPr="0086374B">
        <w:rPr>
          <w:rFonts w:ascii="Garamond" w:hAnsi="Garamond"/>
        </w:rPr>
        <w:t xml:space="preserve"> Там же. Д.791. Л.6-18.</w:t>
      </w:r>
    </w:p>
  </w:footnote>
  <w:footnote w:id="35">
    <w:p w:rsidR="00C54177" w:rsidRDefault="00C54177" w:rsidP="00C83054">
      <w:pPr>
        <w:pStyle w:val="a3"/>
      </w:pPr>
      <w:r w:rsidRPr="0086374B">
        <w:rPr>
          <w:rStyle w:val="a5"/>
          <w:rFonts w:ascii="Garamond" w:hAnsi="Garamond"/>
        </w:rPr>
        <w:footnoteRef/>
      </w:r>
      <w:r w:rsidRPr="0086374B">
        <w:rPr>
          <w:rFonts w:ascii="Garamond" w:hAnsi="Garamond"/>
        </w:rPr>
        <w:t xml:space="preserve"> РГАДА.Ф.1324. Спорные дела Генерального межевания. Оп.1. Ч.1. Д.671. Л.127-141.</w:t>
      </w:r>
    </w:p>
  </w:footnote>
  <w:footnote w:id="36">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Ф.1173. Уфимская Приказная изба. Оп.1.  Д.664. Л.2-4.</w:t>
      </w:r>
    </w:p>
  </w:footnote>
  <w:footnote w:id="37">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Ф.1173. Уфимская Приказная изба. Оп.1. Д.765. Л.12.</w:t>
      </w:r>
    </w:p>
  </w:footnote>
  <w:footnote w:id="38">
    <w:p w:rsidR="00C54177" w:rsidRDefault="00C54177" w:rsidP="00C83054">
      <w:pPr>
        <w:spacing w:line="199" w:lineRule="auto"/>
      </w:pPr>
      <w:r w:rsidRPr="0086374B">
        <w:rPr>
          <w:rStyle w:val="a5"/>
          <w:rFonts w:ascii="Garamond" w:hAnsi="Garamond"/>
          <w:sz w:val="20"/>
          <w:szCs w:val="20"/>
        </w:rPr>
        <w:footnoteRef/>
      </w:r>
      <w:r w:rsidRPr="0086374B">
        <w:rPr>
          <w:rFonts w:ascii="Garamond" w:hAnsi="Garamond"/>
          <w:sz w:val="20"/>
          <w:szCs w:val="20"/>
        </w:rPr>
        <w:t xml:space="preserve"> РГАДА. Ф.1173. Уфимская Приказная изба. Оп.1. Д.113. Л.1-7.</w:t>
      </w:r>
    </w:p>
  </w:footnote>
  <w:footnote w:id="39">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Ф.1173. Уфимская Приказная изба. Оп.1. Д.216. Л.1-12.</w:t>
      </w:r>
    </w:p>
  </w:footnote>
  <w:footnote w:id="40">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1173. Оп. 1 Д. 567. Л. 6.</w:t>
      </w:r>
    </w:p>
  </w:footnote>
  <w:footnote w:id="41">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Ф.233. Печатный приказ.Кн.119. Л.934</w:t>
      </w:r>
    </w:p>
  </w:footnote>
  <w:footnote w:id="42">
    <w:p w:rsidR="00C54177" w:rsidRDefault="00C54177" w:rsidP="00C83054">
      <w:pPr>
        <w:pStyle w:val="a3"/>
      </w:pPr>
      <w:r w:rsidRPr="0086374B">
        <w:rPr>
          <w:rStyle w:val="a5"/>
          <w:rFonts w:ascii="Garamond" w:hAnsi="Garamond"/>
        </w:rPr>
        <w:footnoteRef/>
      </w:r>
      <w:r w:rsidRPr="0086374B">
        <w:rPr>
          <w:rFonts w:ascii="Garamond" w:hAnsi="Garamond"/>
        </w:rPr>
        <w:t xml:space="preserve"> Там же.. Кн. 121. Л. 211.</w:t>
      </w:r>
    </w:p>
  </w:footnote>
  <w:footnote w:id="43">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1173. Уфимская приказная изба. Д. 782. Л. 127.</w:t>
      </w:r>
    </w:p>
  </w:footnote>
  <w:footnote w:id="44">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 233.Печатный приказ. Кн. 223. Л. 674.</w:t>
      </w:r>
    </w:p>
  </w:footnote>
  <w:footnote w:id="45">
    <w:p w:rsidR="00C54177" w:rsidRDefault="00C54177" w:rsidP="00C83054">
      <w:pPr>
        <w:pStyle w:val="a3"/>
      </w:pPr>
      <w:r w:rsidRPr="0086374B">
        <w:rPr>
          <w:rStyle w:val="a5"/>
          <w:rFonts w:ascii="Garamond" w:hAnsi="Garamond"/>
        </w:rPr>
        <w:footnoteRef/>
      </w:r>
      <w:r w:rsidRPr="0086374B">
        <w:rPr>
          <w:rFonts w:ascii="Garamond" w:hAnsi="Garamond"/>
        </w:rPr>
        <w:t xml:space="preserve"> РГАДА. Ф.1173. Уфимская Приказная изба. Оп.1. Д.717. Л.1-4.</w:t>
      </w:r>
    </w:p>
  </w:footnote>
  <w:footnote w:id="46">
    <w:p w:rsidR="00C54177" w:rsidRDefault="00C54177" w:rsidP="00C83054">
      <w:pPr>
        <w:pStyle w:val="a3"/>
      </w:pPr>
      <w:r w:rsidRPr="0086374B">
        <w:rPr>
          <w:rStyle w:val="a5"/>
          <w:rFonts w:ascii="Garamond" w:hAnsi="Garamond"/>
        </w:rPr>
        <w:footnoteRef/>
      </w:r>
      <w:r w:rsidRPr="0086374B">
        <w:rPr>
          <w:rFonts w:ascii="Garamond" w:hAnsi="Garamond"/>
        </w:rPr>
        <w:t xml:space="preserve"> Таблица составлена на основании материалов фондов РГАДА Ф. 1173. Оп. 1. Д. 178, Д. 211, 290, 369; Ф. 233. Оп.1 Кн. 289. Л. 450; Кн. 311. Л. 566;  Кн. 378. Л. 677; Кн. 389. Л. 788; Ф. 615. Оп.1 Кн. 12198. Л. 137; Кн. 12199. Л. 45; Кн. 12201. Л. 34; Кн. 12202. Л. 67.    </w:t>
      </w:r>
    </w:p>
  </w:footnote>
  <w:footnote w:id="47">
    <w:p w:rsidR="00C54177" w:rsidRDefault="00C54177" w:rsidP="00C83054">
      <w:pPr>
        <w:spacing w:line="199" w:lineRule="auto"/>
      </w:pPr>
      <w:r w:rsidRPr="0086374B">
        <w:rPr>
          <w:rStyle w:val="a5"/>
          <w:rFonts w:ascii="Garamond" w:hAnsi="Garamond"/>
          <w:sz w:val="20"/>
          <w:szCs w:val="20"/>
        </w:rPr>
        <w:footnoteRef/>
      </w:r>
      <w:r w:rsidRPr="0086374B">
        <w:rPr>
          <w:rFonts w:ascii="Garamond" w:hAnsi="Garamond"/>
          <w:sz w:val="20"/>
          <w:szCs w:val="20"/>
        </w:rPr>
        <w:t xml:space="preserve"> РГАДА. Ф. 233. Печатный приказ. Кн.124. Л.32.</w:t>
      </w:r>
    </w:p>
  </w:footnote>
  <w:footnote w:id="48">
    <w:p w:rsidR="00C54177" w:rsidRDefault="00C54177" w:rsidP="00C83054">
      <w:pPr>
        <w:pStyle w:val="a3"/>
      </w:pPr>
      <w:r w:rsidRPr="0086374B">
        <w:rPr>
          <w:rStyle w:val="a5"/>
          <w:rFonts w:ascii="Garamond" w:hAnsi="Garamond"/>
        </w:rPr>
        <w:footnoteRef/>
      </w:r>
      <w:r w:rsidRPr="0086374B">
        <w:rPr>
          <w:rFonts w:ascii="Garamond" w:hAnsi="Garamond"/>
        </w:rPr>
        <w:t xml:space="preserve">Сводные данные о участии в кредитных операциях составлены на основании фонда РГАДА Ф.615. Оп. 1. Кн. 12189. Л. 34, 56.; Кн. 21291. Л. 12, 56, 78.; Кн. 12199. Л. 12, 17, 34; Кн. 12201. Л. 23, 35; Кн. 12204. Л. 34, 56; Кн. 12206. Л. 67, 90, 101; 12211. Л. 23, 67, 114; Кн. 12219. Л. 23, 27, 78; Кн. 12221. Л. 12, 19, 21, 37, 101; Кн. 12222. Л. 119.  </w:t>
      </w:r>
    </w:p>
  </w:footnote>
  <w:footnote w:id="49">
    <w:p w:rsidR="00C54177" w:rsidRDefault="00C54177" w:rsidP="00C83054">
      <w:pPr>
        <w:pStyle w:val="a3"/>
      </w:pPr>
      <w:r w:rsidRPr="0086374B">
        <w:rPr>
          <w:rStyle w:val="a5"/>
          <w:rFonts w:ascii="Garamond" w:hAnsi="Garamond"/>
        </w:rPr>
        <w:footnoteRef/>
      </w:r>
      <w:r w:rsidRPr="0086374B">
        <w:rPr>
          <w:rFonts w:ascii="Garamond" w:hAnsi="Garamond"/>
        </w:rPr>
        <w:t xml:space="preserve"> Таблица составлена на основании материалов фонда РГАДА (615)</w:t>
      </w:r>
    </w:p>
  </w:footnote>
  <w:footnote w:id="50">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Рычков П.И. Топография Оренбургская, то есть: обстоятельное описание Оренбургской губернии. СПб, 1762.</w:t>
      </w:r>
    </w:p>
  </w:footnote>
  <w:footnote w:id="51">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Исследователи-путешественники о Башкортостане. XVIII век / Сост. В.В. Сидоров. Уфа, 2007. С. 117–147</w:t>
      </w:r>
    </w:p>
  </w:footnote>
  <w:footnote w:id="52">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Витевский В.Н. И.И. Неплюев и Оренбургский край в прежнем его составе до 1758 г. Вып. 1. Казань, 1889; Малов Е.А. Сведения о мишарях. Казань, 1885; Новиков В.А. Сборник материалов для истории уфимского дворянства. Уфа, 1870; Перетяткович Г. Поволжье в Х</w:t>
      </w:r>
      <w:r w:rsidRPr="0086374B">
        <w:rPr>
          <w:rFonts w:ascii="Garamond" w:hAnsi="Garamond"/>
          <w:lang w:val="en-US"/>
        </w:rPr>
        <w:t>VI</w:t>
      </w:r>
      <w:r w:rsidRPr="0086374B">
        <w:rPr>
          <w:rFonts w:ascii="Garamond" w:hAnsi="Garamond"/>
        </w:rPr>
        <w:t xml:space="preserve"> и начале Х</w:t>
      </w:r>
      <w:r w:rsidRPr="0086374B">
        <w:rPr>
          <w:rFonts w:ascii="Garamond" w:hAnsi="Garamond"/>
          <w:lang w:val="en-US"/>
        </w:rPr>
        <w:t>VIII</w:t>
      </w:r>
      <w:r w:rsidRPr="0086374B">
        <w:rPr>
          <w:rFonts w:ascii="Garamond" w:hAnsi="Garamond"/>
        </w:rPr>
        <w:t xml:space="preserve"> веков. Очерки из истории колонизации края. Одесса, 1882; Фирсов Н.А. Инородческое население прежнего Казанского царства в новой России до 1762 года и колонизация закамских земель в это время. Казань, 1869; Его же. Положение инородцев Северо-Восточной России в Московском государстве. Казань, 1866. С. 100, 103.</w:t>
      </w:r>
    </w:p>
  </w:footnote>
  <w:footnote w:id="53">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Насыри К. Археологические материалы (по селениям Свияжского уезда)// Избранное (на татарском языке). Т. II. Казань, 1975; Мэржани Ши</w:t>
      </w:r>
      <w:r w:rsidRPr="0086374B">
        <w:rPr>
          <w:rFonts w:ascii="Garamond" w:hAnsi="Garamond"/>
          <w:lang w:val="en-US"/>
        </w:rPr>
        <w:t>h</w:t>
      </w:r>
      <w:r w:rsidRPr="0086374B">
        <w:rPr>
          <w:rFonts w:ascii="Garamond" w:hAnsi="Garamond"/>
        </w:rPr>
        <w:t>абетдин. Мостэфадел-эхбар фи эхвале Казан вэ Болгар. Казан, 1989; Фахреддинев Р.С. Булгарские и казанские тюрки (на татарском языке). Казань, 1993; Ахмаров Г. О языке и народности мишарей. Казань, 1903.</w:t>
      </w:r>
    </w:p>
  </w:footnote>
  <w:footnote w:id="54">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Иван Сосфенов: начало уфимской литературы / сост. М.И. Роднов. Уфа, 2012. С. 23–24.</w:t>
      </w:r>
    </w:p>
  </w:footnote>
  <w:footnote w:id="55">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Роднов М.И. У истоков уфимской прессы, вкупе с прогулками по старинной Уфе и просторам Башкирии. Уфа, 2009. С. 75–77.</w:t>
      </w:r>
    </w:p>
  </w:footnote>
  <w:footnote w:id="56">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Асфандияров А.З. История сёл и деревень Башкортостана. Кн. 5. Уфа, 1994. С. 99–110; его же. Башкирия после вхождения в состав России (вторая половина XV – первая половина XIX в.). Уфа, 2006. С. 253–262.</w:t>
      </w:r>
    </w:p>
  </w:footnote>
  <w:footnote w:id="57">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Васильев И.М. Податное и военно-служилое население Башкирии по наказам в Уложенную комиссию 1767 г. Ч.2. Уфа, 2000; Габдуллин И.Р. К вопросу об этносословной эволюции тюркского населения Уфимского уезда (губернии) в Х</w:t>
      </w:r>
      <w:r w:rsidRPr="0086374B">
        <w:rPr>
          <w:rFonts w:ascii="Garamond" w:hAnsi="Garamond"/>
          <w:lang w:val="en-US"/>
        </w:rPr>
        <w:t>VII</w:t>
      </w:r>
      <w:r w:rsidRPr="0086374B">
        <w:rPr>
          <w:rFonts w:ascii="Garamond" w:hAnsi="Garamond"/>
        </w:rPr>
        <w:t>―Х</w:t>
      </w:r>
      <w:r w:rsidRPr="0086374B">
        <w:rPr>
          <w:rFonts w:ascii="Garamond" w:hAnsi="Garamond"/>
          <w:lang w:val="en-US"/>
        </w:rPr>
        <w:t>VIII</w:t>
      </w:r>
      <w:r w:rsidRPr="0086374B">
        <w:rPr>
          <w:rFonts w:ascii="Garamond" w:hAnsi="Garamond"/>
        </w:rPr>
        <w:t xml:space="preserve"> вв. / Единство татарской нации. Материалы научной конференции АН РТ «Цивилизационные, этнокультурные и политические аспекты единства татарской нации» (Казань, 7–8 июня 2002 г.). Казань, 2002; его же. От служилых татар к татарскому дворянству. М., 2006; его же. Мещеряки Бирского уезда (XVII–XIX вв.): краткий исторический очерк / Актуальные проблемы исторической науки и исторического образования (к 10-летию исторического факультета БирГСПА). Материалы научно-практической конференции. Ч. II. Бирск, 2008; его же. Габдуллин И.Р. Формирование мещерякского населения в Уфимском уезде в XVI – начале XVIII веков / Археография Южного Урала: исторический и современный опыт народов Волго-Уральского региона в развитии и укреплении архивного дела. Материалы VIII Межрегиональной научно-практической конференции, посвященной 90-летию Государственной архивной службы России. Уфа, 2008; Кортунов А.И., Рахимов Р.Н. Аннотированная хроника военной службы народов Урала в XVI–XIX вв. Уфа, 2009; Рахимов Р.Н., Сидорова Н.И. 1812 год: Сражаясь с Наполеоном. Народы Башкирии в российской армии. Книга для чтения. Уфа, 2012; Рахимов Р.Н. Башкиры и припущенники: тептяри и мишари / История башкирского народа. Т. IV. СПб, 2011. С. 200–207.</w:t>
      </w:r>
    </w:p>
  </w:footnote>
  <w:footnote w:id="58">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Габдрафиков И.М. Этнокультурные результаты миграционных процессов в северо-западной Башкирии (конец XVI – начало XX вв.) / Этнологические исследования в Башкортостане. Уфа, 1994. С. 22–28; Давлетшина З.М. Татарское население Башкортостан. Уфа, 2001.</w:t>
      </w:r>
    </w:p>
  </w:footnote>
  <w:footnote w:id="59">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Давлетбаев Б.С. Большая Ока. История села. Уфа, 1992; Бикбулатов В.Н. История Янагушево. Бирск, 2005; Бикбулатов М.М. Родословная Бикбулатовых и Асадуллиных. Уфа, 2006; Сулейманов А.М. Село Бузовьязы: страницы истории. Уфа, 2009; Каримов Тагир. История рода Нагаевых-Шариповых. Октябрьский, 2012.</w:t>
      </w:r>
    </w:p>
  </w:footnote>
  <w:footnote w:id="60">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Баязитов Р.Ж., Макарихин В.П. Восточная Мещера в средние века (к вопросу этногенеза татар в Нижегородском крае) / Мусульманская цивилизация Волго-Сурского региона в эпоху феодализма. Тюркско-мусульманское наследие Нижегородчины в трудах профессора В.П. Макарихина. Нижний Новгород, 2009; Сенюткин С.Б. История татар Нижегородского Поволжья с последней трети XVI до начала XX вв. (Историческая судьба мишарей Нижегородского края). Нижний Новгород, 2001; Орлов А.М. Мещера, мещеряки, мишаре. Казань, 1992; его же. К вопросу о происхождении татар-мишарей / Языки, духовная культура и история тюрков: традиции и современность. Труды международной конференции в 3-х томах. Июнь, 9-13, 1992, г.Казань. Т.3. Казань, 1992. С. 35–37; Орлов А.М., Файзуллин А.М. Навеки вместе. Кн. 1. Нижегородские татары – потомки древней Мещеры. М., 2011; Орлов А.М., Файзуллин А.М. Навеки вместе. Кн. 2. Очерки по истории татар Нижегородского края. М., 2012; Хафизов М.З. Нижегородские татары. Очерки истории. Нижний Новгород, 1998.</w:t>
      </w:r>
    </w:p>
  </w:footnote>
  <w:footnote w:id="61">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Писцовые и переписные книги XVII века по Нижнему Новгороду, изданный археографической комиссией. С.Пб, 1846. С. 63, 64, 69.</w:t>
      </w:r>
    </w:p>
  </w:footnote>
  <w:footnote w:id="62">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Писцовая книга Алатырского уезда 7132, 7133, 7134 годов. Л. 1–109об. Текст писцовой книги предоставлен казанским исследователем Магсумом Акчуриным, за что выражаю искреннюю признательность.</w:t>
      </w:r>
    </w:p>
  </w:footnote>
  <w:footnote w:id="63">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Габдуллин И.Р. От служилых татар к татарскому дворянству. М., 2006. С. 42.</w:t>
      </w:r>
    </w:p>
  </w:footnote>
  <w:footnote w:id="64">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Ф.1102. Оп.1. Д.5. Л.3–16. </w:t>
      </w:r>
    </w:p>
  </w:footnote>
  <w:footnote w:id="65">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Сенюткин С.Б. История татар Нижегородского Поволжья с последней трети XVI до начала XX вв. (Историческая судьба мишарей Нижегородского края). Нижний Новгород, 2001. С. 80.</w:t>
      </w:r>
    </w:p>
  </w:footnote>
  <w:footnote w:id="66">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 1209. Оп. 1. Д. 157. Л. 136, 137, 150об, 151об–153, 154об, 224, 283.</w:t>
      </w:r>
    </w:p>
  </w:footnote>
  <w:footnote w:id="67">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Орлов А.М., Файзуллин А.М. Навеки вместе. Кн. 2. С. 163.</w:t>
      </w:r>
    </w:p>
  </w:footnote>
  <w:footnote w:id="68">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Цит. по: Демидова Н.Ф. Башкирское восстание 1735–1736 годов. Дис. … канд. ист. наук. М., 1955. С. 261.</w:t>
      </w:r>
    </w:p>
  </w:footnote>
  <w:footnote w:id="69">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 248. Оп. 3. Кн. 115. Л. 235.</w:t>
      </w:r>
    </w:p>
  </w:footnote>
  <w:footnote w:id="70">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МИБ. Т. </w:t>
      </w:r>
      <w:r w:rsidRPr="0086374B">
        <w:rPr>
          <w:rFonts w:ascii="Garamond" w:hAnsi="Garamond"/>
          <w:lang w:val="en-US"/>
        </w:rPr>
        <w:t>V</w:t>
      </w:r>
      <w:r w:rsidRPr="0086374B">
        <w:rPr>
          <w:rFonts w:ascii="Garamond" w:hAnsi="Garamond"/>
        </w:rPr>
        <w:t>. М., 1960. С. 581.</w:t>
      </w:r>
    </w:p>
  </w:footnote>
  <w:footnote w:id="71">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 615. Оп. 1. Д. 12318. Л. 1–7.</w:t>
      </w:r>
    </w:p>
  </w:footnote>
  <w:footnote w:id="72">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Писцовая книга Алатырского уезда 7132, 7133, 7134 годов. Л. 14об–15.</w:t>
      </w:r>
    </w:p>
  </w:footnote>
  <w:footnote w:id="73">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ЦИА РБ. Ф. И-172. Оп. 1. Д. 83. Л. 265–267.</w:t>
      </w:r>
    </w:p>
  </w:footnote>
  <w:footnote w:id="74">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Писцовая книга Алатырского уезда 7132, 7133, 7134 годов. Л. 18об–19.</w:t>
      </w:r>
    </w:p>
  </w:footnote>
  <w:footnote w:id="75">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Габдуллин И.Р. Татарские мурзы в Башкортостане / Кудашев Р.Ш., Габдуллин И.Р. История рода князей Кудашевых. Уфа, 2013. С. 116.</w:t>
      </w:r>
    </w:p>
  </w:footnote>
  <w:footnote w:id="76">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Габдуллин И.Р. От служилых татар...С. 184.</w:t>
      </w:r>
    </w:p>
  </w:footnote>
  <w:footnote w:id="77">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РГАДА. Ф. 248. Оп. 3. Кн. 115. Л. 435–435; Ф. 350. Оп. 1. Д. 3790. Л. 3 об.; ЦИА РБ. Ф. И-386. Оп. 1. Д. 1. Л. 76 об.</w:t>
      </w:r>
    </w:p>
  </w:footnote>
  <w:footnote w:id="78">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 1173. Оп. 1. Д. 130. Л. 22.</w:t>
      </w:r>
    </w:p>
  </w:footnote>
  <w:footnote w:id="79">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Ф.248. Оп.3. Кн.115. Л.507, 524–530.</w:t>
      </w:r>
    </w:p>
  </w:footnote>
  <w:footnote w:id="80">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Любавский М.К. Очерки истории башкирского землевладения и землепользования в Х</w:t>
      </w:r>
      <w:r w:rsidRPr="0086374B">
        <w:rPr>
          <w:rFonts w:ascii="Garamond" w:hAnsi="Garamond"/>
          <w:lang w:val="en-US"/>
        </w:rPr>
        <w:t>VII</w:t>
      </w:r>
      <w:r w:rsidRPr="0086374B">
        <w:rPr>
          <w:rFonts w:ascii="Garamond" w:hAnsi="Garamond"/>
        </w:rPr>
        <w:t>, Х</w:t>
      </w:r>
      <w:r w:rsidRPr="0086374B">
        <w:rPr>
          <w:rFonts w:ascii="Garamond" w:hAnsi="Garamond"/>
          <w:lang w:val="en-US"/>
        </w:rPr>
        <w:t>VIII</w:t>
      </w:r>
      <w:r w:rsidRPr="0086374B">
        <w:rPr>
          <w:rFonts w:ascii="Garamond" w:hAnsi="Garamond"/>
        </w:rPr>
        <w:t xml:space="preserve"> и ХIХ вв. // ОР РГБ. Ф. 364. Оп. 7. Д. 2а. Л. 24–25.</w:t>
      </w:r>
    </w:p>
  </w:footnote>
  <w:footnote w:id="81">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 1173. Оп. 1. Д. 488. Л. 13–45; Д. 1119. Л. 35–39.</w:t>
      </w:r>
    </w:p>
  </w:footnote>
  <w:footnote w:id="82">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Габдуллин И.Р. Институт тарханства в постзолотоордынских и Российском государстве в XV–XVIII вв. / Татарские мурзы и дворяне: история и современность. Сборник статей. Вып.1. Казань, 2010. С. 38.</w:t>
      </w:r>
    </w:p>
  </w:footnote>
  <w:footnote w:id="83">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РГВИА. Ф. 9. Оп. 1. Д. 150. Л. 43.</w:t>
      </w:r>
    </w:p>
  </w:footnote>
  <w:footnote w:id="84">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Асфандияров А.З. История сёл и деревень Башкортостана. Кн.1. Уфа, 1997. С. 137–139, 142–143; Сулейманов А.М. Бузовьязы: история села. Уфа, 2009. С. 49; Орлов А.М., Файзуллин А.М. Навеки вместе. Кн.2. С. 123.</w:t>
      </w:r>
    </w:p>
  </w:footnote>
  <w:footnote w:id="85">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Роднов М.И. Крестьянство Стерлитамакского уезда по переписи 1917 года. Уфа, 2010. С. 31, </w:t>
      </w:r>
    </w:p>
  </w:footnote>
  <w:footnote w:id="86">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Калачев Н. В. Десятни. Спб., 1875. С.3</w:t>
      </w:r>
    </w:p>
  </w:footnote>
  <w:footnote w:id="87">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Ф.248. Оп.3. Кн.115. Л.280. </w:t>
      </w:r>
    </w:p>
  </w:footnote>
  <w:footnote w:id="88">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Там же. Ф.1173. Оп.1. Д.1192. Л.2.</w:t>
      </w:r>
    </w:p>
  </w:footnote>
  <w:footnote w:id="89">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 248. Оп. 3. Кн. 115. Л. 283.</w:t>
      </w:r>
    </w:p>
  </w:footnote>
  <w:footnote w:id="90">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 286. Оп. 2. Д. 57. Л. 483.</w:t>
      </w:r>
    </w:p>
  </w:footnote>
  <w:footnote w:id="91">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Рычков П. И. Топография Оренбургской губернии. Ч. 1. Оренбург, 1887. С. 72–73.</w:t>
      </w:r>
    </w:p>
  </w:footnote>
  <w:footnote w:id="92">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 248. Оп. 3. Кн. 115. Л. 659–662.</w:t>
      </w:r>
    </w:p>
  </w:footnote>
  <w:footnote w:id="93">
    <w:p w:rsidR="00C54177" w:rsidRDefault="00C54177" w:rsidP="00DA657B">
      <w:pPr>
        <w:pStyle w:val="a3"/>
        <w:ind w:firstLine="284"/>
        <w:jc w:val="both"/>
      </w:pPr>
      <w:r w:rsidRPr="0086374B">
        <w:rPr>
          <w:rStyle w:val="a5"/>
          <w:rFonts w:ascii="Garamond" w:hAnsi="Garamond"/>
        </w:rPr>
        <w:footnoteRef/>
      </w:r>
      <w:r w:rsidRPr="0086374B">
        <w:rPr>
          <w:rFonts w:ascii="Garamond" w:hAnsi="Garamond"/>
        </w:rPr>
        <w:t xml:space="preserve"> Там же. Ф. 248. Оп. 3. Кн. 135. Л. 42.</w:t>
      </w:r>
    </w:p>
  </w:footnote>
  <w:footnote w:id="94">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РГАДА. Ф. 16. Оп. 1. Д. 815.</w:t>
      </w:r>
    </w:p>
  </w:footnote>
  <w:footnote w:id="95">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Малов Е. А. Сведения о мишарях. Этнографический очерк. Казань, 1885. С. 36.</w:t>
      </w:r>
    </w:p>
  </w:footnote>
  <w:footnote w:id="96">
    <w:p w:rsidR="00C54177" w:rsidRDefault="00C54177" w:rsidP="00DA657B">
      <w:pPr>
        <w:pStyle w:val="a3"/>
        <w:ind w:firstLine="284"/>
      </w:pPr>
      <w:r w:rsidRPr="0086374B">
        <w:rPr>
          <w:rStyle w:val="a5"/>
          <w:rFonts w:ascii="Garamond" w:hAnsi="Garamond"/>
        </w:rPr>
        <w:footnoteRef/>
      </w:r>
      <w:r w:rsidRPr="0086374B">
        <w:rPr>
          <w:rFonts w:ascii="Garamond" w:hAnsi="Garamond"/>
        </w:rPr>
        <w:t xml:space="preserve"> История Башкортостана с древнейших времен до 60-х годов ХIХ в. Уфа, 1996. С. 289.</w:t>
      </w:r>
    </w:p>
  </w:footnote>
  <w:footnote w:id="97">
    <w:p w:rsidR="00C54177" w:rsidRDefault="00C54177" w:rsidP="00924692">
      <w:pPr>
        <w:pStyle w:val="a3"/>
        <w:jc w:val="both"/>
      </w:pPr>
      <w:r w:rsidRPr="0086374B">
        <w:rPr>
          <w:rStyle w:val="a5"/>
          <w:rFonts w:ascii="Garamond" w:hAnsi="Garamond"/>
        </w:rPr>
        <w:footnoteRef/>
      </w:r>
      <w:r w:rsidRPr="0086374B">
        <w:rPr>
          <w:rFonts w:ascii="Garamond" w:hAnsi="Garamond"/>
        </w:rPr>
        <w:t xml:space="preserve">  В документах V ревизии от 1795 г. деревня  называлась Дэукэй (журнал Агидель № 11 за 1988 г.).</w:t>
      </w:r>
    </w:p>
  </w:footnote>
  <w:footnote w:id="98">
    <w:p w:rsidR="00C54177" w:rsidRDefault="00C54177" w:rsidP="00924692">
      <w:pPr>
        <w:pStyle w:val="a3"/>
        <w:jc w:val="both"/>
      </w:pPr>
      <w:r w:rsidRPr="0086374B">
        <w:rPr>
          <w:rStyle w:val="a5"/>
          <w:rFonts w:ascii="Garamond" w:hAnsi="Garamond"/>
        </w:rPr>
        <w:footnoteRef/>
      </w:r>
      <w:r w:rsidRPr="0086374B">
        <w:rPr>
          <w:rFonts w:ascii="Garamond" w:hAnsi="Garamond"/>
        </w:rPr>
        <w:t xml:space="preserve"> Кантонная система управления была введена в Башкортостане царским Указом от 16.04.1798 г. с целью усмирения башкирского края и укрепления юго-восточных границ. Были осуществлены перевод башкир и мишарей в служилое сословие и формирование Башкиро-мещерякского войска. Территория была разделена на кантоны, население лишалось свободы передвижения в пределах Башкирии. В 1855 г. в Башкиро-мещерякское войско были включены тептяри и бобыли. Войско распределялись на 28 кантонов, 394 юрты и 9 попечительств.</w:t>
      </w:r>
    </w:p>
  </w:footnote>
  <w:footnote w:id="99">
    <w:p w:rsidR="00C54177" w:rsidRDefault="00C54177" w:rsidP="00924692">
      <w:pPr>
        <w:pStyle w:val="a3"/>
        <w:jc w:val="both"/>
      </w:pPr>
      <w:r w:rsidRPr="0086374B">
        <w:rPr>
          <w:rStyle w:val="a5"/>
          <w:rFonts w:ascii="Garamond" w:hAnsi="Garamond"/>
        </w:rPr>
        <w:footnoteRef/>
      </w:r>
      <w:r w:rsidRPr="0086374B">
        <w:rPr>
          <w:rFonts w:ascii="Garamond" w:hAnsi="Garamond"/>
        </w:rPr>
        <w:t xml:space="preserve"> В период с 1930 по 1935 гг. Даукаевы были репрессированы как помещики и  религиозные деятели, преданно служившие царской власти. Спасаясь от арестов, расправ со стороны большевистской власти многие Даукаевы с семьями бежали в Среднеазиатские республики, в города, были вынуждены скрываться там путем изменения своей фамилии.</w:t>
      </w:r>
    </w:p>
  </w:footnote>
  <w:footnote w:id="100">
    <w:p w:rsidR="00C54177" w:rsidRDefault="00C54177" w:rsidP="00924692">
      <w:pPr>
        <w:pStyle w:val="a3"/>
      </w:pPr>
      <w:r w:rsidRPr="0086374B">
        <w:rPr>
          <w:rStyle w:val="a5"/>
          <w:rFonts w:ascii="Garamond" w:hAnsi="Garamond"/>
        </w:rPr>
        <w:footnoteRef/>
      </w:r>
      <w:r w:rsidRPr="0086374B">
        <w:rPr>
          <w:rFonts w:ascii="Garamond" w:hAnsi="Garamond"/>
        </w:rPr>
        <w:t xml:space="preserve"> В конце 1 части книги приложены копии Указов о назначении  некоторых из них  духовными лидерами.</w:t>
      </w:r>
    </w:p>
  </w:footnote>
  <w:footnote w:id="101">
    <w:p w:rsidR="00C54177" w:rsidRDefault="00C54177" w:rsidP="00924692">
      <w:pPr>
        <w:pStyle w:val="a3"/>
        <w:jc w:val="both"/>
      </w:pPr>
      <w:r w:rsidRPr="0086374B">
        <w:rPr>
          <w:rStyle w:val="a5"/>
          <w:rFonts w:ascii="Garamond" w:hAnsi="Garamond"/>
        </w:rPr>
        <w:footnoteRef/>
      </w:r>
      <w:r w:rsidRPr="0086374B">
        <w:rPr>
          <w:rFonts w:ascii="Garamond" w:hAnsi="Garamond"/>
        </w:rPr>
        <w:t xml:space="preserve"> Имам - хатып  является  настоятелем мечети,  имам-зямиг – помощник хатыпа,  муэдзин (азанчей) – служитель мечети, призывающий верующих к молитве (намазу).</w:t>
      </w:r>
    </w:p>
  </w:footnote>
  <w:footnote w:id="102">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Работа выполнена при поддержке гранта РГНФ 13-01-00171 «Роль дворянства в интеграции юго-восточных окраин в административную структуру Российского государства (XVII–XIX вв.)».</w:t>
      </w:r>
    </w:p>
  </w:footnote>
  <w:footnote w:id="103">
    <w:p w:rsidR="00C54177" w:rsidRPr="0086374B" w:rsidRDefault="00C54177" w:rsidP="004F451A">
      <w:pPr>
        <w:pStyle w:val="af0"/>
        <w:ind w:firstLine="709"/>
        <w:jc w:val="both"/>
        <w:rPr>
          <w:rFonts w:ascii="Garamond" w:hAnsi="Garamond"/>
          <w:sz w:val="20"/>
          <w:szCs w:val="20"/>
        </w:rPr>
      </w:pPr>
      <w:r w:rsidRPr="0086374B">
        <w:rPr>
          <w:rStyle w:val="a5"/>
          <w:rFonts w:ascii="Garamond" w:hAnsi="Garamond"/>
          <w:sz w:val="20"/>
          <w:szCs w:val="20"/>
        </w:rPr>
        <w:footnoteRef/>
      </w:r>
      <w:r w:rsidRPr="0086374B">
        <w:rPr>
          <w:rFonts w:ascii="Garamond" w:hAnsi="Garamond"/>
          <w:sz w:val="20"/>
          <w:szCs w:val="20"/>
        </w:rPr>
        <w:t xml:space="preserve"> Юдин М.Л. Оренбуржцы в войнах 1812–1814 годов. Ташкент, 1912; Очерки по истории Башкирской АССР. Уфа, 1959. Т. 1. Ч. 2.; Матвиевский П.Е. Оренбургский край в Отечественной войне 1812 года: Исторические очерки. Оренбург, 1962; Усманов А.Н. Башкирский народ в Отечественной войне 1812 года. Уфа, 1964; Асфандияров А.З. Кантонное управление в Башкирии (1798–1865 гг.). Уфа, 2005; Рахимов Р.Н. Башкиры и мишари в блокаде крепости Глогау в 1813–1814 гг. // Ватандаш. 2011. № 11. С. 3–14.</w:t>
      </w:r>
    </w:p>
    <w:p w:rsidR="00C54177" w:rsidRDefault="00C54177" w:rsidP="004F451A">
      <w:pPr>
        <w:pStyle w:val="af0"/>
        <w:ind w:firstLine="709"/>
        <w:jc w:val="both"/>
      </w:pPr>
    </w:p>
  </w:footnote>
  <w:footnote w:id="104">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2989. Л. 10–10 о6.</w:t>
      </w:r>
    </w:p>
  </w:footnote>
  <w:footnote w:id="105">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2993. Л. 4.</w:t>
      </w:r>
    </w:p>
  </w:footnote>
  <w:footnote w:id="106">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5191. Л. 4 об. – 5.</w:t>
      </w:r>
    </w:p>
  </w:footnote>
  <w:footnote w:id="107">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5192. Л. 118–119 об.</w:t>
      </w:r>
    </w:p>
  </w:footnote>
  <w:footnote w:id="108">
    <w:p w:rsidR="00C54177" w:rsidRPr="0086374B" w:rsidRDefault="00C54177" w:rsidP="004F451A">
      <w:pPr>
        <w:pStyle w:val="af0"/>
        <w:ind w:firstLine="709"/>
        <w:jc w:val="both"/>
        <w:rPr>
          <w:rFonts w:ascii="Garamond" w:hAnsi="Garamond"/>
          <w:sz w:val="20"/>
          <w:szCs w:val="20"/>
        </w:rPr>
      </w:pPr>
      <w:r w:rsidRPr="0086374B">
        <w:rPr>
          <w:rStyle w:val="a5"/>
          <w:rFonts w:ascii="Garamond" w:hAnsi="Garamond"/>
          <w:sz w:val="20"/>
          <w:szCs w:val="20"/>
        </w:rPr>
        <w:footnoteRef/>
      </w:r>
      <w:r w:rsidRPr="0086374B">
        <w:rPr>
          <w:rFonts w:ascii="Garamond" w:hAnsi="Garamond"/>
          <w:sz w:val="20"/>
          <w:szCs w:val="20"/>
        </w:rPr>
        <w:t xml:space="preserve"> В последующих рапортах общее количество денщиков при майоре Бутлере указано как трое. См.: РГВИА. Ф. 489. Оп. 1. Д. 2989. Л. 111 об. – 112.</w:t>
      </w:r>
    </w:p>
    <w:p w:rsidR="00C54177" w:rsidRDefault="00C54177" w:rsidP="004F451A">
      <w:pPr>
        <w:pStyle w:val="af0"/>
        <w:ind w:firstLine="709"/>
        <w:jc w:val="both"/>
      </w:pPr>
    </w:p>
  </w:footnote>
  <w:footnote w:id="109">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Апухтин В.Р.  Народная военная сила. Дворянские ополчения в Отечественную войну. М., 1912. Ч. </w:t>
      </w:r>
      <w:r w:rsidRPr="0086374B">
        <w:rPr>
          <w:rFonts w:ascii="Garamond" w:hAnsi="Garamond"/>
          <w:sz w:val="20"/>
          <w:szCs w:val="20"/>
          <w:lang w:val="en-US"/>
        </w:rPr>
        <w:t>II</w:t>
      </w:r>
      <w:r w:rsidRPr="0086374B">
        <w:rPr>
          <w:rFonts w:ascii="Garamond" w:hAnsi="Garamond"/>
          <w:sz w:val="20"/>
          <w:szCs w:val="20"/>
        </w:rPr>
        <w:t>. Архивные материалы. С. 115–116.</w:t>
      </w:r>
    </w:p>
  </w:footnote>
  <w:footnote w:id="110">
    <w:p w:rsidR="00C54177" w:rsidRPr="0086374B" w:rsidRDefault="00C54177" w:rsidP="004F451A">
      <w:pPr>
        <w:pStyle w:val="af0"/>
        <w:ind w:firstLine="709"/>
        <w:jc w:val="both"/>
        <w:rPr>
          <w:rFonts w:ascii="Garamond" w:hAnsi="Garamond"/>
          <w:sz w:val="20"/>
          <w:szCs w:val="20"/>
        </w:rPr>
      </w:pPr>
      <w:r w:rsidRPr="0086374B">
        <w:rPr>
          <w:rStyle w:val="a5"/>
          <w:rFonts w:ascii="Garamond" w:hAnsi="Garamond"/>
          <w:sz w:val="20"/>
          <w:szCs w:val="20"/>
        </w:rPr>
        <w:footnoteRef/>
      </w:r>
      <w:r w:rsidRPr="0086374B">
        <w:rPr>
          <w:rFonts w:ascii="Garamond" w:hAnsi="Garamond"/>
          <w:sz w:val="20"/>
          <w:szCs w:val="20"/>
        </w:rPr>
        <w:t xml:space="preserve"> РГВИА. Ф. 489. Оп. 1. Д. 2993. Л. 4. ЦИА РБ. Ф. И-2. Оп. 1. Д. 3828. Л. 2–24. Интересная особенность. Часть мишарей к началу </w:t>
      </w:r>
      <w:r w:rsidRPr="0086374B">
        <w:rPr>
          <w:rFonts w:ascii="Garamond" w:hAnsi="Garamond"/>
          <w:sz w:val="20"/>
          <w:szCs w:val="20"/>
          <w:lang w:val="en-US"/>
        </w:rPr>
        <w:t>XIX</w:t>
      </w:r>
      <w:r w:rsidRPr="0086374B">
        <w:rPr>
          <w:rFonts w:ascii="Garamond" w:hAnsi="Garamond"/>
          <w:sz w:val="20"/>
          <w:szCs w:val="20"/>
        </w:rPr>
        <w:t> в. имела фамилии, но большинство имело в качестве фамилии имя отца (отчество). Соответственно сын, например Абдрахмана Мансурова, станет Абдрахмановым.</w:t>
      </w:r>
    </w:p>
    <w:p w:rsidR="00C54177" w:rsidRDefault="00C54177" w:rsidP="004F451A">
      <w:pPr>
        <w:pStyle w:val="af0"/>
        <w:ind w:firstLine="709"/>
        <w:jc w:val="both"/>
      </w:pPr>
    </w:p>
  </w:footnote>
  <w:footnote w:id="111">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2993. Л. 12, 14.</w:t>
      </w:r>
    </w:p>
  </w:footnote>
  <w:footnote w:id="112">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2993. Л. 4.</w:t>
      </w:r>
    </w:p>
  </w:footnote>
  <w:footnote w:id="113">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Апухтин ошибочно называет 2-й Мещерякский 1-м Мещерякским, в то время как последний находился в это время на службе в Москве. См.: Апухтин В.Р. Симбирское дворянское ополчение 1812–1814 гг. Юбилейное издание Симбирского дворянства. Материалы для истории дворянства Симбирской губернии. М., 1912. С. 24; Апухтин В.Р. Нижегородское дворянское ополчение 1812–1814 гг. Краткий очерк и материалы о сформировании Нижегородской военной силы и о действиях полков Нижегородского ополчения в 1813 г. за границею. М., 1912 С. 60.</w:t>
      </w:r>
    </w:p>
  </w:footnote>
  <w:footnote w:id="114">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2993. Л. 16.</w:t>
      </w:r>
    </w:p>
  </w:footnote>
  <w:footnote w:id="115">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2993. Л. 13–13 об.</w:t>
      </w:r>
    </w:p>
  </w:footnote>
  <w:footnote w:id="116">
    <w:p w:rsidR="00C54177" w:rsidRPr="0086374B" w:rsidRDefault="00C54177" w:rsidP="004F451A">
      <w:pPr>
        <w:pStyle w:val="af0"/>
        <w:ind w:firstLine="709"/>
        <w:jc w:val="both"/>
        <w:rPr>
          <w:rFonts w:ascii="Garamond" w:hAnsi="Garamond"/>
          <w:sz w:val="20"/>
          <w:szCs w:val="20"/>
        </w:rPr>
      </w:pPr>
      <w:r w:rsidRPr="0086374B">
        <w:rPr>
          <w:rStyle w:val="a5"/>
          <w:rFonts w:ascii="Garamond" w:hAnsi="Garamond"/>
          <w:sz w:val="20"/>
          <w:szCs w:val="20"/>
        </w:rPr>
        <w:footnoteRef/>
      </w:r>
      <w:r w:rsidRPr="0086374B">
        <w:rPr>
          <w:rFonts w:ascii="Garamond" w:hAnsi="Garamond"/>
          <w:sz w:val="20"/>
          <w:szCs w:val="20"/>
        </w:rPr>
        <w:t xml:space="preserve"> Военский К.А. Костромское ополчение в 1812 году. СПб., 1909. С. 15; Апухтин В.Р. Симбирское дворянское ополчение. С. 11.</w:t>
      </w:r>
    </w:p>
    <w:p w:rsidR="00C54177" w:rsidRDefault="00C54177" w:rsidP="004F451A">
      <w:pPr>
        <w:pStyle w:val="af0"/>
        <w:ind w:firstLine="709"/>
        <w:jc w:val="both"/>
      </w:pPr>
    </w:p>
  </w:footnote>
  <w:footnote w:id="117">
    <w:p w:rsidR="00C54177" w:rsidRPr="0086374B" w:rsidRDefault="00C54177" w:rsidP="004F451A">
      <w:pPr>
        <w:pStyle w:val="af0"/>
        <w:ind w:firstLine="709"/>
        <w:jc w:val="both"/>
        <w:rPr>
          <w:rFonts w:ascii="Garamond" w:hAnsi="Garamond"/>
          <w:sz w:val="20"/>
          <w:szCs w:val="20"/>
        </w:rPr>
      </w:pPr>
      <w:r w:rsidRPr="0086374B">
        <w:rPr>
          <w:rStyle w:val="a5"/>
          <w:rFonts w:ascii="Garamond" w:hAnsi="Garamond"/>
          <w:sz w:val="20"/>
          <w:szCs w:val="20"/>
        </w:rPr>
        <w:footnoteRef/>
      </w:r>
      <w:r w:rsidRPr="0086374B">
        <w:rPr>
          <w:rFonts w:ascii="Garamond" w:hAnsi="Garamond"/>
          <w:sz w:val="20"/>
          <w:szCs w:val="20"/>
        </w:rPr>
        <w:t xml:space="preserve"> Военский К.А. Указ. соч. С. 17.</w:t>
      </w:r>
    </w:p>
    <w:p w:rsidR="00C54177" w:rsidRDefault="00C54177" w:rsidP="004F451A">
      <w:pPr>
        <w:pStyle w:val="af0"/>
        <w:ind w:firstLine="709"/>
        <w:jc w:val="both"/>
      </w:pPr>
    </w:p>
  </w:footnote>
  <w:footnote w:id="118">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Вклад Башкирии в победу России в Отечественной войне 1812 года. Сборник документов и материалов / сост. Р.Н. Рахимов и др. Уфа, 2012. С. 146.</w:t>
      </w:r>
    </w:p>
  </w:footnote>
  <w:footnote w:id="119">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Вклад Башкирии… С. 152.</w:t>
      </w:r>
    </w:p>
  </w:footnote>
  <w:footnote w:id="120">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Вклад Башкирии… С. 176–177.</w:t>
      </w:r>
    </w:p>
  </w:footnote>
  <w:footnote w:id="121">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2989. Л. 1.</w:t>
      </w:r>
    </w:p>
  </w:footnote>
  <w:footnote w:id="122">
    <w:p w:rsidR="00C54177" w:rsidRPr="0086374B" w:rsidRDefault="00C54177" w:rsidP="004F451A">
      <w:pPr>
        <w:pStyle w:val="af0"/>
        <w:ind w:firstLine="709"/>
        <w:jc w:val="both"/>
        <w:rPr>
          <w:rFonts w:ascii="Garamond" w:hAnsi="Garamond"/>
          <w:sz w:val="20"/>
          <w:szCs w:val="20"/>
        </w:rPr>
      </w:pPr>
      <w:r w:rsidRPr="0086374B">
        <w:rPr>
          <w:rStyle w:val="a5"/>
          <w:rFonts w:ascii="Garamond" w:hAnsi="Garamond"/>
          <w:sz w:val="20"/>
          <w:szCs w:val="20"/>
        </w:rPr>
        <w:footnoteRef/>
      </w:r>
      <w:r w:rsidRPr="0086374B">
        <w:rPr>
          <w:rFonts w:ascii="Garamond" w:hAnsi="Garamond"/>
          <w:sz w:val="20"/>
          <w:szCs w:val="20"/>
        </w:rPr>
        <w:t xml:space="preserve"> РГВИА. Ф. 489. Оп. 1. Д. 5427. Л. 5 об. – 6 об.</w:t>
      </w:r>
    </w:p>
    <w:p w:rsidR="00C54177" w:rsidRDefault="00C54177" w:rsidP="004F451A">
      <w:pPr>
        <w:pStyle w:val="af0"/>
        <w:ind w:firstLine="709"/>
        <w:jc w:val="both"/>
      </w:pPr>
    </w:p>
  </w:footnote>
  <w:footnote w:id="123">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2990. Л. 3 об. – 22; ЦИА РБ. Ф. И-2. Оп. 1. Д. 3798. Л. 1–37.</w:t>
      </w:r>
    </w:p>
  </w:footnote>
  <w:footnote w:id="124">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Дубровин Н.Ф. Сборник исторических материалов извлеченных из архива собственной его императорского величества канцелярии. СПб., 1889. Вып. </w:t>
      </w:r>
      <w:r w:rsidRPr="0086374B">
        <w:rPr>
          <w:rFonts w:ascii="Garamond" w:hAnsi="Garamond"/>
          <w:sz w:val="20"/>
          <w:szCs w:val="20"/>
          <w:lang w:val="en-US"/>
        </w:rPr>
        <w:t>II</w:t>
      </w:r>
      <w:r w:rsidRPr="0086374B">
        <w:rPr>
          <w:rFonts w:ascii="Garamond" w:hAnsi="Garamond"/>
          <w:sz w:val="20"/>
          <w:szCs w:val="20"/>
        </w:rPr>
        <w:t>. С. 171–172, 204–205. 5-й Уральский находился в Москве с 23 октября 1812 г. В поход к армии он выступил 15 февраля 1813 г.</w:t>
      </w:r>
    </w:p>
  </w:footnote>
  <w:footnote w:id="125">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Журнал исходящим бумагам военной канцелярии Главнокомандующего в Москве графа Ф.В. Ростопчина и Журнал донесений Его Величеству 1813 года // Труды Московского отдела императорского русского военно-исторического общества. М., 1913. Т. </w:t>
      </w:r>
      <w:r w:rsidRPr="0086374B">
        <w:rPr>
          <w:rFonts w:ascii="Garamond" w:hAnsi="Garamond"/>
          <w:sz w:val="20"/>
          <w:szCs w:val="20"/>
          <w:lang w:val="en-US"/>
        </w:rPr>
        <w:t>III</w:t>
      </w:r>
      <w:r w:rsidRPr="0086374B">
        <w:rPr>
          <w:rFonts w:ascii="Garamond" w:hAnsi="Garamond"/>
          <w:sz w:val="20"/>
          <w:szCs w:val="20"/>
        </w:rPr>
        <w:t>. С. 158.</w:t>
      </w:r>
    </w:p>
  </w:footnote>
  <w:footnote w:id="126">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Журнал исходящим бумагам… С. 203.</w:t>
      </w:r>
    </w:p>
  </w:footnote>
  <w:footnote w:id="127">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Журнал исходящим бумагам… С. 227.</w:t>
      </w:r>
    </w:p>
  </w:footnote>
  <w:footnote w:id="128">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Журнал исходящим бумагам… С. 227.</w:t>
      </w:r>
    </w:p>
  </w:footnote>
  <w:footnote w:id="129">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2990. Л. 9 об. – 10. Хисамутдин Ильясов умрет в ноябре 1814 г.</w:t>
      </w:r>
    </w:p>
  </w:footnote>
  <w:footnote w:id="130">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2990. Л. 10 об.</w:t>
      </w:r>
    </w:p>
  </w:footnote>
  <w:footnote w:id="131">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РГВИА. Ф. 489. Оп. 1. Д. 2990. Л. 13, 14 об.</w:t>
      </w:r>
    </w:p>
  </w:footnote>
  <w:footnote w:id="132">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Земцов В.Н. 1812 год. Пожар Москвы: монография. М., 2010. С. 136.</w:t>
      </w:r>
    </w:p>
  </w:footnote>
  <w:footnote w:id="133">
    <w:p w:rsidR="00C54177" w:rsidRDefault="00C54177" w:rsidP="004F451A">
      <w:pPr>
        <w:pStyle w:val="af0"/>
        <w:ind w:firstLine="709"/>
        <w:jc w:val="both"/>
      </w:pPr>
      <w:r w:rsidRPr="0086374B">
        <w:rPr>
          <w:rStyle w:val="a5"/>
          <w:rFonts w:ascii="Garamond" w:hAnsi="Garamond"/>
          <w:sz w:val="20"/>
          <w:szCs w:val="20"/>
        </w:rPr>
        <w:footnoteRef/>
      </w:r>
      <w:r w:rsidRPr="0086374B">
        <w:rPr>
          <w:rFonts w:ascii="Garamond" w:hAnsi="Garamond"/>
          <w:sz w:val="20"/>
          <w:szCs w:val="20"/>
        </w:rPr>
        <w:t xml:space="preserve"> Журнал исходящим бумагам… С. 250.</w:t>
      </w:r>
    </w:p>
  </w:footnote>
  <w:footnote w:id="134">
    <w:p w:rsidR="00C54177" w:rsidRPr="0086374B" w:rsidRDefault="00C54177" w:rsidP="004F451A">
      <w:pPr>
        <w:pStyle w:val="af0"/>
        <w:ind w:firstLine="709"/>
        <w:jc w:val="both"/>
        <w:rPr>
          <w:rFonts w:ascii="Garamond" w:hAnsi="Garamond"/>
          <w:sz w:val="20"/>
          <w:szCs w:val="20"/>
        </w:rPr>
      </w:pPr>
      <w:r w:rsidRPr="0086374B">
        <w:rPr>
          <w:rStyle w:val="a5"/>
          <w:rFonts w:ascii="Garamond" w:hAnsi="Garamond"/>
          <w:sz w:val="20"/>
          <w:szCs w:val="20"/>
        </w:rPr>
        <w:footnoteRef/>
      </w:r>
      <w:r w:rsidRPr="0086374B">
        <w:rPr>
          <w:rFonts w:ascii="Garamond" w:hAnsi="Garamond"/>
          <w:sz w:val="20"/>
          <w:szCs w:val="20"/>
        </w:rPr>
        <w:t xml:space="preserve"> РГВИА. Ф. 489. Оп. 1. Д. 2991. Л. 13.</w:t>
      </w:r>
    </w:p>
    <w:p w:rsidR="00C54177" w:rsidRDefault="00C54177" w:rsidP="004F451A">
      <w:pPr>
        <w:pStyle w:val="af0"/>
        <w:ind w:firstLine="709"/>
        <w:jc w:val="both"/>
      </w:pPr>
    </w:p>
  </w:footnote>
  <w:footnote w:id="135">
    <w:p w:rsidR="00C54177" w:rsidRDefault="00C54177" w:rsidP="005B1D73">
      <w:pPr>
        <w:pStyle w:val="a3"/>
        <w:jc w:val="both"/>
      </w:pPr>
      <w:r w:rsidRPr="0086374B">
        <w:rPr>
          <w:rStyle w:val="a5"/>
          <w:rFonts w:ascii="Garamond" w:hAnsi="Garamond"/>
        </w:rPr>
        <w:footnoteRef/>
      </w:r>
      <w:r w:rsidRPr="0086374B">
        <w:rPr>
          <w:rFonts w:ascii="Garamond" w:hAnsi="Garamond"/>
        </w:rPr>
        <w:t xml:space="preserve"> </w:t>
      </w:r>
      <w:r w:rsidRPr="0086374B">
        <w:rPr>
          <w:rFonts w:ascii="Garamond" w:hAnsi="Garamond"/>
          <w:color w:val="000000"/>
          <w:shd w:val="clear" w:color="auto" w:fill="FFFFFF"/>
        </w:rPr>
        <w:t>Во всех документах, описывающих период ухода правительства Заки Валиди, неоднократно упоминается почти забытая фамилия бывшего правого эсера Евгения Поленова. Запомнился своим современникам военным костюмом из желтой кожи, светлыми длинными волосами, несанкционированным Башкирским правительством объявлением военного положения на территории волостей золотодобывающих приисков и необоснованными зверствами против местного башкирского и татарского населения. Приводился эпизод, с описанием событий в результате которых Поленов потерял руку. Возвращавшийся из немецкого плена башкир, бывший учитель, не дошел до родной деревни десять километров. На лесной дороге был встречен отрядом Поленова. Проверив документы, командир отряда стал оскорблять его словесно. Поняв, что дальше дороги не будет, бывший солдат выхватил шашку с пояса Поленова и отрубил ему правую руку. Расправа не заставила себя ждать.</w:t>
      </w:r>
    </w:p>
  </w:footnote>
  <w:footnote w:id="136">
    <w:p w:rsidR="00C54177" w:rsidRDefault="00C54177" w:rsidP="005B1D73">
      <w:pPr>
        <w:pStyle w:val="a3"/>
        <w:ind w:firstLine="284"/>
        <w:jc w:val="both"/>
      </w:pPr>
      <w:r w:rsidRPr="0086374B">
        <w:rPr>
          <w:rStyle w:val="a5"/>
          <w:rFonts w:ascii="Garamond" w:hAnsi="Garamond"/>
        </w:rPr>
        <w:footnoteRef/>
      </w:r>
      <w:r w:rsidRPr="0086374B">
        <w:rPr>
          <w:rFonts w:ascii="Garamond" w:hAnsi="Garamond"/>
        </w:rPr>
        <w:t xml:space="preserve"> ЦГИА РБ. Ф. И-1, оп. 1. Д. 450. Л. 96 об.</w:t>
      </w:r>
    </w:p>
  </w:footnote>
  <w:footnote w:id="137">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Ахметзянов М.И. Татарские родословные (на татарском яз.). Казань, 1995. С. 54–55.</w:t>
      </w:r>
    </w:p>
  </w:footnote>
  <w:footnote w:id="138">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РГАДА. Ф. 248. Оп. 3. Кн. 115. Л. 524–530.</w:t>
      </w:r>
    </w:p>
  </w:footnote>
  <w:footnote w:id="139">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Ахметзянов М.И. Татарские родословные. С. 55; РГАДА. Ф. 248. Оп. 3. Кн. 115. Л. 524.</w:t>
      </w:r>
    </w:p>
  </w:footnote>
  <w:footnote w:id="140">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Ахметзянов М.И. Татарские родословные. С. 55.</w:t>
      </w:r>
    </w:p>
  </w:footnote>
  <w:footnote w:id="141">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РГАДА. Ф. 1173. Оп. 1. Д. 488. Л. 13–40.</w:t>
      </w:r>
    </w:p>
  </w:footnote>
  <w:footnote w:id="142">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Там же. Л. 27–30.</w:t>
      </w:r>
    </w:p>
  </w:footnote>
  <w:footnote w:id="143">
    <w:p w:rsidR="00C54177" w:rsidRDefault="00C54177" w:rsidP="0060035A">
      <w:pPr>
        <w:pStyle w:val="a3"/>
        <w:ind w:firstLine="709"/>
      </w:pPr>
      <w:r w:rsidRPr="0086374B">
        <w:rPr>
          <w:rStyle w:val="a5"/>
          <w:rFonts w:ascii="Garamond" w:hAnsi="Garamond"/>
        </w:rPr>
        <w:t>1</w:t>
      </w:r>
      <w:r w:rsidRPr="0086374B">
        <w:rPr>
          <w:rFonts w:ascii="Garamond" w:hAnsi="Garamond"/>
        </w:rPr>
        <w:t xml:space="preserve"> РГАДА. Ф. 1173. Оп.1. Д. 1119. Л. 9.</w:t>
      </w:r>
    </w:p>
  </w:footnote>
  <w:footnote w:id="144">
    <w:p w:rsidR="00C54177" w:rsidRDefault="00C54177" w:rsidP="0060035A">
      <w:pPr>
        <w:pStyle w:val="a3"/>
        <w:ind w:firstLine="709"/>
        <w:jc w:val="both"/>
      </w:pPr>
      <w:r w:rsidRPr="0086374B">
        <w:rPr>
          <w:rStyle w:val="a5"/>
          <w:rFonts w:ascii="Garamond" w:hAnsi="Garamond"/>
        </w:rPr>
        <w:footnoteRef/>
      </w:r>
      <w:r w:rsidRPr="0086374B">
        <w:rPr>
          <w:rFonts w:ascii="Garamond" w:hAnsi="Garamond"/>
        </w:rPr>
        <w:t xml:space="preserve"> Писцовая книга Алатырского уезда 7132, 7133, 7134 годов. Л. 1–109об. Текст писцовой книги предоставлен казанским исследователем Магсумом Акчуриным, за что выражаю искреннюю признательность.</w:t>
      </w:r>
    </w:p>
  </w:footnote>
  <w:footnote w:id="145">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РГАДА. Ф. 1324. Оп. 1. Д. 3775. Л. 3-3об.</w:t>
      </w:r>
    </w:p>
  </w:footnote>
  <w:footnote w:id="146">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ЦИА РБ. Ф.И-2. Оп.1. Д.4019. Л.1об-28; Д.4320. Л. 26об-27.</w:t>
      </w:r>
    </w:p>
  </w:footnote>
  <w:footnote w:id="147">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Габдуллин И.Р. Из истории Чекмагушевского района Республики Башкортостан. Ч. 1. Уфа, 2012. С. 49, 50, 69.</w:t>
      </w:r>
    </w:p>
  </w:footnote>
  <w:footnote w:id="148">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Писцовая книга Алатырского уезда 7132, 7133, 7134 годов. Л. 1–109об.</w:t>
      </w:r>
    </w:p>
  </w:footnote>
  <w:footnote w:id="149">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ЦИА РБ. Ф.И-2. Оп.1. Д.4019. Л.1об-28; Д.4320. Л. 26об-27.</w:t>
      </w:r>
    </w:p>
  </w:footnote>
  <w:footnote w:id="150">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Писцовая книга Алатырского уезда 7132, 7133, 7134 годов.</w:t>
      </w:r>
    </w:p>
  </w:footnote>
  <w:footnote w:id="151">
    <w:p w:rsidR="00C54177" w:rsidRDefault="00C54177" w:rsidP="0060035A">
      <w:pPr>
        <w:pStyle w:val="a3"/>
        <w:tabs>
          <w:tab w:val="left" w:pos="709"/>
        </w:tabs>
        <w:ind w:firstLine="709"/>
      </w:pPr>
      <w:r w:rsidRPr="0086374B">
        <w:rPr>
          <w:rStyle w:val="a5"/>
          <w:rFonts w:ascii="Garamond" w:hAnsi="Garamond"/>
        </w:rPr>
        <w:footnoteRef/>
      </w:r>
      <w:r w:rsidRPr="0086374B">
        <w:rPr>
          <w:rFonts w:ascii="Garamond" w:hAnsi="Garamond"/>
        </w:rPr>
        <w:t xml:space="preserve"> ЦИА РБ. Ф. И. 2. Оп. 1. Д. 4926.</w:t>
      </w:r>
    </w:p>
  </w:footnote>
  <w:footnote w:id="152">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Башкиры и мишари – участники похода русской армии в Пруссию в 1757 г. Сборник документов. Сост. И.М. Васильев. Уфа, 2012. С. 53, 54.</w:t>
      </w:r>
    </w:p>
  </w:footnote>
  <w:footnote w:id="153">
    <w:p w:rsidR="00C54177" w:rsidRDefault="00C54177" w:rsidP="0060035A">
      <w:pPr>
        <w:pStyle w:val="a3"/>
        <w:tabs>
          <w:tab w:val="left" w:pos="709"/>
        </w:tabs>
        <w:ind w:firstLine="709"/>
      </w:pPr>
      <w:r w:rsidRPr="0086374B">
        <w:rPr>
          <w:rStyle w:val="a5"/>
          <w:rFonts w:ascii="Garamond" w:hAnsi="Garamond"/>
        </w:rPr>
        <w:footnoteRef/>
      </w:r>
      <w:r w:rsidRPr="0086374B">
        <w:rPr>
          <w:rFonts w:ascii="Garamond" w:hAnsi="Garamond"/>
        </w:rPr>
        <w:t xml:space="preserve"> ЦИА РБ. Ф. И-172. Оп.1. Д.83. Л. 168.</w:t>
      </w:r>
    </w:p>
  </w:footnote>
  <w:footnote w:id="154">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ЦИА РБ. Ф. И-2. Оп. 1. Д. 1944. Л. 39.</w:t>
      </w:r>
    </w:p>
  </w:footnote>
  <w:footnote w:id="155">
    <w:p w:rsidR="00C54177" w:rsidRDefault="00C54177" w:rsidP="0060035A">
      <w:pPr>
        <w:pStyle w:val="a3"/>
        <w:tabs>
          <w:tab w:val="left" w:pos="709"/>
        </w:tabs>
        <w:ind w:firstLine="709"/>
      </w:pPr>
      <w:r w:rsidRPr="0086374B">
        <w:rPr>
          <w:rStyle w:val="a5"/>
          <w:rFonts w:ascii="Garamond" w:hAnsi="Garamond"/>
        </w:rPr>
        <w:footnoteRef/>
      </w:r>
      <w:r w:rsidRPr="0086374B">
        <w:rPr>
          <w:rFonts w:ascii="Garamond" w:hAnsi="Garamond"/>
        </w:rPr>
        <w:t xml:space="preserve"> Там же.</w:t>
      </w:r>
    </w:p>
  </w:footnote>
  <w:footnote w:id="156">
    <w:p w:rsidR="00C54177" w:rsidRDefault="00C54177" w:rsidP="0060035A">
      <w:pPr>
        <w:pStyle w:val="a3"/>
        <w:tabs>
          <w:tab w:val="left" w:pos="709"/>
        </w:tabs>
        <w:ind w:firstLine="709"/>
      </w:pPr>
      <w:r w:rsidRPr="0086374B">
        <w:rPr>
          <w:rStyle w:val="a5"/>
          <w:rFonts w:ascii="Garamond" w:hAnsi="Garamond"/>
        </w:rPr>
        <w:footnoteRef/>
      </w:r>
      <w:r w:rsidRPr="0086374B">
        <w:rPr>
          <w:rFonts w:ascii="Garamond" w:hAnsi="Garamond"/>
        </w:rPr>
        <w:t xml:space="preserve"> ЦИА РБ. Ф. И-100. Оп. 2. Д. 640. Л. 1об; Д. 685. Л. 24.</w:t>
      </w:r>
    </w:p>
  </w:footnote>
  <w:footnote w:id="157">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РГВИА. Ф. 414. Оп. 1. Д. 328. Л. 3-3об, 36об-37.</w:t>
      </w:r>
    </w:p>
  </w:footnote>
  <w:footnote w:id="158">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ЦИА РБ. Ф. И-295. Оп. 3. Д.7168. Л. 3об-4.</w:t>
      </w:r>
    </w:p>
  </w:footnote>
  <w:footnote w:id="159">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ЦИА РБ. Ф. И-10. Оп. 1. Д. 900. Л. 86об-87.</w:t>
      </w:r>
    </w:p>
  </w:footnote>
  <w:footnote w:id="160">
    <w:p w:rsidR="00C54177" w:rsidRDefault="00C54177" w:rsidP="0060035A">
      <w:pPr>
        <w:ind w:firstLine="709"/>
      </w:pPr>
      <w:r w:rsidRPr="0086374B">
        <w:rPr>
          <w:rStyle w:val="a5"/>
          <w:rFonts w:ascii="Garamond" w:hAnsi="Garamond"/>
          <w:sz w:val="20"/>
          <w:szCs w:val="20"/>
        </w:rPr>
        <w:footnoteRef/>
      </w:r>
      <w:r w:rsidRPr="0086374B">
        <w:rPr>
          <w:rFonts w:ascii="Garamond" w:hAnsi="Garamond"/>
          <w:sz w:val="20"/>
          <w:szCs w:val="20"/>
        </w:rPr>
        <w:t xml:space="preserve"> Сборник статистических сведений по Уфимской губернии. Т.4. Белебеевский уезд. Уфа, 1898. С. 933.</w:t>
      </w:r>
    </w:p>
  </w:footnote>
  <w:footnote w:id="161">
    <w:p w:rsidR="00C54177" w:rsidRDefault="00C54177" w:rsidP="0060035A">
      <w:pPr>
        <w:pStyle w:val="a3"/>
        <w:ind w:firstLine="709"/>
      </w:pPr>
      <w:r w:rsidRPr="0086374B">
        <w:rPr>
          <w:rStyle w:val="a5"/>
          <w:rFonts w:ascii="Garamond" w:hAnsi="Garamond"/>
        </w:rPr>
        <w:footnoteRef/>
      </w:r>
      <w:r w:rsidRPr="0086374B">
        <w:rPr>
          <w:rFonts w:ascii="Garamond" w:hAnsi="Garamond"/>
        </w:rPr>
        <w:t xml:space="preserve"> ЦИА РБ. Ф. И-132. Оп. 1. Д. 1085. Л. 168 – 169.</w:t>
      </w:r>
    </w:p>
  </w:footnote>
  <w:footnote w:id="162">
    <w:p w:rsidR="00C54177" w:rsidRDefault="00C54177" w:rsidP="0060035A">
      <w:pPr>
        <w:pStyle w:val="a3"/>
        <w:ind w:firstLine="709"/>
        <w:jc w:val="both"/>
      </w:pPr>
      <w:r w:rsidRPr="0086374B">
        <w:rPr>
          <w:rStyle w:val="a5"/>
          <w:rFonts w:ascii="Garamond" w:hAnsi="Garamond"/>
        </w:rPr>
        <w:footnoteRef/>
      </w:r>
      <w:r w:rsidRPr="0086374B">
        <w:rPr>
          <w:rFonts w:ascii="Garamond" w:hAnsi="Garamond"/>
        </w:rPr>
        <w:t xml:space="preserve"> Азаматова Г.Б. Уфимское земство (1874-1917 гг.): социальный состав, бюджет, деятельность в области народного просвещения. Уфа, 2005. С. 215.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554692C"/>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C17C504E"/>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2C4CB48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2BF23ABC"/>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0C3E171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19C7ED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EFCCBA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334E7D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BA62274"/>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2564C54C"/>
    <w:lvl w:ilvl="0">
      <w:start w:val="1"/>
      <w:numFmt w:val="bullet"/>
      <w:lvlText w:val=""/>
      <w:lvlJc w:val="left"/>
      <w:pPr>
        <w:tabs>
          <w:tab w:val="num" w:pos="360"/>
        </w:tabs>
        <w:ind w:left="360" w:hanging="360"/>
      </w:pPr>
      <w:rPr>
        <w:rFonts w:ascii="Symbol" w:hAnsi="Symbol" w:hint="default"/>
      </w:rPr>
    </w:lvl>
  </w:abstractNum>
  <w:abstractNum w:abstractNumId="10">
    <w:nsid w:val="197B39DC"/>
    <w:multiLevelType w:val="hybridMultilevel"/>
    <w:tmpl w:val="4A26F17C"/>
    <w:lvl w:ilvl="0" w:tplc="CAB2C2DC">
      <w:start w:val="1"/>
      <w:numFmt w:val="decimal"/>
      <w:lvlText w:val="%1."/>
      <w:lvlJc w:val="left"/>
      <w:pPr>
        <w:tabs>
          <w:tab w:val="num" w:pos="1323"/>
        </w:tabs>
        <w:ind w:left="1323" w:hanging="810"/>
      </w:pPr>
      <w:rPr>
        <w:rFonts w:cs="Times New Roman" w:hint="default"/>
      </w:rPr>
    </w:lvl>
    <w:lvl w:ilvl="1" w:tplc="04190019" w:tentative="1">
      <w:start w:val="1"/>
      <w:numFmt w:val="lowerLetter"/>
      <w:lvlText w:val="%2."/>
      <w:lvlJc w:val="left"/>
      <w:pPr>
        <w:tabs>
          <w:tab w:val="num" w:pos="1593"/>
        </w:tabs>
        <w:ind w:left="1593" w:hanging="360"/>
      </w:pPr>
      <w:rPr>
        <w:rFonts w:cs="Times New Roman"/>
      </w:rPr>
    </w:lvl>
    <w:lvl w:ilvl="2" w:tplc="0419001B" w:tentative="1">
      <w:start w:val="1"/>
      <w:numFmt w:val="lowerRoman"/>
      <w:lvlText w:val="%3."/>
      <w:lvlJc w:val="right"/>
      <w:pPr>
        <w:tabs>
          <w:tab w:val="num" w:pos="2313"/>
        </w:tabs>
        <w:ind w:left="2313" w:hanging="180"/>
      </w:pPr>
      <w:rPr>
        <w:rFonts w:cs="Times New Roman"/>
      </w:rPr>
    </w:lvl>
    <w:lvl w:ilvl="3" w:tplc="0419000F" w:tentative="1">
      <w:start w:val="1"/>
      <w:numFmt w:val="decimal"/>
      <w:lvlText w:val="%4."/>
      <w:lvlJc w:val="left"/>
      <w:pPr>
        <w:tabs>
          <w:tab w:val="num" w:pos="3033"/>
        </w:tabs>
        <w:ind w:left="3033" w:hanging="360"/>
      </w:pPr>
      <w:rPr>
        <w:rFonts w:cs="Times New Roman"/>
      </w:rPr>
    </w:lvl>
    <w:lvl w:ilvl="4" w:tplc="04190019" w:tentative="1">
      <w:start w:val="1"/>
      <w:numFmt w:val="lowerLetter"/>
      <w:lvlText w:val="%5."/>
      <w:lvlJc w:val="left"/>
      <w:pPr>
        <w:tabs>
          <w:tab w:val="num" w:pos="3753"/>
        </w:tabs>
        <w:ind w:left="3753" w:hanging="360"/>
      </w:pPr>
      <w:rPr>
        <w:rFonts w:cs="Times New Roman"/>
      </w:rPr>
    </w:lvl>
    <w:lvl w:ilvl="5" w:tplc="0419001B" w:tentative="1">
      <w:start w:val="1"/>
      <w:numFmt w:val="lowerRoman"/>
      <w:lvlText w:val="%6."/>
      <w:lvlJc w:val="right"/>
      <w:pPr>
        <w:tabs>
          <w:tab w:val="num" w:pos="4473"/>
        </w:tabs>
        <w:ind w:left="4473" w:hanging="180"/>
      </w:pPr>
      <w:rPr>
        <w:rFonts w:cs="Times New Roman"/>
      </w:rPr>
    </w:lvl>
    <w:lvl w:ilvl="6" w:tplc="0419000F" w:tentative="1">
      <w:start w:val="1"/>
      <w:numFmt w:val="decimal"/>
      <w:lvlText w:val="%7."/>
      <w:lvlJc w:val="left"/>
      <w:pPr>
        <w:tabs>
          <w:tab w:val="num" w:pos="5193"/>
        </w:tabs>
        <w:ind w:left="5193" w:hanging="360"/>
      </w:pPr>
      <w:rPr>
        <w:rFonts w:cs="Times New Roman"/>
      </w:rPr>
    </w:lvl>
    <w:lvl w:ilvl="7" w:tplc="04190019" w:tentative="1">
      <w:start w:val="1"/>
      <w:numFmt w:val="lowerLetter"/>
      <w:lvlText w:val="%8."/>
      <w:lvlJc w:val="left"/>
      <w:pPr>
        <w:tabs>
          <w:tab w:val="num" w:pos="5913"/>
        </w:tabs>
        <w:ind w:left="5913" w:hanging="360"/>
      </w:pPr>
      <w:rPr>
        <w:rFonts w:cs="Times New Roman"/>
      </w:rPr>
    </w:lvl>
    <w:lvl w:ilvl="8" w:tplc="0419001B" w:tentative="1">
      <w:start w:val="1"/>
      <w:numFmt w:val="lowerRoman"/>
      <w:lvlText w:val="%9."/>
      <w:lvlJc w:val="right"/>
      <w:pPr>
        <w:tabs>
          <w:tab w:val="num" w:pos="6633"/>
        </w:tabs>
        <w:ind w:left="6633" w:hanging="180"/>
      </w:pPr>
      <w:rPr>
        <w:rFonts w:cs="Times New Roman"/>
      </w:rPr>
    </w:lvl>
  </w:abstractNum>
  <w:abstractNum w:abstractNumId="11">
    <w:nsid w:val="1D5E5043"/>
    <w:multiLevelType w:val="hybridMultilevel"/>
    <w:tmpl w:val="78943C2C"/>
    <w:lvl w:ilvl="0" w:tplc="4D681120">
      <w:start w:val="1"/>
      <w:numFmt w:val="decimal"/>
      <w:lvlText w:val="%1."/>
      <w:lvlJc w:val="left"/>
      <w:pPr>
        <w:tabs>
          <w:tab w:val="num" w:pos="1800"/>
        </w:tabs>
        <w:ind w:left="1800" w:hanging="360"/>
      </w:pPr>
      <w:rPr>
        <w:rFonts w:cs="Times New Roman" w:hint="default"/>
      </w:rPr>
    </w:lvl>
    <w:lvl w:ilvl="1" w:tplc="04190019" w:tentative="1">
      <w:start w:val="1"/>
      <w:numFmt w:val="lowerLetter"/>
      <w:lvlText w:val="%2."/>
      <w:lvlJc w:val="left"/>
      <w:pPr>
        <w:tabs>
          <w:tab w:val="num" w:pos="2520"/>
        </w:tabs>
        <w:ind w:left="2520" w:hanging="360"/>
      </w:pPr>
      <w:rPr>
        <w:rFonts w:cs="Times New Roman"/>
      </w:rPr>
    </w:lvl>
    <w:lvl w:ilvl="2" w:tplc="0419001B" w:tentative="1">
      <w:start w:val="1"/>
      <w:numFmt w:val="lowerRoman"/>
      <w:lvlText w:val="%3."/>
      <w:lvlJc w:val="right"/>
      <w:pPr>
        <w:tabs>
          <w:tab w:val="num" w:pos="3240"/>
        </w:tabs>
        <w:ind w:left="3240" w:hanging="180"/>
      </w:pPr>
      <w:rPr>
        <w:rFonts w:cs="Times New Roman"/>
      </w:rPr>
    </w:lvl>
    <w:lvl w:ilvl="3" w:tplc="0419000F" w:tentative="1">
      <w:start w:val="1"/>
      <w:numFmt w:val="decimal"/>
      <w:lvlText w:val="%4."/>
      <w:lvlJc w:val="left"/>
      <w:pPr>
        <w:tabs>
          <w:tab w:val="num" w:pos="3960"/>
        </w:tabs>
        <w:ind w:left="3960" w:hanging="360"/>
      </w:pPr>
      <w:rPr>
        <w:rFonts w:cs="Times New Roman"/>
      </w:rPr>
    </w:lvl>
    <w:lvl w:ilvl="4" w:tplc="04190019" w:tentative="1">
      <w:start w:val="1"/>
      <w:numFmt w:val="lowerLetter"/>
      <w:lvlText w:val="%5."/>
      <w:lvlJc w:val="left"/>
      <w:pPr>
        <w:tabs>
          <w:tab w:val="num" w:pos="4680"/>
        </w:tabs>
        <w:ind w:left="4680" w:hanging="360"/>
      </w:pPr>
      <w:rPr>
        <w:rFonts w:cs="Times New Roman"/>
      </w:rPr>
    </w:lvl>
    <w:lvl w:ilvl="5" w:tplc="0419001B" w:tentative="1">
      <w:start w:val="1"/>
      <w:numFmt w:val="lowerRoman"/>
      <w:lvlText w:val="%6."/>
      <w:lvlJc w:val="right"/>
      <w:pPr>
        <w:tabs>
          <w:tab w:val="num" w:pos="5400"/>
        </w:tabs>
        <w:ind w:left="5400" w:hanging="180"/>
      </w:pPr>
      <w:rPr>
        <w:rFonts w:cs="Times New Roman"/>
      </w:rPr>
    </w:lvl>
    <w:lvl w:ilvl="6" w:tplc="0419000F" w:tentative="1">
      <w:start w:val="1"/>
      <w:numFmt w:val="decimal"/>
      <w:lvlText w:val="%7."/>
      <w:lvlJc w:val="left"/>
      <w:pPr>
        <w:tabs>
          <w:tab w:val="num" w:pos="6120"/>
        </w:tabs>
        <w:ind w:left="6120" w:hanging="360"/>
      </w:pPr>
      <w:rPr>
        <w:rFonts w:cs="Times New Roman"/>
      </w:rPr>
    </w:lvl>
    <w:lvl w:ilvl="7" w:tplc="04190019" w:tentative="1">
      <w:start w:val="1"/>
      <w:numFmt w:val="lowerLetter"/>
      <w:lvlText w:val="%8."/>
      <w:lvlJc w:val="left"/>
      <w:pPr>
        <w:tabs>
          <w:tab w:val="num" w:pos="6840"/>
        </w:tabs>
        <w:ind w:left="6840" w:hanging="360"/>
      </w:pPr>
      <w:rPr>
        <w:rFonts w:cs="Times New Roman"/>
      </w:rPr>
    </w:lvl>
    <w:lvl w:ilvl="8" w:tplc="0419001B" w:tentative="1">
      <w:start w:val="1"/>
      <w:numFmt w:val="lowerRoman"/>
      <w:lvlText w:val="%9."/>
      <w:lvlJc w:val="right"/>
      <w:pPr>
        <w:tabs>
          <w:tab w:val="num" w:pos="7560"/>
        </w:tabs>
        <w:ind w:left="7560" w:hanging="180"/>
      </w:pPr>
      <w:rPr>
        <w:rFonts w:cs="Times New Roman"/>
      </w:rPr>
    </w:lvl>
  </w:abstractNum>
  <w:abstractNum w:abstractNumId="12">
    <w:nsid w:val="27510A64"/>
    <w:multiLevelType w:val="hybridMultilevel"/>
    <w:tmpl w:val="A7C001B2"/>
    <w:lvl w:ilvl="0" w:tplc="04190013">
      <w:start w:val="1"/>
      <w:numFmt w:val="upperRoman"/>
      <w:lvlText w:val="%1."/>
      <w:lvlJc w:val="righ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
    <w:nsid w:val="38EF5E7E"/>
    <w:multiLevelType w:val="hybridMultilevel"/>
    <w:tmpl w:val="B61A9E02"/>
    <w:lvl w:ilvl="0" w:tplc="C7F80EC4">
      <w:start w:val="5"/>
      <w:numFmt w:val="decimal"/>
      <w:lvlText w:val="%1."/>
      <w:lvlJc w:val="left"/>
      <w:pPr>
        <w:tabs>
          <w:tab w:val="num" w:pos="930"/>
        </w:tabs>
        <w:ind w:left="930" w:hanging="360"/>
      </w:pPr>
      <w:rPr>
        <w:rFonts w:cs="Times New Roman" w:hint="default"/>
      </w:rPr>
    </w:lvl>
    <w:lvl w:ilvl="1" w:tplc="04190019" w:tentative="1">
      <w:start w:val="1"/>
      <w:numFmt w:val="lowerLetter"/>
      <w:lvlText w:val="%2."/>
      <w:lvlJc w:val="left"/>
      <w:pPr>
        <w:tabs>
          <w:tab w:val="num" w:pos="1650"/>
        </w:tabs>
        <w:ind w:left="1650" w:hanging="360"/>
      </w:pPr>
      <w:rPr>
        <w:rFonts w:cs="Times New Roman"/>
      </w:rPr>
    </w:lvl>
    <w:lvl w:ilvl="2" w:tplc="0419001B" w:tentative="1">
      <w:start w:val="1"/>
      <w:numFmt w:val="lowerRoman"/>
      <w:lvlText w:val="%3."/>
      <w:lvlJc w:val="right"/>
      <w:pPr>
        <w:tabs>
          <w:tab w:val="num" w:pos="2370"/>
        </w:tabs>
        <w:ind w:left="2370" w:hanging="180"/>
      </w:pPr>
      <w:rPr>
        <w:rFonts w:cs="Times New Roman"/>
      </w:rPr>
    </w:lvl>
    <w:lvl w:ilvl="3" w:tplc="0419000F" w:tentative="1">
      <w:start w:val="1"/>
      <w:numFmt w:val="decimal"/>
      <w:lvlText w:val="%4."/>
      <w:lvlJc w:val="left"/>
      <w:pPr>
        <w:tabs>
          <w:tab w:val="num" w:pos="3090"/>
        </w:tabs>
        <w:ind w:left="3090" w:hanging="360"/>
      </w:pPr>
      <w:rPr>
        <w:rFonts w:cs="Times New Roman"/>
      </w:rPr>
    </w:lvl>
    <w:lvl w:ilvl="4" w:tplc="04190019" w:tentative="1">
      <w:start w:val="1"/>
      <w:numFmt w:val="lowerLetter"/>
      <w:lvlText w:val="%5."/>
      <w:lvlJc w:val="left"/>
      <w:pPr>
        <w:tabs>
          <w:tab w:val="num" w:pos="3810"/>
        </w:tabs>
        <w:ind w:left="3810" w:hanging="360"/>
      </w:pPr>
      <w:rPr>
        <w:rFonts w:cs="Times New Roman"/>
      </w:rPr>
    </w:lvl>
    <w:lvl w:ilvl="5" w:tplc="0419001B" w:tentative="1">
      <w:start w:val="1"/>
      <w:numFmt w:val="lowerRoman"/>
      <w:lvlText w:val="%6."/>
      <w:lvlJc w:val="right"/>
      <w:pPr>
        <w:tabs>
          <w:tab w:val="num" w:pos="4530"/>
        </w:tabs>
        <w:ind w:left="4530" w:hanging="180"/>
      </w:pPr>
      <w:rPr>
        <w:rFonts w:cs="Times New Roman"/>
      </w:rPr>
    </w:lvl>
    <w:lvl w:ilvl="6" w:tplc="0419000F" w:tentative="1">
      <w:start w:val="1"/>
      <w:numFmt w:val="decimal"/>
      <w:lvlText w:val="%7."/>
      <w:lvlJc w:val="left"/>
      <w:pPr>
        <w:tabs>
          <w:tab w:val="num" w:pos="5250"/>
        </w:tabs>
        <w:ind w:left="5250" w:hanging="360"/>
      </w:pPr>
      <w:rPr>
        <w:rFonts w:cs="Times New Roman"/>
      </w:rPr>
    </w:lvl>
    <w:lvl w:ilvl="7" w:tplc="04190019" w:tentative="1">
      <w:start w:val="1"/>
      <w:numFmt w:val="lowerLetter"/>
      <w:lvlText w:val="%8."/>
      <w:lvlJc w:val="left"/>
      <w:pPr>
        <w:tabs>
          <w:tab w:val="num" w:pos="5970"/>
        </w:tabs>
        <w:ind w:left="5970" w:hanging="360"/>
      </w:pPr>
      <w:rPr>
        <w:rFonts w:cs="Times New Roman"/>
      </w:rPr>
    </w:lvl>
    <w:lvl w:ilvl="8" w:tplc="0419001B" w:tentative="1">
      <w:start w:val="1"/>
      <w:numFmt w:val="lowerRoman"/>
      <w:lvlText w:val="%9."/>
      <w:lvlJc w:val="right"/>
      <w:pPr>
        <w:tabs>
          <w:tab w:val="num" w:pos="6690"/>
        </w:tabs>
        <w:ind w:left="6690" w:hanging="180"/>
      </w:pPr>
      <w:rPr>
        <w:rFonts w:cs="Times New Roman"/>
      </w:rPr>
    </w:lvl>
  </w:abstractNum>
  <w:abstractNum w:abstractNumId="14">
    <w:nsid w:val="4122798D"/>
    <w:multiLevelType w:val="hybridMultilevel"/>
    <w:tmpl w:val="B132388A"/>
    <w:lvl w:ilvl="0" w:tplc="0CAEE286">
      <w:start w:val="1"/>
      <w:numFmt w:val="decimal"/>
      <w:lvlText w:val="%1."/>
      <w:lvlJc w:val="left"/>
      <w:pPr>
        <w:tabs>
          <w:tab w:val="num" w:pos="927"/>
        </w:tabs>
        <w:ind w:left="927" w:hanging="360"/>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15">
    <w:nsid w:val="41DA0168"/>
    <w:multiLevelType w:val="hybridMultilevel"/>
    <w:tmpl w:val="E3D0515C"/>
    <w:lvl w:ilvl="0" w:tplc="04190001">
      <w:start w:val="8"/>
      <w:numFmt w:val="bullet"/>
      <w:lvlText w:val=""/>
      <w:lvlJc w:val="left"/>
      <w:pPr>
        <w:tabs>
          <w:tab w:val="num" w:pos="720"/>
        </w:tabs>
        <w:ind w:left="720" w:hanging="360"/>
      </w:pPr>
      <w:rPr>
        <w:rFonts w:ascii="Symbol" w:eastAsia="Times New Roman"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
    <w:nsid w:val="4E3804F6"/>
    <w:multiLevelType w:val="hybridMultilevel"/>
    <w:tmpl w:val="FD0E8484"/>
    <w:lvl w:ilvl="0" w:tplc="04190013">
      <w:start w:val="1"/>
      <w:numFmt w:val="upperRoman"/>
      <w:lvlText w:val="%1."/>
      <w:lvlJc w:val="righ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4FB93A63"/>
    <w:multiLevelType w:val="hybridMultilevel"/>
    <w:tmpl w:val="D3005A76"/>
    <w:lvl w:ilvl="0" w:tplc="FB14F744">
      <w:start w:val="1"/>
      <w:numFmt w:val="decimal"/>
      <w:lvlText w:val="%1."/>
      <w:lvlJc w:val="left"/>
      <w:pPr>
        <w:tabs>
          <w:tab w:val="num" w:pos="840"/>
        </w:tabs>
        <w:ind w:left="84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502D245C"/>
    <w:multiLevelType w:val="hybridMultilevel"/>
    <w:tmpl w:val="F142229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51740D3A"/>
    <w:multiLevelType w:val="hybridMultilevel"/>
    <w:tmpl w:val="D5B87FCE"/>
    <w:lvl w:ilvl="0" w:tplc="296C7D8C">
      <w:start w:val="1"/>
      <w:numFmt w:val="decimal"/>
      <w:lvlText w:val="%1."/>
      <w:lvlJc w:val="left"/>
      <w:pPr>
        <w:tabs>
          <w:tab w:val="num" w:pos="873"/>
        </w:tabs>
        <w:ind w:left="873" w:hanging="360"/>
      </w:pPr>
      <w:rPr>
        <w:rFonts w:cs="Times New Roman" w:hint="default"/>
      </w:rPr>
    </w:lvl>
    <w:lvl w:ilvl="1" w:tplc="04190019" w:tentative="1">
      <w:start w:val="1"/>
      <w:numFmt w:val="lowerLetter"/>
      <w:lvlText w:val="%2."/>
      <w:lvlJc w:val="left"/>
      <w:pPr>
        <w:tabs>
          <w:tab w:val="num" w:pos="1593"/>
        </w:tabs>
        <w:ind w:left="1593" w:hanging="360"/>
      </w:pPr>
      <w:rPr>
        <w:rFonts w:cs="Times New Roman"/>
      </w:rPr>
    </w:lvl>
    <w:lvl w:ilvl="2" w:tplc="0419001B" w:tentative="1">
      <w:start w:val="1"/>
      <w:numFmt w:val="lowerRoman"/>
      <w:lvlText w:val="%3."/>
      <w:lvlJc w:val="right"/>
      <w:pPr>
        <w:tabs>
          <w:tab w:val="num" w:pos="2313"/>
        </w:tabs>
        <w:ind w:left="2313" w:hanging="180"/>
      </w:pPr>
      <w:rPr>
        <w:rFonts w:cs="Times New Roman"/>
      </w:rPr>
    </w:lvl>
    <w:lvl w:ilvl="3" w:tplc="0419000F" w:tentative="1">
      <w:start w:val="1"/>
      <w:numFmt w:val="decimal"/>
      <w:lvlText w:val="%4."/>
      <w:lvlJc w:val="left"/>
      <w:pPr>
        <w:tabs>
          <w:tab w:val="num" w:pos="3033"/>
        </w:tabs>
        <w:ind w:left="3033" w:hanging="360"/>
      </w:pPr>
      <w:rPr>
        <w:rFonts w:cs="Times New Roman"/>
      </w:rPr>
    </w:lvl>
    <w:lvl w:ilvl="4" w:tplc="04190019" w:tentative="1">
      <w:start w:val="1"/>
      <w:numFmt w:val="lowerLetter"/>
      <w:lvlText w:val="%5."/>
      <w:lvlJc w:val="left"/>
      <w:pPr>
        <w:tabs>
          <w:tab w:val="num" w:pos="3753"/>
        </w:tabs>
        <w:ind w:left="3753" w:hanging="360"/>
      </w:pPr>
      <w:rPr>
        <w:rFonts w:cs="Times New Roman"/>
      </w:rPr>
    </w:lvl>
    <w:lvl w:ilvl="5" w:tplc="0419001B" w:tentative="1">
      <w:start w:val="1"/>
      <w:numFmt w:val="lowerRoman"/>
      <w:lvlText w:val="%6."/>
      <w:lvlJc w:val="right"/>
      <w:pPr>
        <w:tabs>
          <w:tab w:val="num" w:pos="4473"/>
        </w:tabs>
        <w:ind w:left="4473" w:hanging="180"/>
      </w:pPr>
      <w:rPr>
        <w:rFonts w:cs="Times New Roman"/>
      </w:rPr>
    </w:lvl>
    <w:lvl w:ilvl="6" w:tplc="0419000F" w:tentative="1">
      <w:start w:val="1"/>
      <w:numFmt w:val="decimal"/>
      <w:lvlText w:val="%7."/>
      <w:lvlJc w:val="left"/>
      <w:pPr>
        <w:tabs>
          <w:tab w:val="num" w:pos="5193"/>
        </w:tabs>
        <w:ind w:left="5193" w:hanging="360"/>
      </w:pPr>
      <w:rPr>
        <w:rFonts w:cs="Times New Roman"/>
      </w:rPr>
    </w:lvl>
    <w:lvl w:ilvl="7" w:tplc="04190019" w:tentative="1">
      <w:start w:val="1"/>
      <w:numFmt w:val="lowerLetter"/>
      <w:lvlText w:val="%8."/>
      <w:lvlJc w:val="left"/>
      <w:pPr>
        <w:tabs>
          <w:tab w:val="num" w:pos="5913"/>
        </w:tabs>
        <w:ind w:left="5913" w:hanging="360"/>
      </w:pPr>
      <w:rPr>
        <w:rFonts w:cs="Times New Roman"/>
      </w:rPr>
    </w:lvl>
    <w:lvl w:ilvl="8" w:tplc="0419001B" w:tentative="1">
      <w:start w:val="1"/>
      <w:numFmt w:val="lowerRoman"/>
      <w:lvlText w:val="%9."/>
      <w:lvlJc w:val="right"/>
      <w:pPr>
        <w:tabs>
          <w:tab w:val="num" w:pos="6633"/>
        </w:tabs>
        <w:ind w:left="6633" w:hanging="180"/>
      </w:pPr>
      <w:rPr>
        <w:rFonts w:cs="Times New Roman"/>
      </w:rPr>
    </w:lvl>
  </w:abstractNum>
  <w:abstractNum w:abstractNumId="20">
    <w:nsid w:val="592C25A4"/>
    <w:multiLevelType w:val="multilevel"/>
    <w:tmpl w:val="72D0368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7"/>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1">
    <w:nsid w:val="7F9A175D"/>
    <w:multiLevelType w:val="hybridMultilevel"/>
    <w:tmpl w:val="3350EE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9"/>
  </w:num>
  <w:num w:numId="2">
    <w:abstractNumId w:val="10"/>
  </w:num>
  <w:num w:numId="3">
    <w:abstractNumId w:val="13"/>
  </w:num>
  <w:num w:numId="4">
    <w:abstractNumId w:val="18"/>
  </w:num>
  <w:num w:numId="5">
    <w:abstractNumId w:val="14"/>
  </w:num>
  <w:num w:numId="6">
    <w:abstractNumId w:val="12"/>
  </w:num>
  <w:num w:numId="7">
    <w:abstractNumId w:val="16"/>
  </w:num>
  <w:num w:numId="8">
    <w:abstractNumId w:val="11"/>
  </w:num>
  <w:num w:numId="9">
    <w:abstractNumId w:val="21"/>
  </w:num>
  <w:num w:numId="10">
    <w:abstractNumId w:val="20"/>
  </w:num>
  <w:num w:numId="1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8C1F67"/>
    <w:rsid w:val="0000693B"/>
    <w:rsid w:val="000354E7"/>
    <w:rsid w:val="000363DF"/>
    <w:rsid w:val="00036AA6"/>
    <w:rsid w:val="00042CF9"/>
    <w:rsid w:val="00052C4F"/>
    <w:rsid w:val="00054A6E"/>
    <w:rsid w:val="00056492"/>
    <w:rsid w:val="00064429"/>
    <w:rsid w:val="00066903"/>
    <w:rsid w:val="000847FB"/>
    <w:rsid w:val="000859D0"/>
    <w:rsid w:val="00092918"/>
    <w:rsid w:val="000A08EB"/>
    <w:rsid w:val="000A3DB2"/>
    <w:rsid w:val="000B122E"/>
    <w:rsid w:val="000C6F3D"/>
    <w:rsid w:val="000D2608"/>
    <w:rsid w:val="000D7226"/>
    <w:rsid w:val="000E0516"/>
    <w:rsid w:val="000E78AA"/>
    <w:rsid w:val="000F7CA4"/>
    <w:rsid w:val="00106F88"/>
    <w:rsid w:val="00114BC4"/>
    <w:rsid w:val="00122805"/>
    <w:rsid w:val="001230E9"/>
    <w:rsid w:val="00124D76"/>
    <w:rsid w:val="00125AB1"/>
    <w:rsid w:val="00140C79"/>
    <w:rsid w:val="0014583D"/>
    <w:rsid w:val="00151634"/>
    <w:rsid w:val="00154FEA"/>
    <w:rsid w:val="00156AE4"/>
    <w:rsid w:val="001614DC"/>
    <w:rsid w:val="00162674"/>
    <w:rsid w:val="001674BA"/>
    <w:rsid w:val="00183ED9"/>
    <w:rsid w:val="00197235"/>
    <w:rsid w:val="001975A2"/>
    <w:rsid w:val="001B54A6"/>
    <w:rsid w:val="001C4303"/>
    <w:rsid w:val="001D196A"/>
    <w:rsid w:val="001D477F"/>
    <w:rsid w:val="001D71CC"/>
    <w:rsid w:val="001D76EC"/>
    <w:rsid w:val="001D7B0D"/>
    <w:rsid w:val="001E5639"/>
    <w:rsid w:val="001F307C"/>
    <w:rsid w:val="001F321F"/>
    <w:rsid w:val="00210F29"/>
    <w:rsid w:val="002243C3"/>
    <w:rsid w:val="00237FBD"/>
    <w:rsid w:val="002417DB"/>
    <w:rsid w:val="00241F20"/>
    <w:rsid w:val="002538FB"/>
    <w:rsid w:val="00253CB9"/>
    <w:rsid w:val="002559EC"/>
    <w:rsid w:val="00256451"/>
    <w:rsid w:val="002865C3"/>
    <w:rsid w:val="002972B8"/>
    <w:rsid w:val="002C0D65"/>
    <w:rsid w:val="002D128C"/>
    <w:rsid w:val="002E21AF"/>
    <w:rsid w:val="002E2443"/>
    <w:rsid w:val="002E5490"/>
    <w:rsid w:val="002F3913"/>
    <w:rsid w:val="00300B2A"/>
    <w:rsid w:val="00307FD0"/>
    <w:rsid w:val="00321B03"/>
    <w:rsid w:val="00322736"/>
    <w:rsid w:val="00330829"/>
    <w:rsid w:val="0034083D"/>
    <w:rsid w:val="003459CD"/>
    <w:rsid w:val="00352693"/>
    <w:rsid w:val="0035562D"/>
    <w:rsid w:val="0036017B"/>
    <w:rsid w:val="0037039B"/>
    <w:rsid w:val="003860D6"/>
    <w:rsid w:val="00390E44"/>
    <w:rsid w:val="003932E8"/>
    <w:rsid w:val="003A230E"/>
    <w:rsid w:val="003A3284"/>
    <w:rsid w:val="003B5014"/>
    <w:rsid w:val="003B58B5"/>
    <w:rsid w:val="003C6191"/>
    <w:rsid w:val="003D6110"/>
    <w:rsid w:val="003E29AA"/>
    <w:rsid w:val="003F16E4"/>
    <w:rsid w:val="003F6142"/>
    <w:rsid w:val="0040251D"/>
    <w:rsid w:val="00407FA1"/>
    <w:rsid w:val="00421B83"/>
    <w:rsid w:val="00431B4F"/>
    <w:rsid w:val="00476357"/>
    <w:rsid w:val="00495D27"/>
    <w:rsid w:val="0049660E"/>
    <w:rsid w:val="00496B59"/>
    <w:rsid w:val="004A4A90"/>
    <w:rsid w:val="004B4DA3"/>
    <w:rsid w:val="004B7DF5"/>
    <w:rsid w:val="004D1181"/>
    <w:rsid w:val="004D6134"/>
    <w:rsid w:val="004E3049"/>
    <w:rsid w:val="004E7DD4"/>
    <w:rsid w:val="004F451A"/>
    <w:rsid w:val="00502271"/>
    <w:rsid w:val="005143D7"/>
    <w:rsid w:val="00516AAC"/>
    <w:rsid w:val="00530746"/>
    <w:rsid w:val="005343A5"/>
    <w:rsid w:val="00536947"/>
    <w:rsid w:val="00537B21"/>
    <w:rsid w:val="00541ACE"/>
    <w:rsid w:val="005474A8"/>
    <w:rsid w:val="00553ADE"/>
    <w:rsid w:val="00555CE0"/>
    <w:rsid w:val="0055667B"/>
    <w:rsid w:val="00571A2D"/>
    <w:rsid w:val="00571F97"/>
    <w:rsid w:val="005733A7"/>
    <w:rsid w:val="005A1039"/>
    <w:rsid w:val="005A218C"/>
    <w:rsid w:val="005B1D73"/>
    <w:rsid w:val="005B7D2D"/>
    <w:rsid w:val="005C1CDF"/>
    <w:rsid w:val="005D2581"/>
    <w:rsid w:val="005D37ED"/>
    <w:rsid w:val="005D5074"/>
    <w:rsid w:val="0060035A"/>
    <w:rsid w:val="00604AE4"/>
    <w:rsid w:val="00611C9F"/>
    <w:rsid w:val="00614681"/>
    <w:rsid w:val="00623EDD"/>
    <w:rsid w:val="00630C71"/>
    <w:rsid w:val="00636FEC"/>
    <w:rsid w:val="00641B81"/>
    <w:rsid w:val="00653353"/>
    <w:rsid w:val="006566BE"/>
    <w:rsid w:val="006721B3"/>
    <w:rsid w:val="006729ED"/>
    <w:rsid w:val="006B1190"/>
    <w:rsid w:val="006B3551"/>
    <w:rsid w:val="006B4633"/>
    <w:rsid w:val="006B63A4"/>
    <w:rsid w:val="006B76D5"/>
    <w:rsid w:val="006B7FE7"/>
    <w:rsid w:val="006E1DE6"/>
    <w:rsid w:val="00707773"/>
    <w:rsid w:val="007111B3"/>
    <w:rsid w:val="00720366"/>
    <w:rsid w:val="007423CE"/>
    <w:rsid w:val="00742BA1"/>
    <w:rsid w:val="00747F1C"/>
    <w:rsid w:val="007711BA"/>
    <w:rsid w:val="00773262"/>
    <w:rsid w:val="007934AC"/>
    <w:rsid w:val="0079478D"/>
    <w:rsid w:val="00797A92"/>
    <w:rsid w:val="007A3C84"/>
    <w:rsid w:val="007B7622"/>
    <w:rsid w:val="007C1950"/>
    <w:rsid w:val="007C6BB6"/>
    <w:rsid w:val="007F24E5"/>
    <w:rsid w:val="007F352A"/>
    <w:rsid w:val="00825EC9"/>
    <w:rsid w:val="00841823"/>
    <w:rsid w:val="00846855"/>
    <w:rsid w:val="00862C38"/>
    <w:rsid w:val="0086374B"/>
    <w:rsid w:val="00865087"/>
    <w:rsid w:val="00866F71"/>
    <w:rsid w:val="00870571"/>
    <w:rsid w:val="00877F84"/>
    <w:rsid w:val="0088085A"/>
    <w:rsid w:val="00880D4D"/>
    <w:rsid w:val="008B1E70"/>
    <w:rsid w:val="008C1F67"/>
    <w:rsid w:val="008C38D4"/>
    <w:rsid w:val="008E16A1"/>
    <w:rsid w:val="008F7F6E"/>
    <w:rsid w:val="00924084"/>
    <w:rsid w:val="00924692"/>
    <w:rsid w:val="00930B95"/>
    <w:rsid w:val="009320C1"/>
    <w:rsid w:val="00933C53"/>
    <w:rsid w:val="0093784D"/>
    <w:rsid w:val="0094216C"/>
    <w:rsid w:val="00950B5D"/>
    <w:rsid w:val="00951895"/>
    <w:rsid w:val="00952064"/>
    <w:rsid w:val="00955422"/>
    <w:rsid w:val="00961593"/>
    <w:rsid w:val="00965921"/>
    <w:rsid w:val="009807E5"/>
    <w:rsid w:val="009832D5"/>
    <w:rsid w:val="00992C2E"/>
    <w:rsid w:val="009940C4"/>
    <w:rsid w:val="0099546D"/>
    <w:rsid w:val="009A431E"/>
    <w:rsid w:val="009A5716"/>
    <w:rsid w:val="009C5396"/>
    <w:rsid w:val="009C76A9"/>
    <w:rsid w:val="009D3735"/>
    <w:rsid w:val="009F1806"/>
    <w:rsid w:val="00A1023C"/>
    <w:rsid w:val="00A10B88"/>
    <w:rsid w:val="00A268D8"/>
    <w:rsid w:val="00A27E75"/>
    <w:rsid w:val="00A30E26"/>
    <w:rsid w:val="00A35800"/>
    <w:rsid w:val="00A422BB"/>
    <w:rsid w:val="00A464D6"/>
    <w:rsid w:val="00A6009E"/>
    <w:rsid w:val="00A64B23"/>
    <w:rsid w:val="00AA029C"/>
    <w:rsid w:val="00AB0F59"/>
    <w:rsid w:val="00AC26C2"/>
    <w:rsid w:val="00AC6151"/>
    <w:rsid w:val="00AD00B9"/>
    <w:rsid w:val="00AD3CC9"/>
    <w:rsid w:val="00AE55DA"/>
    <w:rsid w:val="00AF293D"/>
    <w:rsid w:val="00AF675A"/>
    <w:rsid w:val="00AF6C69"/>
    <w:rsid w:val="00B01724"/>
    <w:rsid w:val="00B01803"/>
    <w:rsid w:val="00B222A1"/>
    <w:rsid w:val="00B25188"/>
    <w:rsid w:val="00B437A6"/>
    <w:rsid w:val="00B54842"/>
    <w:rsid w:val="00B56097"/>
    <w:rsid w:val="00B56850"/>
    <w:rsid w:val="00B85F67"/>
    <w:rsid w:val="00B91875"/>
    <w:rsid w:val="00B925EB"/>
    <w:rsid w:val="00B94D54"/>
    <w:rsid w:val="00BA614F"/>
    <w:rsid w:val="00BB694D"/>
    <w:rsid w:val="00BC3C2E"/>
    <w:rsid w:val="00BD16F6"/>
    <w:rsid w:val="00BE41A6"/>
    <w:rsid w:val="00C10791"/>
    <w:rsid w:val="00C20048"/>
    <w:rsid w:val="00C3261E"/>
    <w:rsid w:val="00C35FF6"/>
    <w:rsid w:val="00C54177"/>
    <w:rsid w:val="00C56273"/>
    <w:rsid w:val="00C66842"/>
    <w:rsid w:val="00C83054"/>
    <w:rsid w:val="00C91C70"/>
    <w:rsid w:val="00C9256A"/>
    <w:rsid w:val="00C96938"/>
    <w:rsid w:val="00CA23FB"/>
    <w:rsid w:val="00CA4159"/>
    <w:rsid w:val="00CB0041"/>
    <w:rsid w:val="00CC475A"/>
    <w:rsid w:val="00CD29CD"/>
    <w:rsid w:val="00CE0D9D"/>
    <w:rsid w:val="00CE34E4"/>
    <w:rsid w:val="00D00106"/>
    <w:rsid w:val="00D073C6"/>
    <w:rsid w:val="00D14164"/>
    <w:rsid w:val="00D15C3D"/>
    <w:rsid w:val="00D17CDA"/>
    <w:rsid w:val="00D3774E"/>
    <w:rsid w:val="00D503A8"/>
    <w:rsid w:val="00D579B1"/>
    <w:rsid w:val="00D60E70"/>
    <w:rsid w:val="00D60ED0"/>
    <w:rsid w:val="00D85E58"/>
    <w:rsid w:val="00D87A78"/>
    <w:rsid w:val="00D902D3"/>
    <w:rsid w:val="00D93397"/>
    <w:rsid w:val="00DA657B"/>
    <w:rsid w:val="00DB273D"/>
    <w:rsid w:val="00DC5B74"/>
    <w:rsid w:val="00DC7840"/>
    <w:rsid w:val="00DD3F26"/>
    <w:rsid w:val="00DE3A9C"/>
    <w:rsid w:val="00DF37EA"/>
    <w:rsid w:val="00E020CF"/>
    <w:rsid w:val="00E078F2"/>
    <w:rsid w:val="00E34B6C"/>
    <w:rsid w:val="00E37B88"/>
    <w:rsid w:val="00E528AD"/>
    <w:rsid w:val="00E62C5C"/>
    <w:rsid w:val="00EA3D4A"/>
    <w:rsid w:val="00EA421D"/>
    <w:rsid w:val="00EA5338"/>
    <w:rsid w:val="00EB1AFB"/>
    <w:rsid w:val="00EB3D54"/>
    <w:rsid w:val="00EB490F"/>
    <w:rsid w:val="00EC7E25"/>
    <w:rsid w:val="00ED2896"/>
    <w:rsid w:val="00EF499E"/>
    <w:rsid w:val="00EF7483"/>
    <w:rsid w:val="00F0341A"/>
    <w:rsid w:val="00F05892"/>
    <w:rsid w:val="00F17610"/>
    <w:rsid w:val="00F26D58"/>
    <w:rsid w:val="00F301AA"/>
    <w:rsid w:val="00F40CA0"/>
    <w:rsid w:val="00F45250"/>
    <w:rsid w:val="00F50E43"/>
    <w:rsid w:val="00F571D8"/>
    <w:rsid w:val="00F758D0"/>
    <w:rsid w:val="00F76914"/>
    <w:rsid w:val="00F80D90"/>
    <w:rsid w:val="00F86D1B"/>
    <w:rsid w:val="00F8791B"/>
    <w:rsid w:val="00F913C5"/>
    <w:rsid w:val="00FB024E"/>
    <w:rsid w:val="00FB1DBF"/>
    <w:rsid w:val="00FB7663"/>
    <w:rsid w:val="00FB7E10"/>
    <w:rsid w:val="00FC4DE4"/>
    <w:rsid w:val="00FD319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HTML Preformatted" w:locked="1" w:semiHidden="0" w:uiPriority="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21B3"/>
    <w:pPr>
      <w:spacing w:after="200" w:line="276" w:lineRule="auto"/>
    </w:pPr>
    <w:rPr>
      <w:sz w:val="22"/>
      <w:szCs w:val="22"/>
    </w:rPr>
  </w:style>
  <w:style w:type="paragraph" w:styleId="1">
    <w:name w:val="heading 1"/>
    <w:basedOn w:val="a"/>
    <w:next w:val="a"/>
    <w:link w:val="10"/>
    <w:uiPriority w:val="99"/>
    <w:qFormat/>
    <w:rsid w:val="00C83054"/>
    <w:pPr>
      <w:keepNext/>
      <w:spacing w:after="0" w:line="240" w:lineRule="auto"/>
      <w:outlineLvl w:val="0"/>
    </w:pPr>
    <w:rPr>
      <w:rFonts w:ascii="Times New Roman" w:hAnsi="Times New Roman"/>
      <w:sz w:val="28"/>
      <w:szCs w:val="20"/>
    </w:rPr>
  </w:style>
  <w:style w:type="paragraph" w:styleId="2">
    <w:name w:val="heading 2"/>
    <w:basedOn w:val="a"/>
    <w:next w:val="a"/>
    <w:link w:val="20"/>
    <w:uiPriority w:val="99"/>
    <w:qFormat/>
    <w:rsid w:val="00EF499E"/>
    <w:pPr>
      <w:keepNext/>
      <w:keepLines/>
      <w:spacing w:before="200" w:after="0"/>
      <w:outlineLvl w:val="1"/>
    </w:pPr>
    <w:rPr>
      <w:rFonts w:ascii="Cambria" w:hAnsi="Cambria"/>
      <w:b/>
      <w:bCs/>
      <w:color w:val="4F81BD"/>
      <w:sz w:val="26"/>
      <w:szCs w:val="26"/>
    </w:rPr>
  </w:style>
  <w:style w:type="paragraph" w:styleId="3">
    <w:name w:val="heading 3"/>
    <w:basedOn w:val="a"/>
    <w:next w:val="a"/>
    <w:link w:val="30"/>
    <w:unhideWhenUsed/>
    <w:qFormat/>
    <w:locked/>
    <w:rsid w:val="00F8791B"/>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83054"/>
    <w:rPr>
      <w:rFonts w:ascii="Times New Roman" w:hAnsi="Times New Roman" w:cs="Times New Roman"/>
      <w:sz w:val="20"/>
      <w:szCs w:val="20"/>
    </w:rPr>
  </w:style>
  <w:style w:type="character" w:customStyle="1" w:styleId="20">
    <w:name w:val="Заголовок 2 Знак"/>
    <w:basedOn w:val="a0"/>
    <w:link w:val="2"/>
    <w:uiPriority w:val="99"/>
    <w:semiHidden/>
    <w:locked/>
    <w:rsid w:val="00EF499E"/>
    <w:rPr>
      <w:rFonts w:ascii="Cambria" w:hAnsi="Cambria" w:cs="Times New Roman"/>
      <w:b/>
      <w:bCs/>
      <w:color w:val="4F81BD"/>
      <w:sz w:val="26"/>
      <w:szCs w:val="26"/>
    </w:rPr>
  </w:style>
  <w:style w:type="paragraph" w:styleId="HTML">
    <w:name w:val="HTML Preformatted"/>
    <w:basedOn w:val="a"/>
    <w:link w:val="HTML0"/>
    <w:uiPriority w:val="99"/>
    <w:rsid w:val="008C1F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locked/>
    <w:rsid w:val="008C1F67"/>
    <w:rPr>
      <w:rFonts w:ascii="Courier New" w:hAnsi="Courier New" w:cs="Courier New"/>
      <w:sz w:val="20"/>
      <w:szCs w:val="20"/>
    </w:rPr>
  </w:style>
  <w:style w:type="paragraph" w:customStyle="1" w:styleId="BookmanOldStyle">
    <w:name w:val="Обычный + Bookman Old Style"/>
    <w:aliases w:val="10 пт,По ширине,Первая строка:  0,7 см"/>
    <w:basedOn w:val="a"/>
    <w:uiPriority w:val="99"/>
    <w:rsid w:val="008C1F67"/>
    <w:pPr>
      <w:spacing w:after="0" w:line="240" w:lineRule="auto"/>
      <w:ind w:firstLine="567"/>
      <w:jc w:val="center"/>
    </w:pPr>
    <w:rPr>
      <w:rFonts w:ascii="Bookman Old Style" w:hAnsi="Bookman Old Style"/>
      <w:b/>
      <w:sz w:val="20"/>
      <w:szCs w:val="20"/>
    </w:rPr>
  </w:style>
  <w:style w:type="paragraph" w:styleId="21">
    <w:name w:val="toc 2"/>
    <w:basedOn w:val="a"/>
    <w:next w:val="a"/>
    <w:autoRedefine/>
    <w:uiPriority w:val="99"/>
    <w:semiHidden/>
    <w:rsid w:val="008C1F67"/>
    <w:pPr>
      <w:tabs>
        <w:tab w:val="right" w:leader="dot" w:pos="6340"/>
      </w:tabs>
      <w:spacing w:before="120" w:after="0" w:line="240" w:lineRule="auto"/>
      <w:ind w:left="238"/>
    </w:pPr>
    <w:rPr>
      <w:rFonts w:ascii="Times New Roman" w:hAnsi="Times New Roman"/>
      <w:noProof/>
      <w:sz w:val="20"/>
      <w:szCs w:val="20"/>
    </w:rPr>
  </w:style>
  <w:style w:type="paragraph" w:styleId="11">
    <w:name w:val="toc 1"/>
    <w:basedOn w:val="a"/>
    <w:next w:val="a"/>
    <w:autoRedefine/>
    <w:uiPriority w:val="99"/>
    <w:semiHidden/>
    <w:rsid w:val="008C1F67"/>
    <w:pPr>
      <w:tabs>
        <w:tab w:val="right" w:leader="dot" w:pos="6340"/>
      </w:tabs>
      <w:spacing w:before="240" w:after="0" w:line="240" w:lineRule="auto"/>
    </w:pPr>
    <w:rPr>
      <w:rFonts w:ascii="Times New Roman" w:hAnsi="Times New Roman"/>
      <w:noProof/>
      <w:sz w:val="20"/>
      <w:szCs w:val="20"/>
    </w:rPr>
  </w:style>
  <w:style w:type="paragraph" w:customStyle="1" w:styleId="Default">
    <w:name w:val="Default"/>
    <w:uiPriority w:val="99"/>
    <w:rsid w:val="00DA657B"/>
    <w:pPr>
      <w:autoSpaceDE w:val="0"/>
      <w:autoSpaceDN w:val="0"/>
      <w:adjustRightInd w:val="0"/>
    </w:pPr>
    <w:rPr>
      <w:rFonts w:ascii="Times New Roman" w:hAnsi="Times New Roman"/>
      <w:iCs/>
      <w:color w:val="000000"/>
      <w:sz w:val="24"/>
      <w:szCs w:val="24"/>
      <w:lang w:eastAsia="en-US"/>
    </w:rPr>
  </w:style>
  <w:style w:type="paragraph" w:styleId="a3">
    <w:name w:val="footnote text"/>
    <w:basedOn w:val="a"/>
    <w:link w:val="a4"/>
    <w:uiPriority w:val="99"/>
    <w:semiHidden/>
    <w:rsid w:val="00DA657B"/>
    <w:pPr>
      <w:spacing w:after="0" w:line="240" w:lineRule="auto"/>
    </w:pPr>
    <w:rPr>
      <w:rFonts w:ascii="Times New Roman" w:hAnsi="Times New Roman"/>
      <w:sz w:val="20"/>
      <w:szCs w:val="20"/>
    </w:rPr>
  </w:style>
  <w:style w:type="character" w:customStyle="1" w:styleId="a4">
    <w:name w:val="Текст сноски Знак"/>
    <w:basedOn w:val="a0"/>
    <w:link w:val="a3"/>
    <w:uiPriority w:val="99"/>
    <w:semiHidden/>
    <w:locked/>
    <w:rsid w:val="00DA657B"/>
    <w:rPr>
      <w:rFonts w:ascii="Times New Roman" w:hAnsi="Times New Roman" w:cs="Times New Roman"/>
      <w:sz w:val="20"/>
      <w:szCs w:val="20"/>
    </w:rPr>
  </w:style>
  <w:style w:type="character" w:styleId="a5">
    <w:name w:val="footnote reference"/>
    <w:basedOn w:val="a0"/>
    <w:uiPriority w:val="99"/>
    <w:semiHidden/>
    <w:rsid w:val="00DA657B"/>
    <w:rPr>
      <w:rFonts w:cs="Times New Roman"/>
      <w:vertAlign w:val="superscript"/>
    </w:rPr>
  </w:style>
  <w:style w:type="table" w:styleId="a6">
    <w:name w:val="Table Grid"/>
    <w:basedOn w:val="a1"/>
    <w:uiPriority w:val="59"/>
    <w:rsid w:val="00DA657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7">
    <w:name w:val="Strong"/>
    <w:basedOn w:val="a0"/>
    <w:uiPriority w:val="99"/>
    <w:qFormat/>
    <w:rsid w:val="002E5490"/>
    <w:rPr>
      <w:rFonts w:cs="Times New Roman"/>
      <w:b/>
      <w:bCs/>
    </w:rPr>
  </w:style>
  <w:style w:type="paragraph" w:styleId="a8">
    <w:name w:val="Normal (Web)"/>
    <w:basedOn w:val="a"/>
    <w:uiPriority w:val="99"/>
    <w:semiHidden/>
    <w:rsid w:val="002E5490"/>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rsid w:val="002E5490"/>
    <w:rPr>
      <w:rFonts w:cs="Times New Roman"/>
    </w:rPr>
  </w:style>
  <w:style w:type="paragraph" w:styleId="a9">
    <w:name w:val="Balloon Text"/>
    <w:basedOn w:val="a"/>
    <w:link w:val="aa"/>
    <w:uiPriority w:val="99"/>
    <w:semiHidden/>
    <w:rsid w:val="00950B5D"/>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locked/>
    <w:rsid w:val="00950B5D"/>
    <w:rPr>
      <w:rFonts w:ascii="Tahoma" w:hAnsi="Tahoma" w:cs="Tahoma"/>
      <w:sz w:val="16"/>
      <w:szCs w:val="16"/>
    </w:rPr>
  </w:style>
  <w:style w:type="paragraph" w:styleId="ab">
    <w:name w:val="footer"/>
    <w:basedOn w:val="a"/>
    <w:link w:val="ac"/>
    <w:uiPriority w:val="99"/>
    <w:rsid w:val="00950B5D"/>
    <w:pPr>
      <w:tabs>
        <w:tab w:val="center" w:pos="4677"/>
        <w:tab w:val="right" w:pos="9355"/>
      </w:tabs>
      <w:spacing w:after="0" w:line="240" w:lineRule="auto"/>
      <w:ind w:left="57" w:firstLine="708"/>
      <w:jc w:val="both"/>
    </w:pPr>
    <w:rPr>
      <w:rFonts w:ascii="Palatino Linotype" w:hAnsi="Palatino Linotype"/>
      <w:i/>
      <w:sz w:val="28"/>
      <w:szCs w:val="28"/>
    </w:rPr>
  </w:style>
  <w:style w:type="character" w:customStyle="1" w:styleId="ac">
    <w:name w:val="Нижний колонтитул Знак"/>
    <w:basedOn w:val="a0"/>
    <w:link w:val="ab"/>
    <w:uiPriority w:val="99"/>
    <w:locked/>
    <w:rsid w:val="00950B5D"/>
    <w:rPr>
      <w:rFonts w:ascii="Palatino Linotype" w:hAnsi="Palatino Linotype" w:cs="Times New Roman"/>
      <w:i/>
      <w:sz w:val="28"/>
      <w:szCs w:val="28"/>
    </w:rPr>
  </w:style>
  <w:style w:type="character" w:styleId="ad">
    <w:name w:val="page number"/>
    <w:basedOn w:val="a0"/>
    <w:uiPriority w:val="99"/>
    <w:rsid w:val="00950B5D"/>
    <w:rPr>
      <w:rFonts w:cs="Times New Roman"/>
    </w:rPr>
  </w:style>
  <w:style w:type="paragraph" w:customStyle="1" w:styleId="31">
    <w:name w:val="Основной текст 31"/>
    <w:basedOn w:val="a"/>
    <w:uiPriority w:val="99"/>
    <w:rsid w:val="00924692"/>
    <w:pPr>
      <w:tabs>
        <w:tab w:val="left" w:pos="6521"/>
      </w:tabs>
      <w:suppressAutoHyphens/>
      <w:spacing w:after="0" w:line="240" w:lineRule="auto"/>
    </w:pPr>
    <w:rPr>
      <w:rFonts w:ascii="Times New Roman" w:hAnsi="Times New Roman"/>
      <w:sz w:val="28"/>
      <w:szCs w:val="20"/>
      <w:lang w:eastAsia="ar-SA"/>
    </w:rPr>
  </w:style>
  <w:style w:type="character" w:styleId="ae">
    <w:name w:val="Hyperlink"/>
    <w:basedOn w:val="a0"/>
    <w:uiPriority w:val="99"/>
    <w:rsid w:val="00924692"/>
    <w:rPr>
      <w:rFonts w:cs="Times New Roman"/>
      <w:color w:val="0000FF"/>
      <w:u w:val="single"/>
    </w:rPr>
  </w:style>
  <w:style w:type="character" w:customStyle="1" w:styleId="af">
    <w:name w:val="Без интервала Знак"/>
    <w:basedOn w:val="a0"/>
    <w:link w:val="af0"/>
    <w:uiPriority w:val="1"/>
    <w:locked/>
    <w:rsid w:val="004F451A"/>
    <w:rPr>
      <w:sz w:val="22"/>
      <w:szCs w:val="22"/>
      <w:lang w:val="ru-RU" w:eastAsia="ru-RU" w:bidi="ar-SA"/>
    </w:rPr>
  </w:style>
  <w:style w:type="paragraph" w:styleId="af0">
    <w:name w:val="No Spacing"/>
    <w:link w:val="af"/>
    <w:uiPriority w:val="1"/>
    <w:qFormat/>
    <w:rsid w:val="004F451A"/>
    <w:rPr>
      <w:sz w:val="22"/>
      <w:szCs w:val="22"/>
    </w:rPr>
  </w:style>
  <w:style w:type="paragraph" w:styleId="af1">
    <w:name w:val="List Paragraph"/>
    <w:basedOn w:val="a"/>
    <w:uiPriority w:val="99"/>
    <w:qFormat/>
    <w:rsid w:val="005B1D73"/>
    <w:pPr>
      <w:ind w:left="720"/>
      <w:contextualSpacing/>
    </w:pPr>
  </w:style>
  <w:style w:type="paragraph" w:styleId="af2">
    <w:name w:val="Body Text Indent"/>
    <w:basedOn w:val="a"/>
    <w:link w:val="af3"/>
    <w:uiPriority w:val="99"/>
    <w:rsid w:val="00EF499E"/>
    <w:pPr>
      <w:autoSpaceDE w:val="0"/>
      <w:autoSpaceDN w:val="0"/>
      <w:spacing w:after="0" w:line="240" w:lineRule="auto"/>
      <w:ind w:firstLine="567"/>
      <w:jc w:val="both"/>
    </w:pPr>
    <w:rPr>
      <w:rFonts w:ascii="MS Sans Serif" w:hAnsi="MS Sans Serif" w:cs="MS Sans Serif"/>
      <w:sz w:val="20"/>
      <w:szCs w:val="20"/>
    </w:rPr>
  </w:style>
  <w:style w:type="character" w:customStyle="1" w:styleId="af3">
    <w:name w:val="Основной текст с отступом Знак"/>
    <w:basedOn w:val="a0"/>
    <w:link w:val="af2"/>
    <w:uiPriority w:val="99"/>
    <w:locked/>
    <w:rsid w:val="00EF499E"/>
    <w:rPr>
      <w:rFonts w:ascii="MS Sans Serif" w:hAnsi="MS Sans Serif" w:cs="MS Sans Serif"/>
      <w:sz w:val="20"/>
      <w:szCs w:val="20"/>
    </w:rPr>
  </w:style>
  <w:style w:type="paragraph" w:styleId="af4">
    <w:name w:val="header"/>
    <w:basedOn w:val="a"/>
    <w:link w:val="af5"/>
    <w:uiPriority w:val="99"/>
    <w:semiHidden/>
    <w:rsid w:val="00EF499E"/>
    <w:pPr>
      <w:tabs>
        <w:tab w:val="center" w:pos="4677"/>
        <w:tab w:val="right" w:pos="9355"/>
      </w:tabs>
      <w:spacing w:after="0" w:line="240" w:lineRule="auto"/>
    </w:pPr>
    <w:rPr>
      <w:rFonts w:ascii="Times New Roman" w:hAnsi="Times New Roman"/>
      <w:sz w:val="24"/>
      <w:szCs w:val="24"/>
    </w:rPr>
  </w:style>
  <w:style w:type="character" w:customStyle="1" w:styleId="af5">
    <w:name w:val="Верхний колонтитул Знак"/>
    <w:basedOn w:val="a0"/>
    <w:link w:val="af4"/>
    <w:uiPriority w:val="99"/>
    <w:semiHidden/>
    <w:locked/>
    <w:rsid w:val="00EF499E"/>
    <w:rPr>
      <w:rFonts w:ascii="Times New Roman" w:hAnsi="Times New Roman" w:cs="Times New Roman"/>
      <w:sz w:val="24"/>
      <w:szCs w:val="24"/>
    </w:rPr>
  </w:style>
  <w:style w:type="paragraph" w:styleId="22">
    <w:name w:val="Body Text Indent 2"/>
    <w:basedOn w:val="a"/>
    <w:link w:val="23"/>
    <w:uiPriority w:val="99"/>
    <w:semiHidden/>
    <w:rsid w:val="00EF499E"/>
    <w:pPr>
      <w:spacing w:after="120" w:line="480" w:lineRule="auto"/>
      <w:ind w:left="283"/>
    </w:pPr>
  </w:style>
  <w:style w:type="character" w:customStyle="1" w:styleId="23">
    <w:name w:val="Основной текст с отступом 2 Знак"/>
    <w:basedOn w:val="a0"/>
    <w:link w:val="22"/>
    <w:uiPriority w:val="99"/>
    <w:semiHidden/>
    <w:locked/>
    <w:rsid w:val="00EF499E"/>
    <w:rPr>
      <w:rFonts w:cs="Times New Roman"/>
    </w:rPr>
  </w:style>
  <w:style w:type="paragraph" w:styleId="af6">
    <w:name w:val="Body Text"/>
    <w:basedOn w:val="a"/>
    <w:link w:val="af7"/>
    <w:uiPriority w:val="99"/>
    <w:semiHidden/>
    <w:rsid w:val="00EF499E"/>
    <w:pPr>
      <w:spacing w:after="120"/>
    </w:pPr>
  </w:style>
  <w:style w:type="character" w:customStyle="1" w:styleId="af7">
    <w:name w:val="Основной текст Знак"/>
    <w:basedOn w:val="a0"/>
    <w:link w:val="af6"/>
    <w:uiPriority w:val="99"/>
    <w:semiHidden/>
    <w:locked/>
    <w:rsid w:val="00EF499E"/>
    <w:rPr>
      <w:rFonts w:cs="Times New Roman"/>
    </w:rPr>
  </w:style>
  <w:style w:type="paragraph" w:styleId="af8">
    <w:name w:val="Title"/>
    <w:basedOn w:val="a"/>
    <w:link w:val="af9"/>
    <w:qFormat/>
    <w:rsid w:val="00EF499E"/>
    <w:pPr>
      <w:spacing w:after="0" w:line="240" w:lineRule="auto"/>
      <w:jc w:val="center"/>
    </w:pPr>
    <w:rPr>
      <w:rFonts w:ascii="Times New Roman" w:hAnsi="Times New Roman"/>
      <w:sz w:val="28"/>
      <w:szCs w:val="20"/>
    </w:rPr>
  </w:style>
  <w:style w:type="character" w:customStyle="1" w:styleId="af9">
    <w:name w:val="Название Знак"/>
    <w:basedOn w:val="a0"/>
    <w:link w:val="af8"/>
    <w:locked/>
    <w:rsid w:val="00EF499E"/>
    <w:rPr>
      <w:rFonts w:ascii="Times New Roman" w:hAnsi="Times New Roman" w:cs="Times New Roman"/>
      <w:sz w:val="20"/>
      <w:szCs w:val="20"/>
    </w:rPr>
  </w:style>
  <w:style w:type="paragraph" w:styleId="afa">
    <w:name w:val="Document Map"/>
    <w:basedOn w:val="a"/>
    <w:link w:val="afb"/>
    <w:uiPriority w:val="99"/>
    <w:semiHidden/>
    <w:rsid w:val="00241F20"/>
    <w:pPr>
      <w:shd w:val="clear" w:color="auto" w:fill="000080"/>
    </w:pPr>
    <w:rPr>
      <w:rFonts w:ascii="Tahoma" w:hAnsi="Tahoma" w:cs="Tahoma"/>
      <w:sz w:val="20"/>
      <w:szCs w:val="20"/>
    </w:rPr>
  </w:style>
  <w:style w:type="character" w:customStyle="1" w:styleId="afb">
    <w:name w:val="Схема документа Знак"/>
    <w:basedOn w:val="a0"/>
    <w:link w:val="afa"/>
    <w:uiPriority w:val="99"/>
    <w:semiHidden/>
    <w:locked/>
    <w:rsid w:val="005143D7"/>
    <w:rPr>
      <w:rFonts w:ascii="Times New Roman" w:hAnsi="Times New Roman" w:cs="Times New Roman"/>
      <w:sz w:val="2"/>
    </w:rPr>
  </w:style>
  <w:style w:type="character" w:customStyle="1" w:styleId="post">
    <w:name w:val="post"/>
    <w:basedOn w:val="a0"/>
    <w:uiPriority w:val="99"/>
    <w:rsid w:val="00106F88"/>
    <w:rPr>
      <w:rFonts w:cs="Times New Roman"/>
    </w:rPr>
  </w:style>
  <w:style w:type="character" w:customStyle="1" w:styleId="12">
    <w:name w:val="Заголовок №1_"/>
    <w:basedOn w:val="a0"/>
    <w:link w:val="13"/>
    <w:uiPriority w:val="99"/>
    <w:locked/>
    <w:rsid w:val="00106F88"/>
    <w:rPr>
      <w:rFonts w:cs="Times New Roman"/>
      <w:sz w:val="26"/>
      <w:szCs w:val="26"/>
      <w:lang w:bidi="ar-SA"/>
    </w:rPr>
  </w:style>
  <w:style w:type="character" w:customStyle="1" w:styleId="afc">
    <w:name w:val="Основной текст_"/>
    <w:basedOn w:val="a0"/>
    <w:link w:val="14"/>
    <w:uiPriority w:val="99"/>
    <w:locked/>
    <w:rsid w:val="00106F88"/>
    <w:rPr>
      <w:rFonts w:cs="Times New Roman"/>
      <w:sz w:val="26"/>
      <w:szCs w:val="26"/>
      <w:lang w:bidi="ar-SA"/>
    </w:rPr>
  </w:style>
  <w:style w:type="paragraph" w:customStyle="1" w:styleId="13">
    <w:name w:val="Заголовок №1"/>
    <w:basedOn w:val="a"/>
    <w:link w:val="12"/>
    <w:uiPriority w:val="99"/>
    <w:rsid w:val="00106F88"/>
    <w:pPr>
      <w:shd w:val="clear" w:color="auto" w:fill="FFFFFF"/>
      <w:spacing w:after="240" w:line="240" w:lineRule="atLeast"/>
      <w:outlineLvl w:val="0"/>
    </w:pPr>
    <w:rPr>
      <w:rFonts w:ascii="Times New Roman" w:hAnsi="Times New Roman"/>
      <w:noProof/>
      <w:sz w:val="26"/>
      <w:szCs w:val="26"/>
    </w:rPr>
  </w:style>
  <w:style w:type="paragraph" w:customStyle="1" w:styleId="14">
    <w:name w:val="Основной текст1"/>
    <w:basedOn w:val="a"/>
    <w:link w:val="afc"/>
    <w:uiPriority w:val="99"/>
    <w:rsid w:val="00106F88"/>
    <w:pPr>
      <w:shd w:val="clear" w:color="auto" w:fill="FFFFFF"/>
      <w:spacing w:before="240" w:after="0" w:line="322" w:lineRule="exact"/>
    </w:pPr>
    <w:rPr>
      <w:rFonts w:ascii="Times New Roman" w:hAnsi="Times New Roman"/>
      <w:noProof/>
      <w:sz w:val="26"/>
      <w:szCs w:val="26"/>
    </w:rPr>
  </w:style>
  <w:style w:type="paragraph" w:customStyle="1" w:styleId="p1">
    <w:name w:val="p1"/>
    <w:basedOn w:val="a"/>
    <w:uiPriority w:val="99"/>
    <w:rsid w:val="00056492"/>
    <w:pPr>
      <w:spacing w:before="100" w:beforeAutospacing="1" w:after="100" w:afterAutospacing="1" w:line="240" w:lineRule="auto"/>
    </w:pPr>
    <w:rPr>
      <w:rFonts w:ascii="Times New Roman" w:hAnsi="Times New Roman"/>
      <w:sz w:val="24"/>
      <w:szCs w:val="24"/>
    </w:rPr>
  </w:style>
  <w:style w:type="character" w:customStyle="1" w:styleId="s1">
    <w:name w:val="s1"/>
    <w:basedOn w:val="a0"/>
    <w:uiPriority w:val="99"/>
    <w:rsid w:val="00056492"/>
    <w:rPr>
      <w:rFonts w:cs="Times New Roman"/>
    </w:rPr>
  </w:style>
  <w:style w:type="paragraph" w:customStyle="1" w:styleId="p2">
    <w:name w:val="p2"/>
    <w:basedOn w:val="a"/>
    <w:uiPriority w:val="99"/>
    <w:rsid w:val="00056492"/>
    <w:pPr>
      <w:spacing w:before="100" w:beforeAutospacing="1" w:after="100" w:afterAutospacing="1" w:line="240" w:lineRule="auto"/>
    </w:pPr>
    <w:rPr>
      <w:rFonts w:ascii="Times New Roman" w:hAnsi="Times New Roman"/>
      <w:sz w:val="24"/>
      <w:szCs w:val="24"/>
    </w:rPr>
  </w:style>
  <w:style w:type="character" w:customStyle="1" w:styleId="s2">
    <w:name w:val="s2"/>
    <w:basedOn w:val="a0"/>
    <w:uiPriority w:val="99"/>
    <w:rsid w:val="00056492"/>
    <w:rPr>
      <w:rFonts w:cs="Times New Roman"/>
    </w:rPr>
  </w:style>
  <w:style w:type="paragraph" w:customStyle="1" w:styleId="p3">
    <w:name w:val="p3"/>
    <w:basedOn w:val="a"/>
    <w:uiPriority w:val="99"/>
    <w:rsid w:val="00056492"/>
    <w:pPr>
      <w:spacing w:before="100" w:beforeAutospacing="1" w:after="100" w:afterAutospacing="1" w:line="240" w:lineRule="auto"/>
    </w:pPr>
    <w:rPr>
      <w:rFonts w:ascii="Times New Roman" w:hAnsi="Times New Roman"/>
      <w:sz w:val="24"/>
      <w:szCs w:val="24"/>
    </w:rPr>
  </w:style>
  <w:style w:type="paragraph" w:styleId="afd">
    <w:name w:val="Subtitle"/>
    <w:basedOn w:val="a"/>
    <w:next w:val="a"/>
    <w:link w:val="afe"/>
    <w:qFormat/>
    <w:locked/>
    <w:rsid w:val="004D6134"/>
    <w:pPr>
      <w:spacing w:after="60"/>
      <w:jc w:val="center"/>
      <w:outlineLvl w:val="1"/>
    </w:pPr>
    <w:rPr>
      <w:rFonts w:ascii="Cambria" w:hAnsi="Cambria"/>
      <w:sz w:val="24"/>
      <w:szCs w:val="24"/>
    </w:rPr>
  </w:style>
  <w:style w:type="character" w:customStyle="1" w:styleId="afe">
    <w:name w:val="Подзаголовок Знак"/>
    <w:basedOn w:val="a0"/>
    <w:link w:val="afd"/>
    <w:rsid w:val="004D6134"/>
    <w:rPr>
      <w:rFonts w:ascii="Cambria" w:eastAsia="Times New Roman" w:hAnsi="Cambria" w:cs="Times New Roman"/>
      <w:sz w:val="24"/>
      <w:szCs w:val="24"/>
    </w:rPr>
  </w:style>
  <w:style w:type="paragraph" w:styleId="24">
    <w:name w:val="Body Text 2"/>
    <w:basedOn w:val="a"/>
    <w:link w:val="25"/>
    <w:uiPriority w:val="99"/>
    <w:semiHidden/>
    <w:unhideWhenUsed/>
    <w:rsid w:val="002C0D65"/>
    <w:pPr>
      <w:spacing w:after="120" w:line="480" w:lineRule="auto"/>
    </w:pPr>
  </w:style>
  <w:style w:type="character" w:customStyle="1" w:styleId="25">
    <w:name w:val="Основной текст 2 Знак"/>
    <w:basedOn w:val="a0"/>
    <w:link w:val="24"/>
    <w:uiPriority w:val="99"/>
    <w:semiHidden/>
    <w:rsid w:val="002C0D65"/>
    <w:rPr>
      <w:sz w:val="22"/>
      <w:szCs w:val="22"/>
    </w:rPr>
  </w:style>
  <w:style w:type="character" w:customStyle="1" w:styleId="apple-style-span">
    <w:name w:val="apple-style-span"/>
    <w:basedOn w:val="a0"/>
    <w:rsid w:val="00555CE0"/>
  </w:style>
  <w:style w:type="character" w:customStyle="1" w:styleId="30">
    <w:name w:val="Заголовок 3 Знак"/>
    <w:basedOn w:val="a0"/>
    <w:link w:val="3"/>
    <w:rsid w:val="00F8791B"/>
    <w:rPr>
      <w:rFonts w:ascii="Cambria" w:eastAsia="Times New Roman" w:hAnsi="Cambria" w:cs="Times New Roman"/>
      <w:b/>
      <w:bCs/>
      <w:sz w:val="26"/>
      <w:szCs w:val="26"/>
    </w:rPr>
  </w:style>
</w:styles>
</file>

<file path=word/webSettings.xml><?xml version="1.0" encoding="utf-8"?>
<w:webSettings xmlns:r="http://schemas.openxmlformats.org/officeDocument/2006/relationships" xmlns:w="http://schemas.openxmlformats.org/wordprocessingml/2006/main">
  <w:divs>
    <w:div w:id="586963611">
      <w:marLeft w:val="0"/>
      <w:marRight w:val="0"/>
      <w:marTop w:val="0"/>
      <w:marBottom w:val="0"/>
      <w:divBdr>
        <w:top w:val="none" w:sz="0" w:space="0" w:color="auto"/>
        <w:left w:val="none" w:sz="0" w:space="0" w:color="auto"/>
        <w:bottom w:val="none" w:sz="0" w:space="0" w:color="auto"/>
        <w:right w:val="none" w:sz="0" w:space="0" w:color="auto"/>
      </w:divBdr>
    </w:div>
    <w:div w:id="586963612">
      <w:marLeft w:val="0"/>
      <w:marRight w:val="0"/>
      <w:marTop w:val="0"/>
      <w:marBottom w:val="0"/>
      <w:divBdr>
        <w:top w:val="none" w:sz="0" w:space="0" w:color="auto"/>
        <w:left w:val="none" w:sz="0" w:space="0" w:color="auto"/>
        <w:bottom w:val="none" w:sz="0" w:space="0" w:color="auto"/>
        <w:right w:val="none" w:sz="0" w:space="0" w:color="auto"/>
      </w:divBdr>
    </w:div>
    <w:div w:id="58696361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ettings" Target="settings.xml"/><Relationship Id="rId21" Type="http://schemas.openxmlformats.org/officeDocument/2006/relationships/hyperlink" Target="http://ru.wikipedia.org/wiki/%D0%98%D1%81%D1%82%D0%BE%D1%80%D0%B8%D1%8F" TargetMode="External"/><Relationship Id="rId34" Type="http://schemas.openxmlformats.org/officeDocument/2006/relationships/image" Target="media/image22.png"/><Relationship Id="rId42" Type="http://schemas.openxmlformats.org/officeDocument/2006/relationships/image" Target="media/image30.jpe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ru.wikipedia.org/wiki/%D0%9C%D0%BE%D0%BD%D0%B3%D0%BE%D0%BB%D1%8C%D1%81%D0%BA%D0%B0%D1%8F_%D0%B8%D0%BC%D0%BF%D0%B5%D1%80%D0%B8%D1%8F" TargetMode="External"/><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7.pn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yperlink" Target="http://ru.wikipedia.org/wiki/%D0%98%D1%81%D1%82%D0%BE%D1%80%D0%B8%D1%87%D0%B5%D1%81%D0%BA%D0%B8%D0%B9_%D0%B8%D1%81%D1%82%D0%BE%D1%87%D0%BD%D0%B8%D0%BA" TargetMode="External"/><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ru.wikipedia.org/wiki/%D0%94%D0%B6%D0%B0%D0%BC%D0%B8%27_%D0%B0%D1%82-%D1%82%D0%B0%D0%B2%D0%B0%D1%80%D0%B8%D1%85" TargetMode="External"/><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19.png"/><Relationship Id="rId44" Type="http://schemas.openxmlformats.org/officeDocument/2006/relationships/image" Target="media/image3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ru.wikipedia.org/wiki/%D0%9F%D0%B5%D1%80%D1%81%D0%B8%D0%B4%D1%81%D0%BA%D0%B8%D0%B9_%D1%8F%D0%B7%D1%8B%D0%BA"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1</Pages>
  <Words>80727</Words>
  <Characters>460150</Characters>
  <Application>Microsoft Office Word</Application>
  <DocSecurity>0</DocSecurity>
  <Lines>3834</Lines>
  <Paragraphs>1079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539798</CharactersWithSpaces>
  <SharedDoc>false</SharedDoc>
  <HLinks>
    <vt:vector size="54" baseType="variant">
      <vt:variant>
        <vt:i4>458795</vt:i4>
      </vt:variant>
      <vt:variant>
        <vt:i4>24</vt:i4>
      </vt:variant>
      <vt:variant>
        <vt:i4>0</vt:i4>
      </vt:variant>
      <vt:variant>
        <vt:i4>5</vt:i4>
      </vt:variant>
      <vt:variant>
        <vt:lpwstr>http://ru.wikipedia.org/wiki/%D0%9C%D0%BE%D0%BD%D0%B3%D0%BE%D0%BB%D1%8C%D1%81%D0%BA%D0%B0%D1%8F_%D0%B8%D0%BC%D0%BF%D0%B5%D1%80%D0%B8%D1%8F</vt:lpwstr>
      </vt:variant>
      <vt:variant>
        <vt:lpwstr/>
      </vt:variant>
      <vt:variant>
        <vt:i4>196720</vt:i4>
      </vt:variant>
      <vt:variant>
        <vt:i4>21</vt:i4>
      </vt:variant>
      <vt:variant>
        <vt:i4>0</vt:i4>
      </vt:variant>
      <vt:variant>
        <vt:i4>5</vt:i4>
      </vt:variant>
      <vt:variant>
        <vt:lpwstr>http://ru.wikipedia.org/wiki/%D0%98%D1%81%D1%82%D0%BE%D1%80%D0%B8%D1%87%D0%B5%D1%81%D0%BA%D0%B8%D0%B9_%D0%B8%D1%81%D1%82%D0%BE%D1%87%D0%BD%D0%B8%D0%BA</vt:lpwstr>
      </vt:variant>
      <vt:variant>
        <vt:lpwstr/>
      </vt:variant>
      <vt:variant>
        <vt:i4>3932229</vt:i4>
      </vt:variant>
      <vt:variant>
        <vt:i4>18</vt:i4>
      </vt:variant>
      <vt:variant>
        <vt:i4>0</vt:i4>
      </vt:variant>
      <vt:variant>
        <vt:i4>5</vt:i4>
      </vt:variant>
      <vt:variant>
        <vt:lpwstr>http://ru.wikipedia.org/wiki/%D0%94%D0%B6%D0%B0%D0%BC%D0%B8%27_%D0%B0%D1%82-%D1%82%D0%B0%D0%B2%D0%B0%D1%80%D0%B8%D1%85</vt:lpwstr>
      </vt:variant>
      <vt:variant>
        <vt:lpwstr/>
      </vt:variant>
      <vt:variant>
        <vt:i4>327713</vt:i4>
      </vt:variant>
      <vt:variant>
        <vt:i4>15</vt:i4>
      </vt:variant>
      <vt:variant>
        <vt:i4>0</vt:i4>
      </vt:variant>
      <vt:variant>
        <vt:i4>5</vt:i4>
      </vt:variant>
      <vt:variant>
        <vt:lpwstr>http://ru.wikipedia.org/wiki/%D0%9F%D0%B5%D1%80%D1%81%D0%B8%D0%B4%D1%81%D0%BA%D0%B8%D0%B9_%D1%8F%D0%B7%D1%8B%D0%BA</vt:lpwstr>
      </vt:variant>
      <vt:variant>
        <vt:lpwstr/>
      </vt:variant>
      <vt:variant>
        <vt:i4>2359353</vt:i4>
      </vt:variant>
      <vt:variant>
        <vt:i4>12</vt:i4>
      </vt:variant>
      <vt:variant>
        <vt:i4>0</vt:i4>
      </vt:variant>
      <vt:variant>
        <vt:i4>5</vt:i4>
      </vt:variant>
      <vt:variant>
        <vt:lpwstr>http://ru.wikipedia.org/wiki/%D0%98%D1%81%D1%82%D0%BE%D1%80%D0%B8%D1%8F</vt:lpwstr>
      </vt:variant>
      <vt:variant>
        <vt:lpwstr/>
      </vt:variant>
      <vt:variant>
        <vt:i4>2359390</vt:i4>
      </vt:variant>
      <vt:variant>
        <vt:i4>9</vt:i4>
      </vt:variant>
      <vt:variant>
        <vt:i4>0</vt:i4>
      </vt:variant>
      <vt:variant>
        <vt:i4>5</vt:i4>
      </vt:variant>
      <vt:variant>
        <vt:lpwstr>http://ufagen.ru/books/gabdullin/lastnames/enikeev2</vt:lpwstr>
      </vt:variant>
      <vt:variant>
        <vt:lpwstr>_ftnref4</vt:lpwstr>
      </vt:variant>
      <vt:variant>
        <vt:i4>2293854</vt:i4>
      </vt:variant>
      <vt:variant>
        <vt:i4>6</vt:i4>
      </vt:variant>
      <vt:variant>
        <vt:i4>0</vt:i4>
      </vt:variant>
      <vt:variant>
        <vt:i4>5</vt:i4>
      </vt:variant>
      <vt:variant>
        <vt:lpwstr>http://ufagen.ru/books/gabdullin/lastnames/enikeev2</vt:lpwstr>
      </vt:variant>
      <vt:variant>
        <vt:lpwstr>_ftnref3</vt:lpwstr>
      </vt:variant>
      <vt:variant>
        <vt:i4>2228318</vt:i4>
      </vt:variant>
      <vt:variant>
        <vt:i4>3</vt:i4>
      </vt:variant>
      <vt:variant>
        <vt:i4>0</vt:i4>
      </vt:variant>
      <vt:variant>
        <vt:i4>5</vt:i4>
      </vt:variant>
      <vt:variant>
        <vt:lpwstr>http://ufagen.ru/books/gabdullin/lastnames/enikeev2</vt:lpwstr>
      </vt:variant>
      <vt:variant>
        <vt:lpwstr>_ftnref2</vt:lpwstr>
      </vt:variant>
      <vt:variant>
        <vt:i4>2162782</vt:i4>
      </vt:variant>
      <vt:variant>
        <vt:i4>0</vt:i4>
      </vt:variant>
      <vt:variant>
        <vt:i4>0</vt:i4>
      </vt:variant>
      <vt:variant>
        <vt:i4>5</vt:i4>
      </vt:variant>
      <vt:variant>
        <vt:lpwstr>http://ufagen.ru/books/gabdullin/lastnames/enikeev2</vt:lpwstr>
      </vt:variant>
      <vt:variant>
        <vt:lpwstr>_ftnref1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Ильдус</dc:creator>
  <cp:keywords/>
  <cp:lastModifiedBy>Даукаев</cp:lastModifiedBy>
  <cp:revision>6</cp:revision>
  <cp:lastPrinted>2015-04-06T13:01:00Z</cp:lastPrinted>
  <dcterms:created xsi:type="dcterms:W3CDTF">2015-04-06T13:38:00Z</dcterms:created>
  <dcterms:modified xsi:type="dcterms:W3CDTF">2015-04-07T04:13:00Z</dcterms:modified>
</cp:coreProperties>
</file>